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1351A" w14:textId="0F938D5A" w:rsidR="005E1556" w:rsidRPr="005E1556" w:rsidRDefault="005E1556" w:rsidP="005E1556">
      <w:pPr>
        <w:widowControl w:val="0"/>
        <w:autoSpaceDE w:val="0"/>
        <w:autoSpaceDN w:val="0"/>
        <w:spacing w:before="20" w:after="0" w:line="240" w:lineRule="auto"/>
        <w:ind w:left="253" w:right="368" w:hanging="1"/>
        <w:jc w:val="center"/>
        <w:rPr>
          <w:rFonts w:ascii="Calibri" w:eastAsia="Calibri" w:hAnsi="Calibri" w:cs="Calibri"/>
          <w:b/>
          <w:kern w:val="0"/>
          <w:sz w:val="40"/>
          <w:szCs w:val="40"/>
          <w:lang w:val="es-ES"/>
          <w14:ligatures w14:val="none"/>
        </w:rPr>
      </w:pPr>
      <w:r w:rsidRPr="005E1556">
        <w:rPr>
          <w:rFonts w:ascii="Calibri" w:eastAsia="Calibri" w:hAnsi="Calibri" w:cs="Calibri"/>
          <w:b/>
          <w:kern w:val="0"/>
          <w:sz w:val="40"/>
          <w:szCs w:val="40"/>
          <w:lang w:val="es-ES"/>
          <w14:ligatures w14:val="none"/>
        </w:rPr>
        <w:t>UNIVERSIDAD TECNOLÓGICA NACIONAL</w:t>
      </w:r>
    </w:p>
    <w:p w14:paraId="1B07FAB9" w14:textId="1ABC91F4" w:rsidR="005B2AB3" w:rsidRDefault="005E1556" w:rsidP="008330BD">
      <w:pPr>
        <w:widowControl w:val="0"/>
        <w:autoSpaceDE w:val="0"/>
        <w:autoSpaceDN w:val="0"/>
        <w:spacing w:before="20" w:after="0"/>
        <w:ind w:left="253" w:right="368" w:hanging="1"/>
        <w:jc w:val="center"/>
        <w:rPr>
          <w:rFonts w:ascii="Calibri" w:eastAsia="Calibri" w:hAnsi="Calibri" w:cs="Calibri"/>
          <w:b/>
          <w:kern w:val="0"/>
          <w:sz w:val="40"/>
          <w:szCs w:val="40"/>
          <w:lang w:val="es-ES"/>
          <w14:ligatures w14:val="none"/>
        </w:rPr>
      </w:pPr>
      <w:r w:rsidRPr="005E1556">
        <w:rPr>
          <w:rFonts w:ascii="Calibri" w:eastAsia="Calibri" w:hAnsi="Calibri" w:cs="Calibri"/>
          <w:b/>
          <w:kern w:val="0"/>
          <w:sz w:val="40"/>
          <w:szCs w:val="40"/>
          <w:lang w:val="es-ES"/>
          <w14:ligatures w14:val="none"/>
        </w:rPr>
        <w:t>INGENIERÍA ELECTROMECÁNICA</w:t>
      </w:r>
    </w:p>
    <w:p w14:paraId="1E8510CA" w14:textId="7E4E7C50" w:rsidR="005B2AB3" w:rsidRPr="003471FC" w:rsidRDefault="005B2AB3" w:rsidP="008330BD">
      <w:pPr>
        <w:widowControl w:val="0"/>
        <w:autoSpaceDE w:val="0"/>
        <w:autoSpaceDN w:val="0"/>
        <w:spacing w:before="20" w:after="0"/>
        <w:ind w:left="253" w:right="368" w:hanging="1"/>
        <w:jc w:val="center"/>
        <w:rPr>
          <w:rFonts w:ascii="Calibri" w:eastAsia="Calibri" w:hAnsi="Calibri" w:cs="Calibri"/>
          <w:b/>
          <w:kern w:val="0"/>
          <w:sz w:val="28"/>
          <w:szCs w:val="28"/>
          <w:lang w:val="es-ES"/>
          <w14:ligatures w14:val="none"/>
        </w:rPr>
      </w:pPr>
      <w:r w:rsidRPr="00811B06">
        <w:rPr>
          <w:rFonts w:ascii="Calibri" w:eastAsia="Calibri" w:hAnsi="Calibri" w:cs="Calibri"/>
          <w:b/>
          <w:kern w:val="0"/>
          <w:sz w:val="28"/>
          <w:szCs w:val="28"/>
          <w:lang w:val="es-ES"/>
          <w14:ligatures w14:val="none"/>
        </w:rPr>
        <w:t>Trabajo Practico n°</w:t>
      </w:r>
      <w:r>
        <w:rPr>
          <w:rFonts w:ascii="Calibri" w:eastAsia="Calibri" w:hAnsi="Calibri" w:cs="Calibri"/>
          <w:b/>
          <w:kern w:val="0"/>
          <w:sz w:val="28"/>
          <w:szCs w:val="28"/>
          <w:lang w:val="es-ES"/>
          <w14:ligatures w14:val="none"/>
        </w:rPr>
        <w:t>1</w:t>
      </w:r>
    </w:p>
    <w:p w14:paraId="77C95B7F" w14:textId="75DC538D" w:rsidR="005B2AB3" w:rsidRPr="00811B06" w:rsidRDefault="005B2AB3" w:rsidP="003471FC">
      <w:pPr>
        <w:widowControl w:val="0"/>
        <w:autoSpaceDE w:val="0"/>
        <w:autoSpaceDN w:val="0"/>
        <w:spacing w:before="20" w:after="0"/>
        <w:ind w:left="253" w:right="368" w:hanging="1"/>
        <w:jc w:val="center"/>
        <w:rPr>
          <w:rFonts w:ascii="Calibri" w:eastAsia="Calibri" w:hAnsi="Calibri" w:cs="Calibri"/>
          <w:b/>
          <w:kern w:val="0"/>
          <w:sz w:val="28"/>
          <w:szCs w:val="28"/>
          <w:lang w:val="es-ES"/>
          <w14:ligatures w14:val="none"/>
        </w:rPr>
      </w:pPr>
      <w:r>
        <w:rPr>
          <w:rFonts w:ascii="Calibri" w:eastAsia="Calibri" w:hAnsi="Calibri" w:cs="Calibri"/>
          <w:b/>
          <w:kern w:val="0"/>
          <w:sz w:val="28"/>
          <w:szCs w:val="28"/>
          <w:lang w:val="es-ES"/>
          <w14:ligatures w14:val="none"/>
        </w:rPr>
        <w:t>TURBINAS HIDRAULICAS</w:t>
      </w:r>
    </w:p>
    <w:p w14:paraId="490D1D92" w14:textId="70F04B11" w:rsidR="00843D89" w:rsidRDefault="005B2AB3" w:rsidP="003471FC">
      <w:pPr>
        <w:widowControl w:val="0"/>
        <w:autoSpaceDE w:val="0"/>
        <w:autoSpaceDN w:val="0"/>
        <w:spacing w:before="20" w:after="0"/>
        <w:ind w:left="253" w:right="368" w:hanging="1"/>
        <w:jc w:val="center"/>
        <w:rPr>
          <w:rFonts w:ascii="Calibri" w:eastAsia="Calibri" w:hAnsi="Calibri" w:cs="Calibri"/>
          <w:b/>
          <w:kern w:val="0"/>
          <w:sz w:val="28"/>
          <w:szCs w:val="28"/>
          <w:lang w:val="es-ES"/>
          <w14:ligatures w14:val="none"/>
        </w:rPr>
      </w:pPr>
      <w:r>
        <w:rPr>
          <w:rFonts w:ascii="Calibri" w:eastAsia="Calibri" w:hAnsi="Calibri" w:cs="Calibri"/>
          <w:b/>
          <w:kern w:val="0"/>
          <w:sz w:val="28"/>
          <w:szCs w:val="28"/>
          <w:lang w:val="es-ES"/>
          <w14:ligatures w14:val="none"/>
        </w:rPr>
        <w:t>INGENIERIA ELECTROMECANICA I</w:t>
      </w:r>
    </w:p>
    <w:p w14:paraId="45B02FB6" w14:textId="0FFC7172" w:rsidR="00B82530" w:rsidRDefault="00B82530" w:rsidP="003471FC">
      <w:pPr>
        <w:widowControl w:val="0"/>
        <w:autoSpaceDE w:val="0"/>
        <w:autoSpaceDN w:val="0"/>
        <w:spacing w:before="20" w:after="0"/>
        <w:ind w:left="253" w:right="368" w:hanging="1"/>
        <w:jc w:val="center"/>
        <w:rPr>
          <w:rFonts w:ascii="Calibri" w:eastAsia="Calibri" w:hAnsi="Calibri" w:cs="Calibri"/>
          <w:b/>
          <w:kern w:val="0"/>
          <w:sz w:val="28"/>
          <w:szCs w:val="28"/>
          <w:lang w:val="es-ES"/>
          <w14:ligatures w14:val="none"/>
        </w:rPr>
      </w:pPr>
      <w:r>
        <w:rPr>
          <w:rFonts w:ascii="Calibri" w:eastAsia="Calibri" w:hAnsi="Calibri" w:cs="Calibri"/>
          <w:b/>
          <w:kern w:val="0"/>
          <w:sz w:val="28"/>
          <w:szCs w:val="28"/>
          <w:lang w:val="es-ES"/>
          <w14:ligatures w14:val="none"/>
        </w:rPr>
        <w:t>GRUPO: 3</w:t>
      </w:r>
    </w:p>
    <w:p w14:paraId="5F6E07DD" w14:textId="77777777" w:rsidR="005B2AB3" w:rsidRPr="00811B06" w:rsidRDefault="005B2AB3" w:rsidP="005B2AB3">
      <w:pPr>
        <w:widowControl w:val="0"/>
        <w:autoSpaceDE w:val="0"/>
        <w:autoSpaceDN w:val="0"/>
        <w:spacing w:before="20" w:after="0" w:line="240" w:lineRule="auto"/>
        <w:ind w:left="253" w:right="368" w:hanging="1"/>
        <w:jc w:val="center"/>
        <w:rPr>
          <w:rFonts w:ascii="Calibri" w:eastAsia="Calibri" w:hAnsi="Calibri" w:cs="Calibri"/>
          <w:b/>
          <w:kern w:val="0"/>
          <w:sz w:val="28"/>
          <w:szCs w:val="28"/>
          <w:lang w:val="es-ES"/>
          <w14:ligatures w14:val="none"/>
        </w:rPr>
      </w:pPr>
      <w:r w:rsidRPr="005E1556">
        <w:rPr>
          <w:rFonts w:ascii="Calibri" w:eastAsia="Calibri" w:hAnsi="Calibri" w:cs="Calibri"/>
          <w:bCs/>
          <w:noProof/>
          <w:kern w:val="0"/>
          <w14:ligatures w14:val="none"/>
        </w:rPr>
        <w:drawing>
          <wp:inline distT="0" distB="0" distL="0" distR="0" wp14:anchorId="03D14184" wp14:editId="0DCB05A0">
            <wp:extent cx="3419475" cy="3495675"/>
            <wp:effectExtent l="0" t="0" r="9525" b="9525"/>
            <wp:docPr id="10" name="Imagen 10"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22" descr="Icono&#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9475" cy="3495675"/>
                    </a:xfrm>
                    <a:prstGeom prst="rect">
                      <a:avLst/>
                    </a:prstGeom>
                    <a:noFill/>
                    <a:ln>
                      <a:noFill/>
                    </a:ln>
                  </pic:spPr>
                </pic:pic>
              </a:graphicData>
            </a:graphic>
          </wp:inline>
        </w:drawing>
      </w:r>
    </w:p>
    <w:p w14:paraId="1B3098B5" w14:textId="77777777" w:rsidR="005B2AB3" w:rsidRPr="005E1556" w:rsidRDefault="005B2AB3" w:rsidP="005B2AB3">
      <w:pPr>
        <w:widowControl w:val="0"/>
        <w:tabs>
          <w:tab w:val="left" w:pos="1049"/>
        </w:tabs>
        <w:autoSpaceDE w:val="0"/>
        <w:autoSpaceDN w:val="0"/>
        <w:spacing w:after="0" w:line="240" w:lineRule="auto"/>
        <w:ind w:left="360" w:firstLine="0"/>
        <w:jc w:val="center"/>
        <w:rPr>
          <w:rFonts w:ascii="Calibri" w:eastAsia="Calibri" w:hAnsi="Calibri" w:cs="Calibri"/>
          <w:bCs/>
          <w:noProof/>
          <w:kern w:val="0"/>
          <w14:ligatures w14:val="none"/>
        </w:rPr>
      </w:pPr>
    </w:p>
    <w:p w14:paraId="412963C0" w14:textId="77777777" w:rsidR="005C09C2" w:rsidRDefault="005C09C2" w:rsidP="004360AC">
      <w:pPr>
        <w:ind w:firstLine="0"/>
        <w:rPr>
          <w:rFonts w:ascii="Calibri" w:eastAsia="Calibri" w:hAnsi="Calibri" w:cs="Calibri"/>
          <w:bCs/>
          <w:noProof/>
          <w:kern w:val="0"/>
          <w14:ligatures w14:val="none"/>
        </w:rPr>
      </w:pPr>
    </w:p>
    <w:p w14:paraId="763E6B68" w14:textId="77777777" w:rsidR="008330BD" w:rsidRDefault="008330BD" w:rsidP="004360AC">
      <w:pPr>
        <w:ind w:firstLine="0"/>
        <w:rPr>
          <w:lang w:val="es-ES"/>
        </w:rPr>
      </w:pPr>
    </w:p>
    <w:p w14:paraId="1B5B28A0" w14:textId="77777777" w:rsidR="00B82530" w:rsidRDefault="00B82530" w:rsidP="004360AC">
      <w:pPr>
        <w:ind w:firstLine="0"/>
        <w:rPr>
          <w:lang w:val="es-ES"/>
        </w:rPr>
      </w:pPr>
    </w:p>
    <w:p w14:paraId="629F8F64" w14:textId="77777777" w:rsidR="008330BD" w:rsidRDefault="008330BD" w:rsidP="004360AC">
      <w:pPr>
        <w:ind w:firstLine="0"/>
        <w:rPr>
          <w:lang w:val="es-ES"/>
        </w:rPr>
      </w:pPr>
    </w:p>
    <w:p w14:paraId="6EC5386C" w14:textId="2DD1E439" w:rsidR="00B82530" w:rsidRPr="000A22B4" w:rsidRDefault="000A22B4" w:rsidP="000A22B4">
      <w:pPr>
        <w:widowControl w:val="0"/>
        <w:autoSpaceDE w:val="0"/>
        <w:autoSpaceDN w:val="0"/>
        <w:spacing w:before="20" w:after="0"/>
        <w:ind w:left="253" w:right="368" w:hanging="1"/>
        <w:jc w:val="center"/>
        <w:rPr>
          <w:rFonts w:eastAsia="Calibri"/>
          <w:b/>
          <w:kern w:val="0"/>
          <w:lang w:val="es-ES"/>
          <w14:ligatures w14:val="none"/>
        </w:rPr>
      </w:pPr>
      <w:r w:rsidRPr="000A22B4">
        <w:rPr>
          <w:rFonts w:eastAsia="Calibri"/>
          <w:b/>
          <w:kern w:val="0"/>
          <w:lang w:val="es-ES"/>
          <w14:ligatures w14:val="none"/>
        </w:rPr>
        <w:lastRenderedPageBreak/>
        <w:t xml:space="preserve">INTEGRANTES: </w:t>
      </w:r>
      <w:r w:rsidRPr="000A22B4">
        <w:rPr>
          <w:rFonts w:eastAsia="Calibri"/>
          <w:bCs/>
          <w:kern w:val="0"/>
          <w:lang w:val="es-ES"/>
          <w14:ligatures w14:val="none"/>
        </w:rPr>
        <w:t>Braida Sebastián, Giménez José, Menapace Mateo, Muñoz Agustin y Sosa Jonatan</w:t>
      </w:r>
    </w:p>
    <w:p w14:paraId="07F88CCF" w14:textId="0D075E9C" w:rsidR="008330BD" w:rsidRPr="008330BD" w:rsidRDefault="008330BD" w:rsidP="008330BD">
      <w:pPr>
        <w:pStyle w:val="TDC1"/>
        <w:rPr>
          <w:rFonts w:ascii="Arial" w:hAnsi="Arial" w:cs="Arial"/>
          <w:lang w:val="es-ES"/>
        </w:rPr>
      </w:pPr>
      <w:r>
        <w:rPr>
          <w:rFonts w:ascii="Arial" w:hAnsi="Arial" w:cs="Arial"/>
          <w:sz w:val="22"/>
          <w:szCs w:val="22"/>
          <w:lang w:val="es-ES"/>
        </w:rPr>
        <w:t>i</w:t>
      </w:r>
      <w:r w:rsidRPr="008330BD">
        <w:rPr>
          <w:rFonts w:ascii="Arial" w:hAnsi="Arial" w:cs="Arial"/>
          <w:sz w:val="22"/>
          <w:szCs w:val="22"/>
          <w:lang w:val="es-ES"/>
        </w:rPr>
        <w:t>NDICE</w:t>
      </w:r>
    </w:p>
    <w:p w14:paraId="1AEE0DE7" w14:textId="1E4CEBA3" w:rsidR="00400AD2" w:rsidRDefault="00E40E33" w:rsidP="008330BD">
      <w:pPr>
        <w:pStyle w:val="TDC1"/>
        <w:rPr>
          <w:rFonts w:eastAsiaTheme="minorEastAsia" w:cstheme="minorBidi"/>
          <w:noProof/>
          <w:kern w:val="0"/>
          <w:sz w:val="22"/>
          <w:szCs w:val="22"/>
          <w:lang w:eastAsia="es-AR"/>
          <w14:ligatures w14:val="none"/>
        </w:rPr>
      </w:pPr>
      <w:r>
        <w:rPr>
          <w:u w:val="single"/>
          <w:lang w:val="es-ES"/>
        </w:rPr>
        <w:fldChar w:fldCharType="begin"/>
      </w:r>
      <w:r w:rsidRPr="008330BD">
        <w:rPr>
          <w:u w:val="single"/>
          <w:lang w:val="es-ES"/>
        </w:rPr>
        <w:instrText xml:space="preserve"> TOC \o "1-3" \h \z \u </w:instrText>
      </w:r>
      <w:r>
        <w:rPr>
          <w:u w:val="single"/>
          <w:lang w:val="es-ES"/>
        </w:rPr>
        <w:fldChar w:fldCharType="separate"/>
      </w:r>
      <w:hyperlink w:anchor="_Toc133485280" w:history="1">
        <w:r w:rsidR="00400AD2" w:rsidRPr="008330BD">
          <w:rPr>
            <w:rStyle w:val="Hipervnculo"/>
            <w:noProof/>
          </w:rPr>
          <w:t>Introducción</w:t>
        </w:r>
        <w:r w:rsidR="00400AD2">
          <w:rPr>
            <w:noProof/>
            <w:webHidden/>
          </w:rPr>
          <w:tab/>
        </w:r>
        <w:r w:rsidR="00400AD2">
          <w:rPr>
            <w:noProof/>
            <w:webHidden/>
          </w:rPr>
          <w:fldChar w:fldCharType="begin"/>
        </w:r>
        <w:r w:rsidR="00400AD2">
          <w:rPr>
            <w:noProof/>
            <w:webHidden/>
          </w:rPr>
          <w:instrText xml:space="preserve"> PAGEREF _Toc133485280 \h </w:instrText>
        </w:r>
        <w:r w:rsidR="00400AD2">
          <w:rPr>
            <w:noProof/>
            <w:webHidden/>
          </w:rPr>
        </w:r>
        <w:r w:rsidR="00400AD2">
          <w:rPr>
            <w:noProof/>
            <w:webHidden/>
          </w:rPr>
          <w:fldChar w:fldCharType="separate"/>
        </w:r>
        <w:r w:rsidR="00400AD2">
          <w:rPr>
            <w:noProof/>
            <w:webHidden/>
          </w:rPr>
          <w:t>4</w:t>
        </w:r>
        <w:r w:rsidR="00400AD2">
          <w:rPr>
            <w:noProof/>
            <w:webHidden/>
          </w:rPr>
          <w:fldChar w:fldCharType="end"/>
        </w:r>
      </w:hyperlink>
    </w:p>
    <w:p w14:paraId="399828AA" w14:textId="5166F3F3" w:rsidR="00400AD2" w:rsidRDefault="00000000" w:rsidP="008330BD">
      <w:pPr>
        <w:pStyle w:val="TDC1"/>
        <w:rPr>
          <w:rFonts w:eastAsiaTheme="minorEastAsia" w:cstheme="minorBidi"/>
          <w:noProof/>
          <w:kern w:val="0"/>
          <w:sz w:val="22"/>
          <w:szCs w:val="22"/>
          <w:lang w:eastAsia="es-AR"/>
          <w14:ligatures w14:val="none"/>
        </w:rPr>
      </w:pPr>
      <w:hyperlink w:anchor="_Toc133485281" w:history="1">
        <w:r w:rsidR="00400AD2" w:rsidRPr="00DF4EE4">
          <w:rPr>
            <w:rStyle w:val="Hipervnculo"/>
            <w:noProof/>
          </w:rPr>
          <w:t>Turbinas</w:t>
        </w:r>
        <w:r w:rsidR="00400AD2">
          <w:rPr>
            <w:noProof/>
            <w:webHidden/>
          </w:rPr>
          <w:tab/>
        </w:r>
        <w:r w:rsidR="00400AD2">
          <w:rPr>
            <w:noProof/>
            <w:webHidden/>
          </w:rPr>
          <w:fldChar w:fldCharType="begin"/>
        </w:r>
        <w:r w:rsidR="00400AD2">
          <w:rPr>
            <w:noProof/>
            <w:webHidden/>
          </w:rPr>
          <w:instrText xml:space="preserve"> PAGEREF _Toc133485281 \h </w:instrText>
        </w:r>
        <w:r w:rsidR="00400AD2">
          <w:rPr>
            <w:noProof/>
            <w:webHidden/>
          </w:rPr>
        </w:r>
        <w:r w:rsidR="00400AD2">
          <w:rPr>
            <w:noProof/>
            <w:webHidden/>
          </w:rPr>
          <w:fldChar w:fldCharType="separate"/>
        </w:r>
        <w:r w:rsidR="00400AD2">
          <w:rPr>
            <w:noProof/>
            <w:webHidden/>
          </w:rPr>
          <w:t>4</w:t>
        </w:r>
        <w:r w:rsidR="00400AD2">
          <w:rPr>
            <w:noProof/>
            <w:webHidden/>
          </w:rPr>
          <w:fldChar w:fldCharType="end"/>
        </w:r>
      </w:hyperlink>
    </w:p>
    <w:p w14:paraId="1D5CE21E" w14:textId="56A46694" w:rsidR="00400AD2" w:rsidRDefault="00000000">
      <w:pPr>
        <w:pStyle w:val="TDC2"/>
        <w:rPr>
          <w:rFonts w:eastAsiaTheme="minorEastAsia" w:cstheme="minorBidi"/>
          <w:b w:val="0"/>
          <w:smallCaps w:val="0"/>
          <w:kern w:val="0"/>
          <w:sz w:val="22"/>
          <w:szCs w:val="22"/>
          <w:lang w:eastAsia="es-AR"/>
          <w14:ligatures w14:val="none"/>
        </w:rPr>
      </w:pPr>
      <w:hyperlink w:anchor="_Toc133485282" w:history="1">
        <w:r w:rsidR="00400AD2" w:rsidRPr="00DF4EE4">
          <w:rPr>
            <w:rStyle w:val="Hipervnculo"/>
          </w:rPr>
          <w:t>Clasificación de turbinas en función de las siguientes características</w:t>
        </w:r>
        <w:r w:rsidR="00400AD2">
          <w:rPr>
            <w:webHidden/>
          </w:rPr>
          <w:tab/>
        </w:r>
        <w:r w:rsidR="00400AD2">
          <w:rPr>
            <w:webHidden/>
          </w:rPr>
          <w:fldChar w:fldCharType="begin"/>
        </w:r>
        <w:r w:rsidR="00400AD2">
          <w:rPr>
            <w:webHidden/>
          </w:rPr>
          <w:instrText xml:space="preserve"> PAGEREF _Toc133485282 \h </w:instrText>
        </w:r>
        <w:r w:rsidR="00400AD2">
          <w:rPr>
            <w:webHidden/>
          </w:rPr>
        </w:r>
        <w:r w:rsidR="00400AD2">
          <w:rPr>
            <w:webHidden/>
          </w:rPr>
          <w:fldChar w:fldCharType="separate"/>
        </w:r>
        <w:r w:rsidR="00400AD2">
          <w:rPr>
            <w:webHidden/>
          </w:rPr>
          <w:t>5</w:t>
        </w:r>
        <w:r w:rsidR="00400AD2">
          <w:rPr>
            <w:webHidden/>
          </w:rPr>
          <w:fldChar w:fldCharType="end"/>
        </w:r>
      </w:hyperlink>
    </w:p>
    <w:p w14:paraId="0F5B6301" w14:textId="1A092246" w:rsidR="00400AD2" w:rsidRDefault="00000000">
      <w:pPr>
        <w:pStyle w:val="TDC3"/>
        <w:rPr>
          <w:rFonts w:eastAsiaTheme="minorEastAsia" w:cstheme="minorBidi"/>
          <w:b w:val="0"/>
          <w:i w:val="0"/>
          <w:iCs w:val="0"/>
          <w:kern w:val="0"/>
          <w:sz w:val="22"/>
          <w:szCs w:val="22"/>
          <w:lang w:eastAsia="es-AR"/>
          <w14:ligatures w14:val="none"/>
        </w:rPr>
      </w:pPr>
      <w:hyperlink w:anchor="_Toc133485283" w:history="1">
        <w:r w:rsidR="00400AD2" w:rsidRPr="00DF4EE4">
          <w:rPr>
            <w:rStyle w:val="Hipervnculo"/>
          </w:rPr>
          <w:t>Fluido de trabajo</w:t>
        </w:r>
        <w:r w:rsidR="00400AD2">
          <w:rPr>
            <w:webHidden/>
          </w:rPr>
          <w:tab/>
        </w:r>
        <w:r w:rsidR="00400AD2">
          <w:rPr>
            <w:webHidden/>
          </w:rPr>
          <w:fldChar w:fldCharType="begin"/>
        </w:r>
        <w:r w:rsidR="00400AD2">
          <w:rPr>
            <w:webHidden/>
          </w:rPr>
          <w:instrText xml:space="preserve"> PAGEREF _Toc133485283 \h </w:instrText>
        </w:r>
        <w:r w:rsidR="00400AD2">
          <w:rPr>
            <w:webHidden/>
          </w:rPr>
        </w:r>
        <w:r w:rsidR="00400AD2">
          <w:rPr>
            <w:webHidden/>
          </w:rPr>
          <w:fldChar w:fldCharType="separate"/>
        </w:r>
        <w:r w:rsidR="00400AD2">
          <w:rPr>
            <w:webHidden/>
          </w:rPr>
          <w:t>5</w:t>
        </w:r>
        <w:r w:rsidR="00400AD2">
          <w:rPr>
            <w:webHidden/>
          </w:rPr>
          <w:fldChar w:fldCharType="end"/>
        </w:r>
      </w:hyperlink>
    </w:p>
    <w:p w14:paraId="3FF1E97E" w14:textId="0B29D5F1" w:rsidR="00400AD2" w:rsidRDefault="00000000">
      <w:pPr>
        <w:pStyle w:val="TDC3"/>
        <w:rPr>
          <w:rFonts w:eastAsiaTheme="minorEastAsia" w:cstheme="minorBidi"/>
          <w:b w:val="0"/>
          <w:i w:val="0"/>
          <w:iCs w:val="0"/>
          <w:kern w:val="0"/>
          <w:sz w:val="22"/>
          <w:szCs w:val="22"/>
          <w:lang w:eastAsia="es-AR"/>
          <w14:ligatures w14:val="none"/>
        </w:rPr>
      </w:pPr>
      <w:hyperlink w:anchor="_Toc133485284" w:history="1">
        <w:r w:rsidR="00400AD2" w:rsidRPr="00DF4EE4">
          <w:rPr>
            <w:rStyle w:val="Hipervnculo"/>
            <w:bCs/>
          </w:rPr>
          <w:t>Principio de funcionamiento</w:t>
        </w:r>
        <w:r w:rsidR="00400AD2">
          <w:rPr>
            <w:webHidden/>
          </w:rPr>
          <w:tab/>
        </w:r>
        <w:r w:rsidR="00400AD2">
          <w:rPr>
            <w:webHidden/>
          </w:rPr>
          <w:fldChar w:fldCharType="begin"/>
        </w:r>
        <w:r w:rsidR="00400AD2">
          <w:rPr>
            <w:webHidden/>
          </w:rPr>
          <w:instrText xml:space="preserve"> PAGEREF _Toc133485284 \h </w:instrText>
        </w:r>
        <w:r w:rsidR="00400AD2">
          <w:rPr>
            <w:webHidden/>
          </w:rPr>
        </w:r>
        <w:r w:rsidR="00400AD2">
          <w:rPr>
            <w:webHidden/>
          </w:rPr>
          <w:fldChar w:fldCharType="separate"/>
        </w:r>
        <w:r w:rsidR="00400AD2">
          <w:rPr>
            <w:webHidden/>
          </w:rPr>
          <w:t>5</w:t>
        </w:r>
        <w:r w:rsidR="00400AD2">
          <w:rPr>
            <w:webHidden/>
          </w:rPr>
          <w:fldChar w:fldCharType="end"/>
        </w:r>
      </w:hyperlink>
    </w:p>
    <w:p w14:paraId="3E974F3B" w14:textId="183CB031" w:rsidR="00400AD2" w:rsidRDefault="00000000">
      <w:pPr>
        <w:pStyle w:val="TDC3"/>
        <w:rPr>
          <w:rFonts w:eastAsiaTheme="minorEastAsia" w:cstheme="minorBidi"/>
          <w:b w:val="0"/>
          <w:i w:val="0"/>
          <w:iCs w:val="0"/>
          <w:kern w:val="0"/>
          <w:sz w:val="22"/>
          <w:szCs w:val="22"/>
          <w:lang w:eastAsia="es-AR"/>
          <w14:ligatures w14:val="none"/>
        </w:rPr>
      </w:pPr>
      <w:hyperlink w:anchor="_Toc133485285" w:history="1">
        <w:r w:rsidR="00400AD2" w:rsidRPr="00DF4EE4">
          <w:rPr>
            <w:rStyle w:val="Hipervnculo"/>
            <w:bCs/>
          </w:rPr>
          <w:t>Dirección del flujo</w:t>
        </w:r>
        <w:r w:rsidR="00400AD2">
          <w:rPr>
            <w:webHidden/>
          </w:rPr>
          <w:tab/>
        </w:r>
        <w:r w:rsidR="00400AD2">
          <w:rPr>
            <w:webHidden/>
          </w:rPr>
          <w:fldChar w:fldCharType="begin"/>
        </w:r>
        <w:r w:rsidR="00400AD2">
          <w:rPr>
            <w:webHidden/>
          </w:rPr>
          <w:instrText xml:space="preserve"> PAGEREF _Toc133485285 \h </w:instrText>
        </w:r>
        <w:r w:rsidR="00400AD2">
          <w:rPr>
            <w:webHidden/>
          </w:rPr>
        </w:r>
        <w:r w:rsidR="00400AD2">
          <w:rPr>
            <w:webHidden/>
          </w:rPr>
          <w:fldChar w:fldCharType="separate"/>
        </w:r>
        <w:r w:rsidR="00400AD2">
          <w:rPr>
            <w:webHidden/>
          </w:rPr>
          <w:t>5</w:t>
        </w:r>
        <w:r w:rsidR="00400AD2">
          <w:rPr>
            <w:webHidden/>
          </w:rPr>
          <w:fldChar w:fldCharType="end"/>
        </w:r>
      </w:hyperlink>
    </w:p>
    <w:p w14:paraId="4DC756B6" w14:textId="6EA5D1B9" w:rsidR="00400AD2" w:rsidRDefault="00000000" w:rsidP="008330BD">
      <w:pPr>
        <w:pStyle w:val="TDC1"/>
        <w:rPr>
          <w:rFonts w:eastAsiaTheme="minorEastAsia" w:cstheme="minorBidi"/>
          <w:noProof/>
          <w:kern w:val="0"/>
          <w:sz w:val="22"/>
          <w:szCs w:val="22"/>
          <w:lang w:eastAsia="es-AR"/>
          <w14:ligatures w14:val="none"/>
        </w:rPr>
      </w:pPr>
      <w:hyperlink w:anchor="_Toc133485286" w:history="1">
        <w:r w:rsidR="00400AD2" w:rsidRPr="00DF4EE4">
          <w:rPr>
            <w:rStyle w:val="Hipervnculo"/>
            <w:noProof/>
          </w:rPr>
          <w:t>Turbinas Hidráulicas.</w:t>
        </w:r>
        <w:r w:rsidR="00400AD2">
          <w:rPr>
            <w:noProof/>
            <w:webHidden/>
          </w:rPr>
          <w:tab/>
        </w:r>
        <w:r w:rsidR="00400AD2">
          <w:rPr>
            <w:noProof/>
            <w:webHidden/>
          </w:rPr>
          <w:fldChar w:fldCharType="begin"/>
        </w:r>
        <w:r w:rsidR="00400AD2">
          <w:rPr>
            <w:noProof/>
            <w:webHidden/>
          </w:rPr>
          <w:instrText xml:space="preserve"> PAGEREF _Toc133485286 \h </w:instrText>
        </w:r>
        <w:r w:rsidR="00400AD2">
          <w:rPr>
            <w:noProof/>
            <w:webHidden/>
          </w:rPr>
        </w:r>
        <w:r w:rsidR="00400AD2">
          <w:rPr>
            <w:noProof/>
            <w:webHidden/>
          </w:rPr>
          <w:fldChar w:fldCharType="separate"/>
        </w:r>
        <w:r w:rsidR="00400AD2">
          <w:rPr>
            <w:noProof/>
            <w:webHidden/>
          </w:rPr>
          <w:t>5</w:t>
        </w:r>
        <w:r w:rsidR="00400AD2">
          <w:rPr>
            <w:noProof/>
            <w:webHidden/>
          </w:rPr>
          <w:fldChar w:fldCharType="end"/>
        </w:r>
      </w:hyperlink>
    </w:p>
    <w:p w14:paraId="73565A82" w14:textId="1DB07FEA" w:rsidR="00400AD2" w:rsidRDefault="00000000" w:rsidP="008330BD">
      <w:pPr>
        <w:pStyle w:val="TDC1"/>
        <w:rPr>
          <w:rFonts w:eastAsiaTheme="minorEastAsia" w:cstheme="minorBidi"/>
          <w:noProof/>
          <w:kern w:val="0"/>
          <w:sz w:val="22"/>
          <w:szCs w:val="22"/>
          <w:lang w:eastAsia="es-AR"/>
          <w14:ligatures w14:val="none"/>
        </w:rPr>
      </w:pPr>
      <w:hyperlink w:anchor="_Toc133485287" w:history="1">
        <w:r w:rsidR="00400AD2" w:rsidRPr="00DF4EE4">
          <w:rPr>
            <w:rStyle w:val="Hipervnculo"/>
            <w:noProof/>
          </w:rPr>
          <w:t>Historia de las turbinas Hidráulicas</w:t>
        </w:r>
        <w:r w:rsidR="00400AD2">
          <w:rPr>
            <w:noProof/>
            <w:webHidden/>
          </w:rPr>
          <w:tab/>
        </w:r>
        <w:r w:rsidR="00400AD2">
          <w:rPr>
            <w:noProof/>
            <w:webHidden/>
          </w:rPr>
          <w:fldChar w:fldCharType="begin"/>
        </w:r>
        <w:r w:rsidR="00400AD2">
          <w:rPr>
            <w:noProof/>
            <w:webHidden/>
          </w:rPr>
          <w:instrText xml:space="preserve"> PAGEREF _Toc133485287 \h </w:instrText>
        </w:r>
        <w:r w:rsidR="00400AD2">
          <w:rPr>
            <w:noProof/>
            <w:webHidden/>
          </w:rPr>
        </w:r>
        <w:r w:rsidR="00400AD2">
          <w:rPr>
            <w:noProof/>
            <w:webHidden/>
          </w:rPr>
          <w:fldChar w:fldCharType="separate"/>
        </w:r>
        <w:r w:rsidR="00400AD2">
          <w:rPr>
            <w:noProof/>
            <w:webHidden/>
          </w:rPr>
          <w:t>6</w:t>
        </w:r>
        <w:r w:rsidR="00400AD2">
          <w:rPr>
            <w:noProof/>
            <w:webHidden/>
          </w:rPr>
          <w:fldChar w:fldCharType="end"/>
        </w:r>
      </w:hyperlink>
    </w:p>
    <w:p w14:paraId="52DB17A0" w14:textId="40EDE984" w:rsidR="00400AD2" w:rsidRDefault="00000000" w:rsidP="008330BD">
      <w:pPr>
        <w:pStyle w:val="TDC1"/>
        <w:rPr>
          <w:rFonts w:eastAsiaTheme="minorEastAsia" w:cstheme="minorBidi"/>
          <w:noProof/>
          <w:kern w:val="0"/>
          <w:sz w:val="22"/>
          <w:szCs w:val="22"/>
          <w:lang w:eastAsia="es-AR"/>
          <w14:ligatures w14:val="none"/>
        </w:rPr>
      </w:pPr>
      <w:hyperlink w:anchor="_Toc133485288" w:history="1">
        <w:r w:rsidR="00400AD2" w:rsidRPr="00DF4EE4">
          <w:rPr>
            <w:rStyle w:val="Hipervnculo"/>
            <w:noProof/>
          </w:rPr>
          <w:t>Clasificación de las turbinas Hidráulicas</w:t>
        </w:r>
        <w:r w:rsidR="00400AD2">
          <w:rPr>
            <w:noProof/>
            <w:webHidden/>
          </w:rPr>
          <w:tab/>
        </w:r>
        <w:r w:rsidR="00400AD2">
          <w:rPr>
            <w:noProof/>
            <w:webHidden/>
          </w:rPr>
          <w:fldChar w:fldCharType="begin"/>
        </w:r>
        <w:r w:rsidR="00400AD2">
          <w:rPr>
            <w:noProof/>
            <w:webHidden/>
          </w:rPr>
          <w:instrText xml:space="preserve"> PAGEREF _Toc133485288 \h </w:instrText>
        </w:r>
        <w:r w:rsidR="00400AD2">
          <w:rPr>
            <w:noProof/>
            <w:webHidden/>
          </w:rPr>
        </w:r>
        <w:r w:rsidR="00400AD2">
          <w:rPr>
            <w:noProof/>
            <w:webHidden/>
          </w:rPr>
          <w:fldChar w:fldCharType="separate"/>
        </w:r>
        <w:r w:rsidR="00400AD2">
          <w:rPr>
            <w:noProof/>
            <w:webHidden/>
          </w:rPr>
          <w:t>6</w:t>
        </w:r>
        <w:r w:rsidR="00400AD2">
          <w:rPr>
            <w:noProof/>
            <w:webHidden/>
          </w:rPr>
          <w:fldChar w:fldCharType="end"/>
        </w:r>
      </w:hyperlink>
    </w:p>
    <w:p w14:paraId="3A262C44" w14:textId="796F9F83" w:rsidR="00400AD2" w:rsidRDefault="00000000">
      <w:pPr>
        <w:pStyle w:val="TDC2"/>
        <w:rPr>
          <w:rFonts w:eastAsiaTheme="minorEastAsia" w:cstheme="minorBidi"/>
          <w:b w:val="0"/>
          <w:smallCaps w:val="0"/>
          <w:kern w:val="0"/>
          <w:sz w:val="22"/>
          <w:szCs w:val="22"/>
          <w:lang w:eastAsia="es-AR"/>
          <w14:ligatures w14:val="none"/>
        </w:rPr>
      </w:pPr>
      <w:hyperlink w:anchor="_Toc133485289" w:history="1">
        <w:r w:rsidR="00400AD2" w:rsidRPr="00DF4EE4">
          <w:rPr>
            <w:rStyle w:val="Hipervnculo"/>
            <w:lang w:val="es-ES"/>
          </w:rPr>
          <w:t>Turbinas de acción</w:t>
        </w:r>
        <w:r w:rsidR="00400AD2">
          <w:rPr>
            <w:webHidden/>
          </w:rPr>
          <w:tab/>
        </w:r>
        <w:r w:rsidR="00400AD2">
          <w:rPr>
            <w:webHidden/>
          </w:rPr>
          <w:fldChar w:fldCharType="begin"/>
        </w:r>
        <w:r w:rsidR="00400AD2">
          <w:rPr>
            <w:webHidden/>
          </w:rPr>
          <w:instrText xml:space="preserve"> PAGEREF _Toc133485289 \h </w:instrText>
        </w:r>
        <w:r w:rsidR="00400AD2">
          <w:rPr>
            <w:webHidden/>
          </w:rPr>
        </w:r>
        <w:r w:rsidR="00400AD2">
          <w:rPr>
            <w:webHidden/>
          </w:rPr>
          <w:fldChar w:fldCharType="separate"/>
        </w:r>
        <w:r w:rsidR="00400AD2">
          <w:rPr>
            <w:webHidden/>
          </w:rPr>
          <w:t>6</w:t>
        </w:r>
        <w:r w:rsidR="00400AD2">
          <w:rPr>
            <w:webHidden/>
          </w:rPr>
          <w:fldChar w:fldCharType="end"/>
        </w:r>
      </w:hyperlink>
    </w:p>
    <w:p w14:paraId="657D100E" w14:textId="6AC09DBE" w:rsidR="00400AD2" w:rsidRDefault="00000000">
      <w:pPr>
        <w:pStyle w:val="TDC3"/>
        <w:rPr>
          <w:rFonts w:eastAsiaTheme="minorEastAsia" w:cstheme="minorBidi"/>
          <w:b w:val="0"/>
          <w:i w:val="0"/>
          <w:iCs w:val="0"/>
          <w:kern w:val="0"/>
          <w:sz w:val="22"/>
          <w:szCs w:val="22"/>
          <w:lang w:eastAsia="es-AR"/>
          <w14:ligatures w14:val="none"/>
        </w:rPr>
      </w:pPr>
      <w:hyperlink w:anchor="_Toc133485290" w:history="1">
        <w:r w:rsidR="00400AD2" w:rsidRPr="00DF4EE4">
          <w:rPr>
            <w:rStyle w:val="Hipervnculo"/>
          </w:rPr>
          <w:t>Turbinas Pelton</w:t>
        </w:r>
        <w:r w:rsidR="00400AD2">
          <w:rPr>
            <w:webHidden/>
          </w:rPr>
          <w:tab/>
        </w:r>
        <w:r w:rsidR="00400AD2">
          <w:rPr>
            <w:webHidden/>
          </w:rPr>
          <w:fldChar w:fldCharType="begin"/>
        </w:r>
        <w:r w:rsidR="00400AD2">
          <w:rPr>
            <w:webHidden/>
          </w:rPr>
          <w:instrText xml:space="preserve"> PAGEREF _Toc133485290 \h </w:instrText>
        </w:r>
        <w:r w:rsidR="00400AD2">
          <w:rPr>
            <w:webHidden/>
          </w:rPr>
        </w:r>
        <w:r w:rsidR="00400AD2">
          <w:rPr>
            <w:webHidden/>
          </w:rPr>
          <w:fldChar w:fldCharType="separate"/>
        </w:r>
        <w:r w:rsidR="00400AD2">
          <w:rPr>
            <w:webHidden/>
          </w:rPr>
          <w:t>6</w:t>
        </w:r>
        <w:r w:rsidR="00400AD2">
          <w:rPr>
            <w:webHidden/>
          </w:rPr>
          <w:fldChar w:fldCharType="end"/>
        </w:r>
      </w:hyperlink>
    </w:p>
    <w:p w14:paraId="09DDE3BF" w14:textId="733B0280" w:rsidR="00400AD2" w:rsidRDefault="00000000">
      <w:pPr>
        <w:pStyle w:val="TDC3"/>
        <w:rPr>
          <w:rFonts w:eastAsiaTheme="minorEastAsia" w:cstheme="minorBidi"/>
          <w:b w:val="0"/>
          <w:i w:val="0"/>
          <w:iCs w:val="0"/>
          <w:kern w:val="0"/>
          <w:sz w:val="22"/>
          <w:szCs w:val="22"/>
          <w:lang w:eastAsia="es-AR"/>
          <w14:ligatures w14:val="none"/>
        </w:rPr>
      </w:pPr>
      <w:hyperlink w:anchor="_Toc133485291" w:history="1">
        <w:r w:rsidR="00400AD2" w:rsidRPr="00DF4EE4">
          <w:rPr>
            <w:rStyle w:val="Hipervnculo"/>
          </w:rPr>
          <w:t>Turbinas Ossberger</w:t>
        </w:r>
        <w:r w:rsidR="00400AD2">
          <w:rPr>
            <w:webHidden/>
          </w:rPr>
          <w:tab/>
        </w:r>
        <w:r w:rsidR="00400AD2">
          <w:rPr>
            <w:webHidden/>
          </w:rPr>
          <w:fldChar w:fldCharType="begin"/>
        </w:r>
        <w:r w:rsidR="00400AD2">
          <w:rPr>
            <w:webHidden/>
          </w:rPr>
          <w:instrText xml:space="preserve"> PAGEREF _Toc133485291 \h </w:instrText>
        </w:r>
        <w:r w:rsidR="00400AD2">
          <w:rPr>
            <w:webHidden/>
          </w:rPr>
        </w:r>
        <w:r w:rsidR="00400AD2">
          <w:rPr>
            <w:webHidden/>
          </w:rPr>
          <w:fldChar w:fldCharType="separate"/>
        </w:r>
        <w:r w:rsidR="00400AD2">
          <w:rPr>
            <w:webHidden/>
          </w:rPr>
          <w:t>7</w:t>
        </w:r>
        <w:r w:rsidR="00400AD2">
          <w:rPr>
            <w:webHidden/>
          </w:rPr>
          <w:fldChar w:fldCharType="end"/>
        </w:r>
      </w:hyperlink>
    </w:p>
    <w:p w14:paraId="2076D721" w14:textId="2709855E" w:rsidR="00400AD2" w:rsidRDefault="00000000">
      <w:pPr>
        <w:pStyle w:val="TDC2"/>
        <w:rPr>
          <w:rFonts w:eastAsiaTheme="minorEastAsia" w:cstheme="minorBidi"/>
          <w:b w:val="0"/>
          <w:smallCaps w:val="0"/>
          <w:kern w:val="0"/>
          <w:sz w:val="22"/>
          <w:szCs w:val="22"/>
          <w:lang w:eastAsia="es-AR"/>
          <w14:ligatures w14:val="none"/>
        </w:rPr>
      </w:pPr>
      <w:hyperlink w:anchor="_Toc133485292" w:history="1">
        <w:r w:rsidR="00400AD2" w:rsidRPr="00DF4EE4">
          <w:rPr>
            <w:rStyle w:val="Hipervnculo"/>
          </w:rPr>
          <w:t>Turbinas de reacción.</w:t>
        </w:r>
        <w:r w:rsidR="00400AD2">
          <w:rPr>
            <w:webHidden/>
          </w:rPr>
          <w:tab/>
        </w:r>
        <w:r w:rsidR="00400AD2">
          <w:rPr>
            <w:webHidden/>
          </w:rPr>
          <w:fldChar w:fldCharType="begin"/>
        </w:r>
        <w:r w:rsidR="00400AD2">
          <w:rPr>
            <w:webHidden/>
          </w:rPr>
          <w:instrText xml:space="preserve"> PAGEREF _Toc133485292 \h </w:instrText>
        </w:r>
        <w:r w:rsidR="00400AD2">
          <w:rPr>
            <w:webHidden/>
          </w:rPr>
        </w:r>
        <w:r w:rsidR="00400AD2">
          <w:rPr>
            <w:webHidden/>
          </w:rPr>
          <w:fldChar w:fldCharType="separate"/>
        </w:r>
        <w:r w:rsidR="00400AD2">
          <w:rPr>
            <w:webHidden/>
          </w:rPr>
          <w:t>8</w:t>
        </w:r>
        <w:r w:rsidR="00400AD2">
          <w:rPr>
            <w:webHidden/>
          </w:rPr>
          <w:fldChar w:fldCharType="end"/>
        </w:r>
      </w:hyperlink>
    </w:p>
    <w:p w14:paraId="0A27BE12" w14:textId="2B3EDC9A" w:rsidR="00400AD2" w:rsidRDefault="00000000">
      <w:pPr>
        <w:pStyle w:val="TDC3"/>
        <w:rPr>
          <w:rFonts w:eastAsiaTheme="minorEastAsia" w:cstheme="minorBidi"/>
          <w:b w:val="0"/>
          <w:i w:val="0"/>
          <w:iCs w:val="0"/>
          <w:kern w:val="0"/>
          <w:sz w:val="22"/>
          <w:szCs w:val="22"/>
          <w:lang w:eastAsia="es-AR"/>
          <w14:ligatures w14:val="none"/>
        </w:rPr>
      </w:pPr>
      <w:hyperlink w:anchor="_Toc133485293" w:history="1">
        <w:r w:rsidR="00400AD2" w:rsidRPr="00DF4EE4">
          <w:rPr>
            <w:rStyle w:val="Hipervnculo"/>
          </w:rPr>
          <w:t>Turbinas Francis</w:t>
        </w:r>
        <w:r w:rsidR="00400AD2">
          <w:rPr>
            <w:webHidden/>
          </w:rPr>
          <w:tab/>
        </w:r>
        <w:r w:rsidR="00400AD2">
          <w:rPr>
            <w:webHidden/>
          </w:rPr>
          <w:fldChar w:fldCharType="begin"/>
        </w:r>
        <w:r w:rsidR="00400AD2">
          <w:rPr>
            <w:webHidden/>
          </w:rPr>
          <w:instrText xml:space="preserve"> PAGEREF _Toc133485293 \h </w:instrText>
        </w:r>
        <w:r w:rsidR="00400AD2">
          <w:rPr>
            <w:webHidden/>
          </w:rPr>
        </w:r>
        <w:r w:rsidR="00400AD2">
          <w:rPr>
            <w:webHidden/>
          </w:rPr>
          <w:fldChar w:fldCharType="separate"/>
        </w:r>
        <w:r w:rsidR="00400AD2">
          <w:rPr>
            <w:webHidden/>
          </w:rPr>
          <w:t>8</w:t>
        </w:r>
        <w:r w:rsidR="00400AD2">
          <w:rPr>
            <w:webHidden/>
          </w:rPr>
          <w:fldChar w:fldCharType="end"/>
        </w:r>
      </w:hyperlink>
    </w:p>
    <w:p w14:paraId="31B36B0B" w14:textId="69ABAC1A" w:rsidR="00400AD2" w:rsidRDefault="00000000">
      <w:pPr>
        <w:pStyle w:val="TDC3"/>
        <w:rPr>
          <w:rFonts w:eastAsiaTheme="minorEastAsia" w:cstheme="minorBidi"/>
          <w:b w:val="0"/>
          <w:i w:val="0"/>
          <w:iCs w:val="0"/>
          <w:kern w:val="0"/>
          <w:sz w:val="22"/>
          <w:szCs w:val="22"/>
          <w:lang w:eastAsia="es-AR"/>
          <w14:ligatures w14:val="none"/>
        </w:rPr>
      </w:pPr>
      <w:hyperlink w:anchor="_Toc133485294" w:history="1">
        <w:r w:rsidR="00400AD2" w:rsidRPr="00DF4EE4">
          <w:rPr>
            <w:rStyle w:val="Hipervnculo"/>
          </w:rPr>
          <w:t>Turbinas Kaplan</w:t>
        </w:r>
        <w:r w:rsidR="00400AD2">
          <w:rPr>
            <w:webHidden/>
          </w:rPr>
          <w:tab/>
        </w:r>
        <w:r w:rsidR="00400AD2">
          <w:rPr>
            <w:webHidden/>
          </w:rPr>
          <w:fldChar w:fldCharType="begin"/>
        </w:r>
        <w:r w:rsidR="00400AD2">
          <w:rPr>
            <w:webHidden/>
          </w:rPr>
          <w:instrText xml:space="preserve"> PAGEREF _Toc133485294 \h </w:instrText>
        </w:r>
        <w:r w:rsidR="00400AD2">
          <w:rPr>
            <w:webHidden/>
          </w:rPr>
        </w:r>
        <w:r w:rsidR="00400AD2">
          <w:rPr>
            <w:webHidden/>
          </w:rPr>
          <w:fldChar w:fldCharType="separate"/>
        </w:r>
        <w:r w:rsidR="00400AD2">
          <w:rPr>
            <w:webHidden/>
          </w:rPr>
          <w:t>9</w:t>
        </w:r>
        <w:r w:rsidR="00400AD2">
          <w:rPr>
            <w:webHidden/>
          </w:rPr>
          <w:fldChar w:fldCharType="end"/>
        </w:r>
      </w:hyperlink>
    </w:p>
    <w:p w14:paraId="4B1E48CE" w14:textId="0C4BE268" w:rsidR="00400AD2" w:rsidRDefault="00000000" w:rsidP="008330BD">
      <w:pPr>
        <w:pStyle w:val="TDC1"/>
        <w:rPr>
          <w:rFonts w:eastAsiaTheme="minorEastAsia" w:cstheme="minorBidi"/>
          <w:noProof/>
          <w:kern w:val="0"/>
          <w:sz w:val="22"/>
          <w:szCs w:val="22"/>
          <w:lang w:eastAsia="es-AR"/>
          <w14:ligatures w14:val="none"/>
        </w:rPr>
      </w:pPr>
      <w:hyperlink w:anchor="_Toc133485295" w:history="1">
        <w:r w:rsidR="00400AD2" w:rsidRPr="00DF4EE4">
          <w:rPr>
            <w:rStyle w:val="Hipervnculo"/>
            <w:noProof/>
          </w:rPr>
          <w:t>Partes de una turbina</w:t>
        </w:r>
        <w:r w:rsidR="00400AD2">
          <w:rPr>
            <w:noProof/>
            <w:webHidden/>
          </w:rPr>
          <w:tab/>
        </w:r>
        <w:r w:rsidR="00400AD2">
          <w:rPr>
            <w:noProof/>
            <w:webHidden/>
          </w:rPr>
          <w:fldChar w:fldCharType="begin"/>
        </w:r>
        <w:r w:rsidR="00400AD2">
          <w:rPr>
            <w:noProof/>
            <w:webHidden/>
          </w:rPr>
          <w:instrText xml:space="preserve"> PAGEREF _Toc133485295 \h </w:instrText>
        </w:r>
        <w:r w:rsidR="00400AD2">
          <w:rPr>
            <w:noProof/>
            <w:webHidden/>
          </w:rPr>
        </w:r>
        <w:r w:rsidR="00400AD2">
          <w:rPr>
            <w:noProof/>
            <w:webHidden/>
          </w:rPr>
          <w:fldChar w:fldCharType="separate"/>
        </w:r>
        <w:r w:rsidR="00400AD2">
          <w:rPr>
            <w:noProof/>
            <w:webHidden/>
          </w:rPr>
          <w:t>10</w:t>
        </w:r>
        <w:r w:rsidR="00400AD2">
          <w:rPr>
            <w:noProof/>
            <w:webHidden/>
          </w:rPr>
          <w:fldChar w:fldCharType="end"/>
        </w:r>
      </w:hyperlink>
    </w:p>
    <w:p w14:paraId="63DBEF6F" w14:textId="11B8E685" w:rsidR="00400AD2" w:rsidRDefault="00000000">
      <w:pPr>
        <w:pStyle w:val="TDC2"/>
        <w:rPr>
          <w:rFonts w:eastAsiaTheme="minorEastAsia" w:cstheme="minorBidi"/>
          <w:b w:val="0"/>
          <w:smallCaps w:val="0"/>
          <w:kern w:val="0"/>
          <w:sz w:val="22"/>
          <w:szCs w:val="22"/>
          <w:lang w:eastAsia="es-AR"/>
          <w14:ligatures w14:val="none"/>
        </w:rPr>
      </w:pPr>
      <w:hyperlink w:anchor="_Toc133485296" w:history="1">
        <w:r w:rsidR="00400AD2" w:rsidRPr="00DF4EE4">
          <w:rPr>
            <w:rStyle w:val="Hipervnculo"/>
          </w:rPr>
          <w:t>Carcasa</w:t>
        </w:r>
        <w:r w:rsidR="00400AD2">
          <w:rPr>
            <w:webHidden/>
          </w:rPr>
          <w:tab/>
        </w:r>
        <w:r w:rsidR="00400AD2">
          <w:rPr>
            <w:webHidden/>
          </w:rPr>
          <w:fldChar w:fldCharType="begin"/>
        </w:r>
        <w:r w:rsidR="00400AD2">
          <w:rPr>
            <w:webHidden/>
          </w:rPr>
          <w:instrText xml:space="preserve"> PAGEREF _Toc133485296 \h </w:instrText>
        </w:r>
        <w:r w:rsidR="00400AD2">
          <w:rPr>
            <w:webHidden/>
          </w:rPr>
        </w:r>
        <w:r w:rsidR="00400AD2">
          <w:rPr>
            <w:webHidden/>
          </w:rPr>
          <w:fldChar w:fldCharType="separate"/>
        </w:r>
        <w:r w:rsidR="00400AD2">
          <w:rPr>
            <w:webHidden/>
          </w:rPr>
          <w:t>10</w:t>
        </w:r>
        <w:r w:rsidR="00400AD2">
          <w:rPr>
            <w:webHidden/>
          </w:rPr>
          <w:fldChar w:fldCharType="end"/>
        </w:r>
      </w:hyperlink>
    </w:p>
    <w:p w14:paraId="077D650C" w14:textId="71332329" w:rsidR="00400AD2" w:rsidRDefault="00000000">
      <w:pPr>
        <w:pStyle w:val="TDC2"/>
        <w:rPr>
          <w:rFonts w:eastAsiaTheme="minorEastAsia" w:cstheme="minorBidi"/>
          <w:b w:val="0"/>
          <w:smallCaps w:val="0"/>
          <w:kern w:val="0"/>
          <w:sz w:val="22"/>
          <w:szCs w:val="22"/>
          <w:lang w:eastAsia="es-AR"/>
          <w14:ligatures w14:val="none"/>
        </w:rPr>
      </w:pPr>
      <w:hyperlink w:anchor="_Toc133485297" w:history="1">
        <w:r w:rsidR="00400AD2" w:rsidRPr="00DF4EE4">
          <w:rPr>
            <w:rStyle w:val="Hipervnculo"/>
          </w:rPr>
          <w:t>Área de expansión</w:t>
        </w:r>
        <w:r w:rsidR="00400AD2">
          <w:rPr>
            <w:webHidden/>
          </w:rPr>
          <w:tab/>
        </w:r>
        <w:r w:rsidR="00400AD2">
          <w:rPr>
            <w:webHidden/>
          </w:rPr>
          <w:fldChar w:fldCharType="begin"/>
        </w:r>
        <w:r w:rsidR="00400AD2">
          <w:rPr>
            <w:webHidden/>
          </w:rPr>
          <w:instrText xml:space="preserve"> PAGEREF _Toc133485297 \h </w:instrText>
        </w:r>
        <w:r w:rsidR="00400AD2">
          <w:rPr>
            <w:webHidden/>
          </w:rPr>
        </w:r>
        <w:r w:rsidR="00400AD2">
          <w:rPr>
            <w:webHidden/>
          </w:rPr>
          <w:fldChar w:fldCharType="separate"/>
        </w:r>
        <w:r w:rsidR="00400AD2">
          <w:rPr>
            <w:webHidden/>
          </w:rPr>
          <w:t>10</w:t>
        </w:r>
        <w:r w:rsidR="00400AD2">
          <w:rPr>
            <w:webHidden/>
          </w:rPr>
          <w:fldChar w:fldCharType="end"/>
        </w:r>
      </w:hyperlink>
    </w:p>
    <w:p w14:paraId="709A2A2A" w14:textId="092E30B9" w:rsidR="00400AD2" w:rsidRDefault="00000000">
      <w:pPr>
        <w:pStyle w:val="TDC2"/>
        <w:rPr>
          <w:rFonts w:eastAsiaTheme="minorEastAsia" w:cstheme="minorBidi"/>
          <w:b w:val="0"/>
          <w:smallCaps w:val="0"/>
          <w:kern w:val="0"/>
          <w:sz w:val="22"/>
          <w:szCs w:val="22"/>
          <w:lang w:eastAsia="es-AR"/>
          <w14:ligatures w14:val="none"/>
        </w:rPr>
      </w:pPr>
      <w:hyperlink w:anchor="_Toc133485298" w:history="1">
        <w:r w:rsidR="00400AD2" w:rsidRPr="00DF4EE4">
          <w:rPr>
            <w:rStyle w:val="Hipervnculo"/>
          </w:rPr>
          <w:t>Palas</w:t>
        </w:r>
        <w:r w:rsidR="00400AD2">
          <w:rPr>
            <w:webHidden/>
          </w:rPr>
          <w:tab/>
        </w:r>
        <w:r w:rsidR="00400AD2">
          <w:rPr>
            <w:webHidden/>
          </w:rPr>
          <w:fldChar w:fldCharType="begin"/>
        </w:r>
        <w:r w:rsidR="00400AD2">
          <w:rPr>
            <w:webHidden/>
          </w:rPr>
          <w:instrText xml:space="preserve"> PAGEREF _Toc133485298 \h </w:instrText>
        </w:r>
        <w:r w:rsidR="00400AD2">
          <w:rPr>
            <w:webHidden/>
          </w:rPr>
        </w:r>
        <w:r w:rsidR="00400AD2">
          <w:rPr>
            <w:webHidden/>
          </w:rPr>
          <w:fldChar w:fldCharType="separate"/>
        </w:r>
        <w:r w:rsidR="00400AD2">
          <w:rPr>
            <w:webHidden/>
          </w:rPr>
          <w:t>10</w:t>
        </w:r>
        <w:r w:rsidR="00400AD2">
          <w:rPr>
            <w:webHidden/>
          </w:rPr>
          <w:fldChar w:fldCharType="end"/>
        </w:r>
      </w:hyperlink>
    </w:p>
    <w:p w14:paraId="65507EEC" w14:textId="7EEEDDAF" w:rsidR="00400AD2" w:rsidRDefault="00000000">
      <w:pPr>
        <w:pStyle w:val="TDC2"/>
        <w:rPr>
          <w:rFonts w:eastAsiaTheme="minorEastAsia" w:cstheme="minorBidi"/>
          <w:b w:val="0"/>
          <w:smallCaps w:val="0"/>
          <w:kern w:val="0"/>
          <w:sz w:val="22"/>
          <w:szCs w:val="22"/>
          <w:lang w:eastAsia="es-AR"/>
          <w14:ligatures w14:val="none"/>
        </w:rPr>
      </w:pPr>
      <w:hyperlink w:anchor="_Toc133485299" w:history="1">
        <w:r w:rsidR="00400AD2" w:rsidRPr="00DF4EE4">
          <w:rPr>
            <w:rStyle w:val="Hipervnculo"/>
          </w:rPr>
          <w:t>Eje</w:t>
        </w:r>
        <w:r w:rsidR="00400AD2">
          <w:rPr>
            <w:webHidden/>
          </w:rPr>
          <w:tab/>
        </w:r>
        <w:r w:rsidR="00400AD2">
          <w:rPr>
            <w:webHidden/>
          </w:rPr>
          <w:fldChar w:fldCharType="begin"/>
        </w:r>
        <w:r w:rsidR="00400AD2">
          <w:rPr>
            <w:webHidden/>
          </w:rPr>
          <w:instrText xml:space="preserve"> PAGEREF _Toc133485299 \h </w:instrText>
        </w:r>
        <w:r w:rsidR="00400AD2">
          <w:rPr>
            <w:webHidden/>
          </w:rPr>
        </w:r>
        <w:r w:rsidR="00400AD2">
          <w:rPr>
            <w:webHidden/>
          </w:rPr>
          <w:fldChar w:fldCharType="separate"/>
        </w:r>
        <w:r w:rsidR="00400AD2">
          <w:rPr>
            <w:webHidden/>
          </w:rPr>
          <w:t>10</w:t>
        </w:r>
        <w:r w:rsidR="00400AD2">
          <w:rPr>
            <w:webHidden/>
          </w:rPr>
          <w:fldChar w:fldCharType="end"/>
        </w:r>
      </w:hyperlink>
    </w:p>
    <w:p w14:paraId="5C2212B4" w14:textId="566B3AD7" w:rsidR="00400AD2" w:rsidRDefault="00000000">
      <w:pPr>
        <w:pStyle w:val="TDC2"/>
        <w:rPr>
          <w:rFonts w:eastAsiaTheme="minorEastAsia" w:cstheme="minorBidi"/>
          <w:b w:val="0"/>
          <w:smallCaps w:val="0"/>
          <w:kern w:val="0"/>
          <w:sz w:val="22"/>
          <w:szCs w:val="22"/>
          <w:lang w:eastAsia="es-AR"/>
          <w14:ligatures w14:val="none"/>
        </w:rPr>
      </w:pPr>
      <w:hyperlink w:anchor="_Toc133485300" w:history="1">
        <w:r w:rsidR="00400AD2" w:rsidRPr="00DF4EE4">
          <w:rPr>
            <w:rStyle w:val="Hipervnculo"/>
          </w:rPr>
          <w:t>Sistema de control</w:t>
        </w:r>
        <w:r w:rsidR="00400AD2">
          <w:rPr>
            <w:webHidden/>
          </w:rPr>
          <w:tab/>
        </w:r>
        <w:r w:rsidR="00400AD2">
          <w:rPr>
            <w:webHidden/>
          </w:rPr>
          <w:fldChar w:fldCharType="begin"/>
        </w:r>
        <w:r w:rsidR="00400AD2">
          <w:rPr>
            <w:webHidden/>
          </w:rPr>
          <w:instrText xml:space="preserve"> PAGEREF _Toc133485300 \h </w:instrText>
        </w:r>
        <w:r w:rsidR="00400AD2">
          <w:rPr>
            <w:webHidden/>
          </w:rPr>
        </w:r>
        <w:r w:rsidR="00400AD2">
          <w:rPr>
            <w:webHidden/>
          </w:rPr>
          <w:fldChar w:fldCharType="separate"/>
        </w:r>
        <w:r w:rsidR="00400AD2">
          <w:rPr>
            <w:webHidden/>
          </w:rPr>
          <w:t>10</w:t>
        </w:r>
        <w:r w:rsidR="00400AD2">
          <w:rPr>
            <w:webHidden/>
          </w:rPr>
          <w:fldChar w:fldCharType="end"/>
        </w:r>
      </w:hyperlink>
    </w:p>
    <w:p w14:paraId="22345D9B" w14:textId="33C80BCB" w:rsidR="00400AD2" w:rsidRDefault="00000000" w:rsidP="008330BD">
      <w:pPr>
        <w:pStyle w:val="TDC1"/>
        <w:rPr>
          <w:rFonts w:eastAsiaTheme="minorEastAsia" w:cstheme="minorBidi"/>
          <w:noProof/>
          <w:kern w:val="0"/>
          <w:sz w:val="22"/>
          <w:szCs w:val="22"/>
          <w:lang w:eastAsia="es-AR"/>
          <w14:ligatures w14:val="none"/>
        </w:rPr>
      </w:pPr>
      <w:hyperlink w:anchor="_Toc133485301" w:history="1">
        <w:r w:rsidR="00400AD2" w:rsidRPr="00DF4EE4">
          <w:rPr>
            <w:rStyle w:val="Hipervnculo"/>
            <w:noProof/>
          </w:rPr>
          <w:t>Impacto en la sociedad</w:t>
        </w:r>
        <w:r w:rsidR="00400AD2">
          <w:rPr>
            <w:noProof/>
            <w:webHidden/>
          </w:rPr>
          <w:tab/>
        </w:r>
        <w:r w:rsidR="00400AD2">
          <w:rPr>
            <w:noProof/>
            <w:webHidden/>
          </w:rPr>
          <w:fldChar w:fldCharType="begin"/>
        </w:r>
        <w:r w:rsidR="00400AD2">
          <w:rPr>
            <w:noProof/>
            <w:webHidden/>
          </w:rPr>
          <w:instrText xml:space="preserve"> PAGEREF _Toc133485301 \h </w:instrText>
        </w:r>
        <w:r w:rsidR="00400AD2">
          <w:rPr>
            <w:noProof/>
            <w:webHidden/>
          </w:rPr>
        </w:r>
        <w:r w:rsidR="00400AD2">
          <w:rPr>
            <w:noProof/>
            <w:webHidden/>
          </w:rPr>
          <w:fldChar w:fldCharType="separate"/>
        </w:r>
        <w:r w:rsidR="00400AD2">
          <w:rPr>
            <w:noProof/>
            <w:webHidden/>
          </w:rPr>
          <w:t>11</w:t>
        </w:r>
        <w:r w:rsidR="00400AD2">
          <w:rPr>
            <w:noProof/>
            <w:webHidden/>
          </w:rPr>
          <w:fldChar w:fldCharType="end"/>
        </w:r>
      </w:hyperlink>
    </w:p>
    <w:p w14:paraId="4DF7D175" w14:textId="512DB503" w:rsidR="00400AD2" w:rsidRDefault="00000000">
      <w:pPr>
        <w:pStyle w:val="TDC2"/>
        <w:rPr>
          <w:rFonts w:eastAsiaTheme="minorEastAsia" w:cstheme="minorBidi"/>
          <w:b w:val="0"/>
          <w:smallCaps w:val="0"/>
          <w:kern w:val="0"/>
          <w:sz w:val="22"/>
          <w:szCs w:val="22"/>
          <w:lang w:eastAsia="es-AR"/>
          <w14:ligatures w14:val="none"/>
        </w:rPr>
      </w:pPr>
      <w:hyperlink w:anchor="_Toc133485302" w:history="1">
        <w:r w:rsidR="00400AD2" w:rsidRPr="00DF4EE4">
          <w:rPr>
            <w:rStyle w:val="Hipervnculo"/>
            <w:lang w:val="es-ES"/>
          </w:rPr>
          <w:t>Positivos</w:t>
        </w:r>
        <w:r w:rsidR="00400AD2">
          <w:rPr>
            <w:webHidden/>
          </w:rPr>
          <w:tab/>
        </w:r>
        <w:r w:rsidR="00400AD2">
          <w:rPr>
            <w:webHidden/>
          </w:rPr>
          <w:fldChar w:fldCharType="begin"/>
        </w:r>
        <w:r w:rsidR="00400AD2">
          <w:rPr>
            <w:webHidden/>
          </w:rPr>
          <w:instrText xml:space="preserve"> PAGEREF _Toc133485302 \h </w:instrText>
        </w:r>
        <w:r w:rsidR="00400AD2">
          <w:rPr>
            <w:webHidden/>
          </w:rPr>
        </w:r>
        <w:r w:rsidR="00400AD2">
          <w:rPr>
            <w:webHidden/>
          </w:rPr>
          <w:fldChar w:fldCharType="separate"/>
        </w:r>
        <w:r w:rsidR="00400AD2">
          <w:rPr>
            <w:webHidden/>
          </w:rPr>
          <w:t>11</w:t>
        </w:r>
        <w:r w:rsidR="00400AD2">
          <w:rPr>
            <w:webHidden/>
          </w:rPr>
          <w:fldChar w:fldCharType="end"/>
        </w:r>
      </w:hyperlink>
    </w:p>
    <w:p w14:paraId="372B60A7" w14:textId="33FBA975" w:rsidR="00400AD2" w:rsidRDefault="00000000">
      <w:pPr>
        <w:pStyle w:val="TDC2"/>
        <w:rPr>
          <w:rFonts w:eastAsiaTheme="minorEastAsia" w:cstheme="minorBidi"/>
          <w:b w:val="0"/>
          <w:smallCaps w:val="0"/>
          <w:kern w:val="0"/>
          <w:sz w:val="22"/>
          <w:szCs w:val="22"/>
          <w:lang w:eastAsia="es-AR"/>
          <w14:ligatures w14:val="none"/>
        </w:rPr>
      </w:pPr>
      <w:hyperlink w:anchor="_Toc133485303" w:history="1">
        <w:r w:rsidR="00400AD2" w:rsidRPr="00DF4EE4">
          <w:rPr>
            <w:rStyle w:val="Hipervnculo"/>
            <w:lang w:val="es-ES"/>
          </w:rPr>
          <w:t>Negativos</w:t>
        </w:r>
        <w:r w:rsidR="00400AD2">
          <w:rPr>
            <w:webHidden/>
          </w:rPr>
          <w:tab/>
        </w:r>
        <w:r w:rsidR="00400AD2">
          <w:rPr>
            <w:webHidden/>
          </w:rPr>
          <w:fldChar w:fldCharType="begin"/>
        </w:r>
        <w:r w:rsidR="00400AD2">
          <w:rPr>
            <w:webHidden/>
          </w:rPr>
          <w:instrText xml:space="preserve"> PAGEREF _Toc133485303 \h </w:instrText>
        </w:r>
        <w:r w:rsidR="00400AD2">
          <w:rPr>
            <w:webHidden/>
          </w:rPr>
        </w:r>
        <w:r w:rsidR="00400AD2">
          <w:rPr>
            <w:webHidden/>
          </w:rPr>
          <w:fldChar w:fldCharType="separate"/>
        </w:r>
        <w:r w:rsidR="00400AD2">
          <w:rPr>
            <w:webHidden/>
          </w:rPr>
          <w:t>11</w:t>
        </w:r>
        <w:r w:rsidR="00400AD2">
          <w:rPr>
            <w:webHidden/>
          </w:rPr>
          <w:fldChar w:fldCharType="end"/>
        </w:r>
      </w:hyperlink>
    </w:p>
    <w:p w14:paraId="1627B6C5" w14:textId="35966F67" w:rsidR="00400AD2" w:rsidRDefault="00000000" w:rsidP="008330BD">
      <w:pPr>
        <w:pStyle w:val="TDC1"/>
        <w:rPr>
          <w:rFonts w:eastAsiaTheme="minorEastAsia" w:cstheme="minorBidi"/>
          <w:noProof/>
          <w:kern w:val="0"/>
          <w:sz w:val="22"/>
          <w:szCs w:val="22"/>
          <w:lang w:eastAsia="es-AR"/>
          <w14:ligatures w14:val="none"/>
        </w:rPr>
      </w:pPr>
      <w:hyperlink w:anchor="_Toc133485304" w:history="1">
        <w:r w:rsidR="00400AD2" w:rsidRPr="00DF4EE4">
          <w:rPr>
            <w:rStyle w:val="Hipervnculo"/>
            <w:noProof/>
          </w:rPr>
          <w:t>Cómo asociamos las máquinas electromecánicas con las turbinas hidroeléctricas.</w:t>
        </w:r>
        <w:r w:rsidR="00400AD2">
          <w:rPr>
            <w:noProof/>
            <w:webHidden/>
          </w:rPr>
          <w:tab/>
        </w:r>
        <w:r w:rsidR="00400AD2">
          <w:rPr>
            <w:noProof/>
            <w:webHidden/>
          </w:rPr>
          <w:fldChar w:fldCharType="begin"/>
        </w:r>
        <w:r w:rsidR="00400AD2">
          <w:rPr>
            <w:noProof/>
            <w:webHidden/>
          </w:rPr>
          <w:instrText xml:space="preserve"> PAGEREF _Toc133485304 \h </w:instrText>
        </w:r>
        <w:r w:rsidR="00400AD2">
          <w:rPr>
            <w:noProof/>
            <w:webHidden/>
          </w:rPr>
        </w:r>
        <w:r w:rsidR="00400AD2">
          <w:rPr>
            <w:noProof/>
            <w:webHidden/>
          </w:rPr>
          <w:fldChar w:fldCharType="separate"/>
        </w:r>
        <w:r w:rsidR="00400AD2">
          <w:rPr>
            <w:noProof/>
            <w:webHidden/>
          </w:rPr>
          <w:t>12</w:t>
        </w:r>
        <w:r w:rsidR="00400AD2">
          <w:rPr>
            <w:noProof/>
            <w:webHidden/>
          </w:rPr>
          <w:fldChar w:fldCharType="end"/>
        </w:r>
      </w:hyperlink>
    </w:p>
    <w:p w14:paraId="0C9B5DB7" w14:textId="7DAEA1D2" w:rsidR="00400AD2" w:rsidRDefault="00000000" w:rsidP="008330BD">
      <w:pPr>
        <w:pStyle w:val="TDC1"/>
        <w:rPr>
          <w:rFonts w:eastAsiaTheme="minorEastAsia" w:cstheme="minorBidi"/>
          <w:noProof/>
          <w:kern w:val="0"/>
          <w:sz w:val="22"/>
          <w:szCs w:val="22"/>
          <w:lang w:eastAsia="es-AR"/>
          <w14:ligatures w14:val="none"/>
        </w:rPr>
      </w:pPr>
      <w:hyperlink w:anchor="_Toc133485305" w:history="1">
        <w:r w:rsidR="00400AD2" w:rsidRPr="00DF4EE4">
          <w:rPr>
            <w:rStyle w:val="Hipervnculo"/>
            <w:noProof/>
          </w:rPr>
          <w:t>Rendimiento de las turbinas hidráulicas.</w:t>
        </w:r>
        <w:r w:rsidR="00400AD2">
          <w:rPr>
            <w:noProof/>
            <w:webHidden/>
          </w:rPr>
          <w:tab/>
        </w:r>
        <w:r w:rsidR="00400AD2">
          <w:rPr>
            <w:noProof/>
            <w:webHidden/>
          </w:rPr>
          <w:fldChar w:fldCharType="begin"/>
        </w:r>
        <w:r w:rsidR="00400AD2">
          <w:rPr>
            <w:noProof/>
            <w:webHidden/>
          </w:rPr>
          <w:instrText xml:space="preserve"> PAGEREF _Toc133485305 \h </w:instrText>
        </w:r>
        <w:r w:rsidR="00400AD2">
          <w:rPr>
            <w:noProof/>
            <w:webHidden/>
          </w:rPr>
        </w:r>
        <w:r w:rsidR="00400AD2">
          <w:rPr>
            <w:noProof/>
            <w:webHidden/>
          </w:rPr>
          <w:fldChar w:fldCharType="separate"/>
        </w:r>
        <w:r w:rsidR="00400AD2">
          <w:rPr>
            <w:noProof/>
            <w:webHidden/>
          </w:rPr>
          <w:t>12</w:t>
        </w:r>
        <w:r w:rsidR="00400AD2">
          <w:rPr>
            <w:noProof/>
            <w:webHidden/>
          </w:rPr>
          <w:fldChar w:fldCharType="end"/>
        </w:r>
      </w:hyperlink>
    </w:p>
    <w:p w14:paraId="3F66E729" w14:textId="390EC553" w:rsidR="00400AD2" w:rsidRDefault="00000000" w:rsidP="008330BD">
      <w:pPr>
        <w:pStyle w:val="TDC1"/>
        <w:rPr>
          <w:rFonts w:eastAsiaTheme="minorEastAsia" w:cstheme="minorBidi"/>
          <w:noProof/>
          <w:kern w:val="0"/>
          <w:sz w:val="22"/>
          <w:szCs w:val="22"/>
          <w:lang w:eastAsia="es-AR"/>
          <w14:ligatures w14:val="none"/>
        </w:rPr>
      </w:pPr>
      <w:hyperlink w:anchor="_Toc133485306" w:history="1">
        <w:r w:rsidR="00400AD2" w:rsidRPr="00DF4EE4">
          <w:rPr>
            <w:rStyle w:val="Hipervnculo"/>
            <w:noProof/>
          </w:rPr>
          <w:t>Que turbinas son convenientes utilizar, según diferentes factores</w:t>
        </w:r>
        <w:r w:rsidR="00400AD2">
          <w:rPr>
            <w:noProof/>
            <w:webHidden/>
          </w:rPr>
          <w:tab/>
        </w:r>
        <w:r w:rsidR="00400AD2">
          <w:rPr>
            <w:noProof/>
            <w:webHidden/>
          </w:rPr>
          <w:fldChar w:fldCharType="begin"/>
        </w:r>
        <w:r w:rsidR="00400AD2">
          <w:rPr>
            <w:noProof/>
            <w:webHidden/>
          </w:rPr>
          <w:instrText xml:space="preserve"> PAGEREF _Toc133485306 \h </w:instrText>
        </w:r>
        <w:r w:rsidR="00400AD2">
          <w:rPr>
            <w:noProof/>
            <w:webHidden/>
          </w:rPr>
        </w:r>
        <w:r w:rsidR="00400AD2">
          <w:rPr>
            <w:noProof/>
            <w:webHidden/>
          </w:rPr>
          <w:fldChar w:fldCharType="separate"/>
        </w:r>
        <w:r w:rsidR="00400AD2">
          <w:rPr>
            <w:noProof/>
            <w:webHidden/>
          </w:rPr>
          <w:t>14</w:t>
        </w:r>
        <w:r w:rsidR="00400AD2">
          <w:rPr>
            <w:noProof/>
            <w:webHidden/>
          </w:rPr>
          <w:fldChar w:fldCharType="end"/>
        </w:r>
      </w:hyperlink>
    </w:p>
    <w:p w14:paraId="69BED3C7" w14:textId="009F9490" w:rsidR="00400AD2" w:rsidRDefault="00000000" w:rsidP="008330BD">
      <w:pPr>
        <w:pStyle w:val="TDC1"/>
        <w:rPr>
          <w:rFonts w:eastAsiaTheme="minorEastAsia" w:cstheme="minorBidi"/>
          <w:noProof/>
          <w:kern w:val="0"/>
          <w:sz w:val="22"/>
          <w:szCs w:val="22"/>
          <w:lang w:eastAsia="es-AR"/>
          <w14:ligatures w14:val="none"/>
        </w:rPr>
      </w:pPr>
      <w:hyperlink w:anchor="_Toc133485307" w:history="1">
        <w:r w:rsidR="00400AD2" w:rsidRPr="00DF4EE4">
          <w:rPr>
            <w:rStyle w:val="Hipervnculo"/>
            <w:noProof/>
          </w:rPr>
          <w:t>Mantención de las turbinas Hidráulicas</w:t>
        </w:r>
        <w:r w:rsidR="00400AD2">
          <w:rPr>
            <w:noProof/>
            <w:webHidden/>
          </w:rPr>
          <w:tab/>
        </w:r>
        <w:r w:rsidR="00400AD2">
          <w:rPr>
            <w:noProof/>
            <w:webHidden/>
          </w:rPr>
          <w:fldChar w:fldCharType="begin"/>
        </w:r>
        <w:r w:rsidR="00400AD2">
          <w:rPr>
            <w:noProof/>
            <w:webHidden/>
          </w:rPr>
          <w:instrText xml:space="preserve"> PAGEREF _Toc133485307 \h </w:instrText>
        </w:r>
        <w:r w:rsidR="00400AD2">
          <w:rPr>
            <w:noProof/>
            <w:webHidden/>
          </w:rPr>
        </w:r>
        <w:r w:rsidR="00400AD2">
          <w:rPr>
            <w:noProof/>
            <w:webHidden/>
          </w:rPr>
          <w:fldChar w:fldCharType="separate"/>
        </w:r>
        <w:r w:rsidR="00400AD2">
          <w:rPr>
            <w:noProof/>
            <w:webHidden/>
          </w:rPr>
          <w:t>14</w:t>
        </w:r>
        <w:r w:rsidR="00400AD2">
          <w:rPr>
            <w:noProof/>
            <w:webHidden/>
          </w:rPr>
          <w:fldChar w:fldCharType="end"/>
        </w:r>
      </w:hyperlink>
    </w:p>
    <w:p w14:paraId="58CF68DC" w14:textId="73C6E82D" w:rsidR="00400AD2" w:rsidRDefault="00000000">
      <w:pPr>
        <w:pStyle w:val="TDC2"/>
        <w:rPr>
          <w:rFonts w:eastAsiaTheme="minorEastAsia" w:cstheme="minorBidi"/>
          <w:b w:val="0"/>
          <w:smallCaps w:val="0"/>
          <w:kern w:val="0"/>
          <w:sz w:val="22"/>
          <w:szCs w:val="22"/>
          <w:lang w:eastAsia="es-AR"/>
          <w14:ligatures w14:val="none"/>
        </w:rPr>
      </w:pPr>
      <w:hyperlink w:anchor="_Toc133485308" w:history="1">
        <w:r w:rsidR="00400AD2" w:rsidRPr="00DF4EE4">
          <w:rPr>
            <w:rStyle w:val="Hipervnculo"/>
            <w:lang w:val="es-ES"/>
          </w:rPr>
          <w:t>Herramientas utilizadas</w:t>
        </w:r>
        <w:r w:rsidR="00400AD2">
          <w:rPr>
            <w:webHidden/>
          </w:rPr>
          <w:tab/>
        </w:r>
        <w:r w:rsidR="00400AD2">
          <w:rPr>
            <w:webHidden/>
          </w:rPr>
          <w:fldChar w:fldCharType="begin"/>
        </w:r>
        <w:r w:rsidR="00400AD2">
          <w:rPr>
            <w:webHidden/>
          </w:rPr>
          <w:instrText xml:space="preserve"> PAGEREF _Toc133485308 \h </w:instrText>
        </w:r>
        <w:r w:rsidR="00400AD2">
          <w:rPr>
            <w:webHidden/>
          </w:rPr>
        </w:r>
        <w:r w:rsidR="00400AD2">
          <w:rPr>
            <w:webHidden/>
          </w:rPr>
          <w:fldChar w:fldCharType="separate"/>
        </w:r>
        <w:r w:rsidR="00400AD2">
          <w:rPr>
            <w:webHidden/>
          </w:rPr>
          <w:t>14</w:t>
        </w:r>
        <w:r w:rsidR="00400AD2">
          <w:rPr>
            <w:webHidden/>
          </w:rPr>
          <w:fldChar w:fldCharType="end"/>
        </w:r>
      </w:hyperlink>
    </w:p>
    <w:p w14:paraId="27F6AB85" w14:textId="4BA44420" w:rsidR="00400AD2" w:rsidRDefault="00000000">
      <w:pPr>
        <w:pStyle w:val="TDC2"/>
        <w:rPr>
          <w:rFonts w:eastAsiaTheme="minorEastAsia" w:cstheme="minorBidi"/>
          <w:b w:val="0"/>
          <w:smallCaps w:val="0"/>
          <w:kern w:val="0"/>
          <w:sz w:val="22"/>
          <w:szCs w:val="22"/>
          <w:lang w:eastAsia="es-AR"/>
          <w14:ligatures w14:val="none"/>
        </w:rPr>
      </w:pPr>
      <w:hyperlink w:anchor="_Toc133485309" w:history="1">
        <w:r w:rsidR="00400AD2" w:rsidRPr="00DF4EE4">
          <w:rPr>
            <w:rStyle w:val="Hipervnculo"/>
            <w:lang w:val="es-ES"/>
          </w:rPr>
          <w:t>Máquinas Utilizadas:</w:t>
        </w:r>
        <w:r w:rsidR="00400AD2">
          <w:rPr>
            <w:webHidden/>
          </w:rPr>
          <w:tab/>
        </w:r>
        <w:r w:rsidR="00400AD2">
          <w:rPr>
            <w:webHidden/>
          </w:rPr>
          <w:fldChar w:fldCharType="begin"/>
        </w:r>
        <w:r w:rsidR="00400AD2">
          <w:rPr>
            <w:webHidden/>
          </w:rPr>
          <w:instrText xml:space="preserve"> PAGEREF _Toc133485309 \h </w:instrText>
        </w:r>
        <w:r w:rsidR="00400AD2">
          <w:rPr>
            <w:webHidden/>
          </w:rPr>
        </w:r>
        <w:r w:rsidR="00400AD2">
          <w:rPr>
            <w:webHidden/>
          </w:rPr>
          <w:fldChar w:fldCharType="separate"/>
        </w:r>
        <w:r w:rsidR="00400AD2">
          <w:rPr>
            <w:webHidden/>
          </w:rPr>
          <w:t>15</w:t>
        </w:r>
        <w:r w:rsidR="00400AD2">
          <w:rPr>
            <w:webHidden/>
          </w:rPr>
          <w:fldChar w:fldCharType="end"/>
        </w:r>
      </w:hyperlink>
    </w:p>
    <w:p w14:paraId="3D1EE0DD" w14:textId="1DEDE9BA" w:rsidR="00400AD2" w:rsidRDefault="00000000" w:rsidP="008330BD">
      <w:pPr>
        <w:pStyle w:val="TDC1"/>
        <w:rPr>
          <w:rFonts w:eastAsiaTheme="minorEastAsia" w:cstheme="minorBidi"/>
          <w:noProof/>
          <w:kern w:val="0"/>
          <w:sz w:val="22"/>
          <w:szCs w:val="22"/>
          <w:lang w:eastAsia="es-AR"/>
          <w14:ligatures w14:val="none"/>
        </w:rPr>
      </w:pPr>
      <w:hyperlink w:anchor="_Toc133485310" w:history="1">
        <w:r w:rsidR="00400AD2" w:rsidRPr="00DF4EE4">
          <w:rPr>
            <w:rStyle w:val="Hipervnculo"/>
            <w:noProof/>
          </w:rPr>
          <w:t>Calcular la potencia de una turbina</w:t>
        </w:r>
        <w:r w:rsidR="00400AD2">
          <w:rPr>
            <w:noProof/>
            <w:webHidden/>
          </w:rPr>
          <w:tab/>
        </w:r>
        <w:r w:rsidR="00400AD2">
          <w:rPr>
            <w:noProof/>
            <w:webHidden/>
          </w:rPr>
          <w:fldChar w:fldCharType="begin"/>
        </w:r>
        <w:r w:rsidR="00400AD2">
          <w:rPr>
            <w:noProof/>
            <w:webHidden/>
          </w:rPr>
          <w:instrText xml:space="preserve"> PAGEREF _Toc133485310 \h </w:instrText>
        </w:r>
        <w:r w:rsidR="00400AD2">
          <w:rPr>
            <w:noProof/>
            <w:webHidden/>
          </w:rPr>
        </w:r>
        <w:r w:rsidR="00400AD2">
          <w:rPr>
            <w:noProof/>
            <w:webHidden/>
          </w:rPr>
          <w:fldChar w:fldCharType="separate"/>
        </w:r>
        <w:r w:rsidR="00400AD2">
          <w:rPr>
            <w:noProof/>
            <w:webHidden/>
          </w:rPr>
          <w:t>15</w:t>
        </w:r>
        <w:r w:rsidR="00400AD2">
          <w:rPr>
            <w:noProof/>
            <w:webHidden/>
          </w:rPr>
          <w:fldChar w:fldCharType="end"/>
        </w:r>
      </w:hyperlink>
    </w:p>
    <w:p w14:paraId="64A54611" w14:textId="73B2782E" w:rsidR="00400AD2" w:rsidRDefault="00000000">
      <w:pPr>
        <w:pStyle w:val="TDC2"/>
        <w:rPr>
          <w:rFonts w:eastAsiaTheme="minorEastAsia" w:cstheme="minorBidi"/>
          <w:b w:val="0"/>
          <w:smallCaps w:val="0"/>
          <w:kern w:val="0"/>
          <w:sz w:val="22"/>
          <w:szCs w:val="22"/>
          <w:lang w:eastAsia="es-AR"/>
          <w14:ligatures w14:val="none"/>
        </w:rPr>
      </w:pPr>
      <w:hyperlink w:anchor="_Toc133485311" w:history="1">
        <w:r w:rsidR="00400AD2" w:rsidRPr="00DF4EE4">
          <w:rPr>
            <w:rStyle w:val="Hipervnculo"/>
          </w:rPr>
          <w:t>Fórmula para calcular la potencia hidráulica</w:t>
        </w:r>
        <w:r w:rsidR="00400AD2">
          <w:rPr>
            <w:webHidden/>
          </w:rPr>
          <w:tab/>
        </w:r>
        <w:r w:rsidR="00400AD2">
          <w:rPr>
            <w:webHidden/>
          </w:rPr>
          <w:fldChar w:fldCharType="begin"/>
        </w:r>
        <w:r w:rsidR="00400AD2">
          <w:rPr>
            <w:webHidden/>
          </w:rPr>
          <w:instrText xml:space="preserve"> PAGEREF _Toc133485311 \h </w:instrText>
        </w:r>
        <w:r w:rsidR="00400AD2">
          <w:rPr>
            <w:webHidden/>
          </w:rPr>
        </w:r>
        <w:r w:rsidR="00400AD2">
          <w:rPr>
            <w:webHidden/>
          </w:rPr>
          <w:fldChar w:fldCharType="separate"/>
        </w:r>
        <w:r w:rsidR="00400AD2">
          <w:rPr>
            <w:webHidden/>
          </w:rPr>
          <w:t>15</w:t>
        </w:r>
        <w:r w:rsidR="00400AD2">
          <w:rPr>
            <w:webHidden/>
          </w:rPr>
          <w:fldChar w:fldCharType="end"/>
        </w:r>
      </w:hyperlink>
    </w:p>
    <w:p w14:paraId="337DD477" w14:textId="3D877CAF" w:rsidR="00400AD2" w:rsidRDefault="00000000">
      <w:pPr>
        <w:pStyle w:val="TDC2"/>
        <w:rPr>
          <w:rFonts w:eastAsiaTheme="minorEastAsia" w:cstheme="minorBidi"/>
          <w:b w:val="0"/>
          <w:smallCaps w:val="0"/>
          <w:kern w:val="0"/>
          <w:sz w:val="22"/>
          <w:szCs w:val="22"/>
          <w:lang w:eastAsia="es-AR"/>
          <w14:ligatures w14:val="none"/>
        </w:rPr>
      </w:pPr>
      <w:hyperlink w:anchor="_Toc133485312" w:history="1">
        <w:r w:rsidR="00400AD2" w:rsidRPr="00DF4EE4">
          <w:rPr>
            <w:rStyle w:val="Hipervnculo"/>
          </w:rPr>
          <w:t>Fórmula para calcular la potencia de turbina</w:t>
        </w:r>
        <w:r w:rsidR="00400AD2">
          <w:rPr>
            <w:webHidden/>
          </w:rPr>
          <w:tab/>
        </w:r>
        <w:r w:rsidR="00400AD2">
          <w:rPr>
            <w:webHidden/>
          </w:rPr>
          <w:fldChar w:fldCharType="begin"/>
        </w:r>
        <w:r w:rsidR="00400AD2">
          <w:rPr>
            <w:webHidden/>
          </w:rPr>
          <w:instrText xml:space="preserve"> PAGEREF _Toc133485312 \h </w:instrText>
        </w:r>
        <w:r w:rsidR="00400AD2">
          <w:rPr>
            <w:webHidden/>
          </w:rPr>
        </w:r>
        <w:r w:rsidR="00400AD2">
          <w:rPr>
            <w:webHidden/>
          </w:rPr>
          <w:fldChar w:fldCharType="separate"/>
        </w:r>
        <w:r w:rsidR="00400AD2">
          <w:rPr>
            <w:webHidden/>
          </w:rPr>
          <w:t>15</w:t>
        </w:r>
        <w:r w:rsidR="00400AD2">
          <w:rPr>
            <w:webHidden/>
          </w:rPr>
          <w:fldChar w:fldCharType="end"/>
        </w:r>
      </w:hyperlink>
    </w:p>
    <w:p w14:paraId="3B2E3802" w14:textId="7D4CAE58" w:rsidR="00A72C79" w:rsidRPr="0085023B" w:rsidRDefault="00E40E33" w:rsidP="0085023B">
      <w:pPr>
        <w:spacing w:after="0"/>
        <w:jc w:val="center"/>
        <w:rPr>
          <w:lang w:val="es-ES"/>
        </w:rPr>
      </w:pPr>
      <w:r>
        <w:rPr>
          <w:rFonts w:asciiTheme="minorHAnsi" w:hAnsiTheme="minorHAnsi" w:cstheme="minorHAnsi"/>
          <w:b/>
          <w:caps/>
          <w:sz w:val="20"/>
          <w:szCs w:val="20"/>
          <w:lang w:val="es-ES"/>
        </w:rPr>
        <w:fldChar w:fldCharType="end"/>
      </w:r>
      <w:r w:rsidR="00853755">
        <w:rPr>
          <w:lang w:val="es-ES"/>
        </w:rPr>
        <w:br w:type="page"/>
      </w:r>
      <w:bookmarkStart w:id="0" w:name="_Toc131685337"/>
    </w:p>
    <w:p w14:paraId="77221509" w14:textId="437BCE64" w:rsidR="000B5C40" w:rsidRPr="009A394C" w:rsidRDefault="00AF7FDD" w:rsidP="009A394C">
      <w:pPr>
        <w:pStyle w:val="Ttulo1"/>
      </w:pPr>
      <w:bookmarkStart w:id="1" w:name="_Toc133168997"/>
      <w:bookmarkStart w:id="2" w:name="_Toc133485280"/>
      <w:r w:rsidRPr="009A394C">
        <w:lastRenderedPageBreak/>
        <w:t>Introducción</w:t>
      </w:r>
      <w:bookmarkEnd w:id="1"/>
      <w:bookmarkEnd w:id="2"/>
    </w:p>
    <w:p w14:paraId="6BF38A6F" w14:textId="5CB7ABDF" w:rsidR="00AF7FDD" w:rsidRPr="00AF7FDD" w:rsidRDefault="00AF7FDD" w:rsidP="00A72C79">
      <w:pPr>
        <w:ind w:firstLine="708"/>
        <w:rPr>
          <w:lang w:val="es-ES"/>
        </w:rPr>
      </w:pPr>
      <w:r>
        <w:rPr>
          <w:lang w:val="es-ES"/>
        </w:rPr>
        <w:t>En el siguiente informe se detallarán datos sobre turbo</w:t>
      </w:r>
      <w:r w:rsidR="00170D66">
        <w:rPr>
          <w:lang w:val="es-ES"/>
        </w:rPr>
        <w:t>máquinas motoras</w:t>
      </w:r>
      <w:r w:rsidR="00B50438">
        <w:rPr>
          <w:lang w:val="es-ES"/>
        </w:rPr>
        <w:t xml:space="preserve"> y </w:t>
      </w:r>
      <w:r w:rsidR="00170D66">
        <w:rPr>
          <w:lang w:val="es-ES"/>
        </w:rPr>
        <w:t>tipos de turbinas</w:t>
      </w:r>
      <w:r w:rsidR="00B50438">
        <w:rPr>
          <w:lang w:val="es-ES"/>
        </w:rPr>
        <w:t xml:space="preserve"> </w:t>
      </w:r>
      <w:r w:rsidR="00170D66">
        <w:rPr>
          <w:lang w:val="es-ES"/>
        </w:rPr>
        <w:t>hidráulicas</w:t>
      </w:r>
      <w:r w:rsidR="00DA6768">
        <w:rPr>
          <w:lang w:val="es-ES"/>
        </w:rPr>
        <w:t xml:space="preserve">. El trabajo estará enfocado específicamente sobre </w:t>
      </w:r>
      <w:r w:rsidR="00170D66">
        <w:rPr>
          <w:lang w:val="es-ES"/>
        </w:rPr>
        <w:t xml:space="preserve">turbinas hidráulicas, haciendo énfasis en </w:t>
      </w:r>
      <w:r w:rsidR="00DA6768">
        <w:rPr>
          <w:lang w:val="es-ES"/>
        </w:rPr>
        <w:t>é</w:t>
      </w:r>
      <w:r w:rsidR="00170D66">
        <w:rPr>
          <w:lang w:val="es-ES"/>
        </w:rPr>
        <w:t>stas y explicando sus diferentes características.</w:t>
      </w:r>
    </w:p>
    <w:p w14:paraId="2EC99D91" w14:textId="4144AF5F" w:rsidR="009D288E" w:rsidRPr="009A394C" w:rsidRDefault="009D288E" w:rsidP="009A394C">
      <w:pPr>
        <w:pStyle w:val="Ttulo1"/>
      </w:pPr>
      <w:bookmarkStart w:id="3" w:name="_Toc133168998"/>
      <w:bookmarkStart w:id="4" w:name="_Toc133485281"/>
      <w:r w:rsidRPr="00E40E33">
        <w:t>Turbinas</w:t>
      </w:r>
      <w:bookmarkEnd w:id="0"/>
      <w:bookmarkEnd w:id="3"/>
      <w:bookmarkEnd w:id="4"/>
    </w:p>
    <w:p w14:paraId="296C108A" w14:textId="03265590" w:rsidR="00EB031B" w:rsidRDefault="00F91371" w:rsidP="005223CE">
      <w:r w:rsidRPr="002D371F">
        <w:t>Turbina</w:t>
      </w:r>
      <w:r w:rsidRPr="002D371F">
        <w:rPr>
          <w:b/>
        </w:rPr>
        <w:t xml:space="preserve"> </w:t>
      </w:r>
      <w:r w:rsidRPr="00E74316">
        <w:t>es el nombre genérico que se da a la mayoría de las </w:t>
      </w:r>
      <w:r w:rsidRPr="002D371F">
        <w:t>turbomáquinas</w:t>
      </w:r>
      <w:r w:rsidRPr="00E74316">
        <w:t> motoras.</w:t>
      </w:r>
      <w:r w:rsidRPr="002D371F">
        <w:t xml:space="preserve"> Estas son máquinas de fluido, a través de las cuales pasa un fluido en forma continua, dicho fluido puede ser un gas, vapor o líquido, y este le entrega su energía cinética a través de un rodete con paletas,</w:t>
      </w:r>
      <w:r w:rsidRPr="002D371F">
        <w:rPr>
          <w:lang w:val="es-ES"/>
        </w:rPr>
        <w:t xml:space="preserve"> y se emite al exterior en forma de trabajo mecánico.</w:t>
      </w:r>
      <w:r w:rsidR="00EB031B" w:rsidRPr="002D371F">
        <w:t xml:space="preserve"> </w:t>
      </w:r>
      <w:r w:rsidR="00EB031B" w:rsidRPr="00E74316">
        <w:t xml:space="preserve">Por lo tanto, una turbina aprovecha la energía cinética de la presión de un </w:t>
      </w:r>
      <w:r w:rsidR="00EB031B" w:rsidRPr="002D371F">
        <w:t xml:space="preserve">fluido </w:t>
      </w:r>
      <w:r w:rsidR="00EB031B" w:rsidRPr="00E74316">
        <w:t>para transformarla en energía mecánica y conseguir que la rueda con las paletas produzca un movimiento.</w:t>
      </w:r>
    </w:p>
    <w:p w14:paraId="3DA0E374" w14:textId="36BAF6A1" w:rsidR="003C031A" w:rsidRPr="002D371F" w:rsidRDefault="003C031A" w:rsidP="003C031A">
      <w:pPr>
        <w:jc w:val="center"/>
      </w:pPr>
      <w:r>
        <w:rPr>
          <w:noProof/>
        </w:rPr>
        <w:drawing>
          <wp:inline distT="0" distB="0" distL="0" distR="0" wp14:anchorId="25CDE744" wp14:editId="766101CA">
            <wp:extent cx="4529382" cy="3019425"/>
            <wp:effectExtent l="0" t="0" r="5080" b="0"/>
            <wp:docPr id="5" name="Imagen 5" descr="La flota de turbinas de gas HA de GE logra 50 clientes y un millón de horas  de funcionamiento | G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flota de turbinas de gas HA de GE logra 50 clientes y un millón de horas  de funcionamiento | GE New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8072" cy="3038550"/>
                    </a:xfrm>
                    <a:prstGeom prst="rect">
                      <a:avLst/>
                    </a:prstGeom>
                    <a:noFill/>
                    <a:ln>
                      <a:noFill/>
                    </a:ln>
                  </pic:spPr>
                </pic:pic>
              </a:graphicData>
            </a:graphic>
          </wp:inline>
        </w:drawing>
      </w:r>
    </w:p>
    <w:p w14:paraId="4733B36F" w14:textId="684A6E1D" w:rsidR="00E40E33" w:rsidRDefault="00EB031B" w:rsidP="000E0EB2">
      <w:pPr>
        <w:pStyle w:val="Ttulo2"/>
        <w:ind w:firstLine="0"/>
      </w:pPr>
      <w:bookmarkStart w:id="5" w:name="_Toc131685338"/>
      <w:bookmarkStart w:id="6" w:name="_Toc133168999"/>
      <w:bookmarkStart w:id="7" w:name="_Toc133485282"/>
      <w:r w:rsidRPr="002D371F">
        <w:t>Clasificación de turbinas en función de las siguientes características</w:t>
      </w:r>
      <w:bookmarkEnd w:id="5"/>
      <w:bookmarkEnd w:id="6"/>
      <w:bookmarkEnd w:id="7"/>
    </w:p>
    <w:p w14:paraId="621DF443" w14:textId="68B3D9CE" w:rsidR="00340339" w:rsidRPr="00340339" w:rsidRDefault="00340339" w:rsidP="003E4633">
      <w:r>
        <w:t xml:space="preserve">Existen diferentes tipos de </w:t>
      </w:r>
      <w:r w:rsidR="0005738B">
        <w:t>turbinas</w:t>
      </w:r>
      <w:r>
        <w:t xml:space="preserve">, </w:t>
      </w:r>
      <w:r w:rsidR="0005738B">
        <w:t>clasificadas según sus características principales, est</w:t>
      </w:r>
      <w:r w:rsidR="00A20217">
        <w:t>a</w:t>
      </w:r>
      <w:r w:rsidR="0005738B">
        <w:t>s son:</w:t>
      </w:r>
    </w:p>
    <w:p w14:paraId="37B0003C" w14:textId="0F0ED088" w:rsidR="00EB031B" w:rsidRPr="00E40E33" w:rsidRDefault="00EB031B" w:rsidP="000E0EB2">
      <w:pPr>
        <w:pStyle w:val="Ttulo3"/>
        <w:ind w:firstLine="0"/>
      </w:pPr>
      <w:bookmarkStart w:id="8" w:name="_Toc131685339"/>
      <w:bookmarkStart w:id="9" w:name="_Toc133169000"/>
      <w:bookmarkStart w:id="10" w:name="_Toc133485283"/>
      <w:r w:rsidRPr="00E40E33">
        <w:rPr>
          <w:rStyle w:val="Ttulo2Car"/>
          <w:b/>
          <w:color w:val="auto"/>
          <w:szCs w:val="24"/>
        </w:rPr>
        <w:lastRenderedPageBreak/>
        <w:t>Fluido de trabajo</w:t>
      </w:r>
      <w:bookmarkEnd w:id="8"/>
      <w:bookmarkEnd w:id="9"/>
      <w:bookmarkEnd w:id="10"/>
    </w:p>
    <w:p w14:paraId="555D1CDC" w14:textId="0376D871" w:rsidR="00EB031B" w:rsidRDefault="00EB031B" w:rsidP="000E0EB2">
      <w:pPr>
        <w:tabs>
          <w:tab w:val="left" w:pos="2445"/>
        </w:tabs>
        <w:rPr>
          <w:lang w:val="es-ES"/>
        </w:rPr>
      </w:pPr>
      <w:r w:rsidRPr="002D371F">
        <w:rPr>
          <w:lang w:val="es-ES"/>
        </w:rPr>
        <w:t xml:space="preserve">• </w:t>
      </w:r>
      <w:r w:rsidR="000E0EB2">
        <w:rPr>
          <w:lang w:val="es-ES"/>
        </w:rPr>
        <w:t>Turbinas hidráulicas</w:t>
      </w:r>
    </w:p>
    <w:p w14:paraId="291BAA13" w14:textId="0D7772B3" w:rsidR="00593E3A" w:rsidRPr="008D0A8F" w:rsidRDefault="008D0A8F" w:rsidP="008D0A8F">
      <w:pPr>
        <w:ind w:firstLine="708"/>
        <w:rPr>
          <w:lang w:val="es-ES"/>
        </w:rPr>
      </w:pPr>
      <w:r w:rsidRPr="002D371F">
        <w:rPr>
          <w:lang w:val="es-ES"/>
        </w:rPr>
        <w:t>•</w:t>
      </w:r>
      <w:r w:rsidR="000E0EB2" w:rsidRPr="000E0EB2">
        <w:rPr>
          <w:lang w:val="es-ES"/>
        </w:rPr>
        <w:t xml:space="preserve"> </w:t>
      </w:r>
      <w:r w:rsidR="000E0EB2">
        <w:rPr>
          <w:lang w:val="es-ES"/>
        </w:rPr>
        <w:t>T</w:t>
      </w:r>
      <w:r w:rsidR="000E0EB2" w:rsidRPr="002D371F">
        <w:rPr>
          <w:lang w:val="es-ES"/>
        </w:rPr>
        <w:t>urbinas de vapor</w:t>
      </w:r>
    </w:p>
    <w:p w14:paraId="70290866" w14:textId="3ABBD76E" w:rsidR="00EB031B" w:rsidRPr="002D371F" w:rsidRDefault="00EB031B" w:rsidP="005223CE">
      <w:pPr>
        <w:rPr>
          <w:lang w:val="es-ES"/>
        </w:rPr>
      </w:pPr>
      <w:r w:rsidRPr="002D371F">
        <w:rPr>
          <w:lang w:val="es-ES"/>
        </w:rPr>
        <w:t xml:space="preserve">• </w:t>
      </w:r>
      <w:r w:rsidR="009D288E">
        <w:rPr>
          <w:lang w:val="es-ES"/>
        </w:rPr>
        <w:t>T</w:t>
      </w:r>
      <w:r w:rsidRPr="002D371F">
        <w:rPr>
          <w:lang w:val="es-ES"/>
        </w:rPr>
        <w:t>urbinas de gas</w:t>
      </w:r>
    </w:p>
    <w:p w14:paraId="55D8CEC1" w14:textId="77777777" w:rsidR="00E40E33" w:rsidRDefault="00EB031B" w:rsidP="005223CE">
      <w:pPr>
        <w:rPr>
          <w:lang w:val="es-ES"/>
        </w:rPr>
      </w:pPr>
      <w:r w:rsidRPr="002D371F">
        <w:rPr>
          <w:lang w:val="es-ES"/>
        </w:rPr>
        <w:t xml:space="preserve">• </w:t>
      </w:r>
      <w:r w:rsidR="009D288E">
        <w:rPr>
          <w:lang w:val="es-ES"/>
        </w:rPr>
        <w:t>T</w:t>
      </w:r>
      <w:r w:rsidRPr="002D371F">
        <w:rPr>
          <w:lang w:val="es-ES"/>
        </w:rPr>
        <w:t>urbinas eólicas</w:t>
      </w:r>
    </w:p>
    <w:p w14:paraId="77E87E73" w14:textId="767E7E64" w:rsidR="00EB031B" w:rsidRPr="008E0D9C" w:rsidRDefault="009D288E" w:rsidP="008E0D9C">
      <w:pPr>
        <w:pStyle w:val="Ttulo3"/>
        <w:ind w:firstLine="0"/>
      </w:pPr>
      <w:bookmarkStart w:id="11" w:name="_Toc131685340"/>
      <w:bookmarkStart w:id="12" w:name="_Toc133169001"/>
      <w:bookmarkStart w:id="13" w:name="_Toc133485284"/>
      <w:r w:rsidRPr="008E0D9C">
        <w:rPr>
          <w:rStyle w:val="Ttulo1Car"/>
          <w:b/>
          <w:bCs w:val="0"/>
          <w:caps w:val="0"/>
          <w:lang w:val="es-AR"/>
        </w:rPr>
        <w:t>P</w:t>
      </w:r>
      <w:r w:rsidR="00EB031B" w:rsidRPr="008E0D9C">
        <w:rPr>
          <w:rStyle w:val="Ttulo1Car"/>
          <w:b/>
          <w:bCs w:val="0"/>
          <w:caps w:val="0"/>
          <w:lang w:val="es-AR"/>
        </w:rPr>
        <w:t>rincipio de funcionamiento</w:t>
      </w:r>
      <w:bookmarkEnd w:id="11"/>
      <w:bookmarkEnd w:id="12"/>
      <w:bookmarkEnd w:id="13"/>
    </w:p>
    <w:p w14:paraId="3EFF463E" w14:textId="13AE104B" w:rsidR="00EB031B" w:rsidRPr="002D371F" w:rsidRDefault="00EB031B" w:rsidP="005223CE">
      <w:pPr>
        <w:rPr>
          <w:lang w:val="es-ES"/>
        </w:rPr>
      </w:pPr>
      <w:r w:rsidRPr="002D371F">
        <w:rPr>
          <w:lang w:val="es-ES"/>
        </w:rPr>
        <w:t xml:space="preserve">• </w:t>
      </w:r>
      <w:r w:rsidR="009D288E">
        <w:rPr>
          <w:lang w:val="es-ES"/>
        </w:rPr>
        <w:t>Tu</w:t>
      </w:r>
      <w:r w:rsidRPr="002D371F">
        <w:rPr>
          <w:lang w:val="es-ES"/>
        </w:rPr>
        <w:t>rbinas de acción: turbinas de impulso, turbinas de</w:t>
      </w:r>
      <w:r w:rsidR="009D288E">
        <w:rPr>
          <w:lang w:val="es-ES"/>
        </w:rPr>
        <w:t xml:space="preserve"> </w:t>
      </w:r>
      <w:r w:rsidRPr="002D371F">
        <w:rPr>
          <w:lang w:val="es-ES"/>
        </w:rPr>
        <w:t>chorro, turbinas de flujo directo</w:t>
      </w:r>
    </w:p>
    <w:p w14:paraId="6DE12FA9" w14:textId="3A3F6EBF" w:rsidR="00A72C79" w:rsidRPr="0085023B" w:rsidRDefault="00EB031B" w:rsidP="0085023B">
      <w:pPr>
        <w:rPr>
          <w:rStyle w:val="Ttulo1Car"/>
          <w:rFonts w:eastAsiaTheme="minorHAnsi"/>
          <w:b w:val="0"/>
          <w:bCs w:val="0"/>
        </w:rPr>
      </w:pPr>
      <w:r w:rsidRPr="002D371F">
        <w:rPr>
          <w:lang w:val="es-ES"/>
        </w:rPr>
        <w:t xml:space="preserve">• </w:t>
      </w:r>
      <w:r w:rsidR="009D288E">
        <w:rPr>
          <w:lang w:val="es-ES"/>
        </w:rPr>
        <w:t>T</w:t>
      </w:r>
      <w:r w:rsidRPr="002D371F">
        <w:rPr>
          <w:lang w:val="es-ES"/>
        </w:rPr>
        <w:t>urbinas de reacció</w:t>
      </w:r>
      <w:r w:rsidR="00C26B84">
        <w:rPr>
          <w:lang w:val="es-ES"/>
        </w:rPr>
        <w:t>n</w:t>
      </w:r>
      <w:bookmarkStart w:id="14" w:name="_Toc131685341"/>
    </w:p>
    <w:p w14:paraId="5F669050" w14:textId="56E38915" w:rsidR="00EB031B" w:rsidRPr="008E0D9C" w:rsidRDefault="008E0D9C" w:rsidP="008E0D9C">
      <w:pPr>
        <w:pStyle w:val="Ttulo3"/>
        <w:ind w:firstLine="0"/>
      </w:pPr>
      <w:bookmarkStart w:id="15" w:name="_Toc133169002"/>
      <w:bookmarkStart w:id="16" w:name="_Toc133485285"/>
      <w:r w:rsidRPr="00E40E33">
        <w:rPr>
          <w:rStyle w:val="Ttulo1Car"/>
          <w:b/>
          <w:caps w:val="0"/>
          <w:lang w:val="es-AR"/>
        </w:rPr>
        <w:t>Dirección Del Flujo</w:t>
      </w:r>
      <w:bookmarkEnd w:id="14"/>
      <w:bookmarkEnd w:id="15"/>
      <w:bookmarkEnd w:id="16"/>
    </w:p>
    <w:p w14:paraId="7CBB3E0D" w14:textId="4065F5E9" w:rsidR="00EB031B" w:rsidRPr="002D371F" w:rsidRDefault="00EB031B" w:rsidP="005223CE">
      <w:pPr>
        <w:rPr>
          <w:lang w:val="es-ES"/>
        </w:rPr>
      </w:pPr>
      <w:r w:rsidRPr="002D371F">
        <w:rPr>
          <w:lang w:val="es-ES"/>
        </w:rPr>
        <w:t xml:space="preserve">• </w:t>
      </w:r>
      <w:r w:rsidR="009D288E">
        <w:rPr>
          <w:lang w:val="es-ES"/>
        </w:rPr>
        <w:t>T</w:t>
      </w:r>
      <w:r w:rsidRPr="002D371F">
        <w:rPr>
          <w:lang w:val="es-ES"/>
        </w:rPr>
        <w:t>urbinas axiales</w:t>
      </w:r>
    </w:p>
    <w:p w14:paraId="364875A1" w14:textId="33F2F28C" w:rsidR="00EB031B" w:rsidRPr="002D371F" w:rsidRDefault="00EB031B" w:rsidP="005223CE">
      <w:pPr>
        <w:rPr>
          <w:lang w:val="es-ES"/>
        </w:rPr>
      </w:pPr>
      <w:r w:rsidRPr="002D371F">
        <w:rPr>
          <w:lang w:val="es-ES"/>
        </w:rPr>
        <w:t xml:space="preserve">• </w:t>
      </w:r>
      <w:r w:rsidR="009D288E">
        <w:rPr>
          <w:lang w:val="es-ES"/>
        </w:rPr>
        <w:t>T</w:t>
      </w:r>
      <w:r w:rsidRPr="002D371F">
        <w:rPr>
          <w:lang w:val="es-ES"/>
        </w:rPr>
        <w:t>urbinas radiales</w:t>
      </w:r>
    </w:p>
    <w:p w14:paraId="2A8ACDEE" w14:textId="47793138" w:rsidR="002D371F" w:rsidRDefault="00EB031B" w:rsidP="00230A25">
      <w:pPr>
        <w:rPr>
          <w:lang w:val="es-ES"/>
        </w:rPr>
      </w:pPr>
      <w:r w:rsidRPr="002D371F">
        <w:rPr>
          <w:lang w:val="es-ES"/>
        </w:rPr>
        <w:t xml:space="preserve">• </w:t>
      </w:r>
      <w:r w:rsidR="009D288E">
        <w:rPr>
          <w:lang w:val="es-ES"/>
        </w:rPr>
        <w:t>T</w:t>
      </w:r>
      <w:r w:rsidRPr="002D371F">
        <w:rPr>
          <w:lang w:val="es-ES"/>
        </w:rPr>
        <w:t>urbinas diagonales</w:t>
      </w:r>
    </w:p>
    <w:p w14:paraId="1FD5493F" w14:textId="32A4438E" w:rsidR="009D288E" w:rsidRPr="009D288E" w:rsidRDefault="009D288E" w:rsidP="009A394C">
      <w:pPr>
        <w:pStyle w:val="Ttulo1"/>
      </w:pPr>
      <w:bookmarkStart w:id="17" w:name="_Toc133169003"/>
      <w:bookmarkStart w:id="18" w:name="_Toc133485286"/>
      <w:r w:rsidRPr="009D288E">
        <w:t>Turbinas Hid</w:t>
      </w:r>
      <w:r>
        <w:t>ráulicas.</w:t>
      </w:r>
      <w:bookmarkEnd w:id="17"/>
      <w:bookmarkEnd w:id="18"/>
    </w:p>
    <w:p w14:paraId="315F8C8C" w14:textId="28DCD391" w:rsidR="009D288E" w:rsidRDefault="009D288E" w:rsidP="005223CE">
      <w:r w:rsidRPr="009D288E">
        <w:t>La turbina hidráulica es el equipo esencial de una central hidroeléctrica. A partir de la energía cinética y potencial que posee el agua, se consigue una energía mecánica que se transfiere a un eje conectado a un generador que produce energía eléctrica.</w:t>
      </w:r>
    </w:p>
    <w:p w14:paraId="7AA6A35A" w14:textId="75C4E4F8" w:rsidR="000A1FCB" w:rsidRDefault="00166854" w:rsidP="000A1FCB">
      <w:pPr>
        <w:pStyle w:val="Ttulo1"/>
      </w:pPr>
      <w:bookmarkStart w:id="19" w:name="_Toc133169004"/>
      <w:bookmarkStart w:id="20" w:name="_Toc133485287"/>
      <w:r>
        <w:t>Historia de las turbinas Hidráulicas</w:t>
      </w:r>
      <w:bookmarkEnd w:id="19"/>
      <w:bookmarkEnd w:id="20"/>
    </w:p>
    <w:p w14:paraId="35FD2164" w14:textId="11AEE0F6" w:rsidR="00166854" w:rsidRDefault="00166854" w:rsidP="003E4633">
      <w:r>
        <w:t xml:space="preserve">Se remonta a finales del siglo XIX, cuando el inventor francés Benoit Fourneyron desarrolló la primera turbina hidráulica que podía generar energía eléctrica a partir del movimiento del agua. </w:t>
      </w:r>
    </w:p>
    <w:p w14:paraId="4C18AEA1" w14:textId="77777777" w:rsidR="00166854" w:rsidRDefault="00166854" w:rsidP="003E4633">
      <w:r>
        <w:t xml:space="preserve">En 1878, el ingeniero americano James B. Francis inventó la turbina Francis, que se convirtió en la base de la producción hidroeléctrica moderna. La turbina Francis utiliza una </w:t>
      </w:r>
      <w:r>
        <w:lastRenderedPageBreak/>
        <w:t xml:space="preserve">serie de álabes curvos para capturar la energía del agua y convertirla en movimiento mecánico en un eje central. </w:t>
      </w:r>
    </w:p>
    <w:p w14:paraId="7276FADB" w14:textId="5D0DF03B" w:rsidR="00166854" w:rsidRPr="008D63ED" w:rsidRDefault="00166854" w:rsidP="003E4633">
      <w:r>
        <w:t xml:space="preserve">En 1895, la ciudad de </w:t>
      </w:r>
      <w:proofErr w:type="spellStart"/>
      <w:r>
        <w:t>Fitchburg</w:t>
      </w:r>
      <w:proofErr w:type="spellEnd"/>
      <w:r>
        <w:t>, Massachusetts, fue la primera en utilizar una central hidroeléctrica para la producción de energía eléctrica en masa. La central hidroeléctrica fue construida en el río Nashua y utilizó una turbina Francis para generar electricidad. Con el tiempo, las turbinas hidroeléctricas se convirtieron en una forma popular y cada vez más efectiva de generar energía eléctrica en todo el mundo. En la década de 1920, los avances en la tecnología permitieron la construcción de centrales hidroeléctricas de gran capacidad, que podían generar grandes cantidades de energía eléctrica.</w:t>
      </w:r>
    </w:p>
    <w:p w14:paraId="563A38B7" w14:textId="52485E27" w:rsidR="009A394C" w:rsidRDefault="009A394C" w:rsidP="009A394C">
      <w:pPr>
        <w:pStyle w:val="Ttulo1"/>
        <w:rPr>
          <w:bCs w:val="0"/>
        </w:rPr>
      </w:pPr>
      <w:bookmarkStart w:id="21" w:name="_Toc133169005"/>
      <w:bookmarkStart w:id="22" w:name="_Toc133485288"/>
      <w:r>
        <w:t>Clasificación de las turbinas Hidráulicas</w:t>
      </w:r>
      <w:bookmarkEnd w:id="21"/>
      <w:bookmarkEnd w:id="22"/>
    </w:p>
    <w:p w14:paraId="3EC40D00" w14:textId="4FAECCE5" w:rsidR="009D288E" w:rsidRDefault="00687C87" w:rsidP="005223CE">
      <w:pPr>
        <w:pStyle w:val="Ttulo2"/>
        <w:ind w:firstLine="0"/>
        <w:rPr>
          <w:bCs/>
          <w:lang w:val="es-ES"/>
        </w:rPr>
      </w:pPr>
      <w:bookmarkStart w:id="23" w:name="_Toc133169006"/>
      <w:bookmarkStart w:id="24" w:name="_Toc133485289"/>
      <w:r w:rsidRPr="00687C87">
        <w:rPr>
          <w:lang w:val="es-ES"/>
        </w:rPr>
        <w:t>Turbinas de acción</w:t>
      </w:r>
      <w:bookmarkEnd w:id="23"/>
      <w:bookmarkEnd w:id="24"/>
      <w:r w:rsidR="00D17BD1">
        <w:rPr>
          <w:lang w:val="es-ES"/>
        </w:rPr>
        <w:t xml:space="preserve"> </w:t>
      </w:r>
    </w:p>
    <w:p w14:paraId="4B4966EA" w14:textId="38BF22FE" w:rsidR="00687C87" w:rsidRDefault="00687C87" w:rsidP="005223CE">
      <w:pPr>
        <w:ind w:firstLine="708"/>
        <w:rPr>
          <w:bCs/>
        </w:rPr>
      </w:pPr>
      <w:r>
        <w:t>S</w:t>
      </w:r>
      <w:r w:rsidRPr="00687C87">
        <w:t>on aquellas que aprovechan únicamente la velocidad del flujo de agua para hacerlas girar.</w:t>
      </w:r>
      <w:r>
        <w:t xml:space="preserve"> Existen dos tipos de estas turbinas:</w:t>
      </w:r>
    </w:p>
    <w:p w14:paraId="4E54B21E" w14:textId="14E7891F" w:rsidR="009D288E" w:rsidRDefault="00687C87" w:rsidP="005223CE">
      <w:pPr>
        <w:pStyle w:val="Ttulo3"/>
        <w:ind w:firstLine="0"/>
      </w:pPr>
      <w:bookmarkStart w:id="25" w:name="_Toc133169007"/>
      <w:bookmarkStart w:id="26" w:name="_Toc133485290"/>
      <w:r w:rsidRPr="00687C87">
        <w:t>Turbinas Pelton</w:t>
      </w:r>
      <w:bookmarkEnd w:id="25"/>
      <w:bookmarkEnd w:id="26"/>
    </w:p>
    <w:p w14:paraId="668175A6" w14:textId="7F2184D3" w:rsidR="00A72C79" w:rsidRDefault="00757EEC" w:rsidP="008330BD">
      <w:pPr>
        <w:spacing w:line="360" w:lineRule="auto"/>
      </w:pPr>
      <w:r>
        <w:t>Esta turbina utiliza chorros de agua de alta presión para mover las paletas de la turbina.</w:t>
      </w:r>
      <w:r w:rsidR="00F73307">
        <w:t xml:space="preserve"> </w:t>
      </w:r>
      <w:r>
        <w:t>El agua entra en la turbina y choca con las paletas fijas, lo que hace que el rotor gire. Esta turbina es ideal para lugares con flujos de agua de alta presión y bajo volumen</w:t>
      </w:r>
      <w:r w:rsidR="00A72C79">
        <w:t>.</w:t>
      </w:r>
    </w:p>
    <w:p w14:paraId="15C33F74" w14:textId="2FC11A0C" w:rsidR="001E4A1A" w:rsidRDefault="00C23A80" w:rsidP="00C901C3">
      <w:pPr>
        <w:jc w:val="center"/>
      </w:pPr>
      <w:r>
        <w:rPr>
          <w:noProof/>
        </w:rPr>
        <w:drawing>
          <wp:inline distT="0" distB="0" distL="0" distR="0" wp14:anchorId="7D7EAF66" wp14:editId="3B201DEB">
            <wp:extent cx="3365258" cy="2524125"/>
            <wp:effectExtent l="0" t="0" r="6985" b="0"/>
            <wp:docPr id="8" name="Imagen 8" descr="TURBINA PELTON - Hydro Power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URBINA PELTON - Hydro Power Pla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36331" cy="2577434"/>
                    </a:xfrm>
                    <a:prstGeom prst="rect">
                      <a:avLst/>
                    </a:prstGeom>
                    <a:noFill/>
                    <a:ln>
                      <a:noFill/>
                    </a:ln>
                  </pic:spPr>
                </pic:pic>
              </a:graphicData>
            </a:graphic>
          </wp:inline>
        </w:drawing>
      </w:r>
    </w:p>
    <w:p w14:paraId="535CEFE7" w14:textId="70103367" w:rsidR="00A07AF5" w:rsidRDefault="00687C87" w:rsidP="005223CE">
      <w:pPr>
        <w:pStyle w:val="Ttulo3"/>
        <w:ind w:firstLine="0"/>
      </w:pPr>
      <w:bookmarkStart w:id="27" w:name="_Toc133169008"/>
      <w:bookmarkStart w:id="28" w:name="_Toc133485291"/>
      <w:r w:rsidRPr="00687C87">
        <w:lastRenderedPageBreak/>
        <w:t>Turbinas Ossberger</w:t>
      </w:r>
      <w:bookmarkEnd w:id="27"/>
      <w:bookmarkEnd w:id="28"/>
    </w:p>
    <w:p w14:paraId="70B5CFD9" w14:textId="77777777" w:rsidR="006B4195" w:rsidRDefault="00A07AF5" w:rsidP="006B4195">
      <w:r>
        <w:t>Esta se utiliza para generar energía eléctrica a partir del caudal de agua en una corriente natural, una presa o cualquier otro sistema de distribución de agua.</w:t>
      </w:r>
    </w:p>
    <w:p w14:paraId="3A9CFA39" w14:textId="157626A9" w:rsidR="00A07AF5" w:rsidRDefault="00A07AF5" w:rsidP="006B4195">
      <w:r>
        <w:t>Esta turbina funciona a través de una rueda hidráulica que se mueve gracias a la energía cinética del agua que la impulsa. A medida que el agua fluye a través de la rueda hidráulica, la energía cinética se transforma en energía mecánica, haciendo girar la rueda y, a su vez, generando electricidad en el generador.</w:t>
      </w:r>
    </w:p>
    <w:p w14:paraId="2EABA465" w14:textId="0C6C4330" w:rsidR="009A50CB" w:rsidRPr="00A07AF5" w:rsidRDefault="00305667" w:rsidP="009A50CB">
      <w:pPr>
        <w:jc w:val="center"/>
      </w:pPr>
      <w:r>
        <w:rPr>
          <w:noProof/>
        </w:rPr>
        <w:drawing>
          <wp:inline distT="0" distB="0" distL="0" distR="0" wp14:anchorId="6BD0B7C8" wp14:editId="6635B880">
            <wp:extent cx="5157218" cy="2686050"/>
            <wp:effectExtent l="0" t="0" r="5715" b="0"/>
            <wp:docPr id="7" name="Imagen 7" descr="Turbinas de a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urbinas de acció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9303" cy="2697552"/>
                    </a:xfrm>
                    <a:prstGeom prst="rect">
                      <a:avLst/>
                    </a:prstGeom>
                    <a:noFill/>
                    <a:ln>
                      <a:noFill/>
                    </a:ln>
                  </pic:spPr>
                </pic:pic>
              </a:graphicData>
            </a:graphic>
          </wp:inline>
        </w:drawing>
      </w:r>
    </w:p>
    <w:p w14:paraId="43675355" w14:textId="7F255DD4" w:rsidR="00687C87" w:rsidRDefault="00687C87" w:rsidP="005223CE">
      <w:pPr>
        <w:pStyle w:val="Ttulo2"/>
        <w:ind w:firstLine="0"/>
      </w:pPr>
      <w:bookmarkStart w:id="29" w:name="_Toc133169009"/>
      <w:bookmarkStart w:id="30" w:name="_Toc133485292"/>
      <w:r w:rsidRPr="00687C87">
        <w:t>Turbinas de reacción</w:t>
      </w:r>
      <w:r>
        <w:t>.</w:t>
      </w:r>
      <w:bookmarkEnd w:id="29"/>
      <w:bookmarkEnd w:id="30"/>
    </w:p>
    <w:p w14:paraId="76CC9ED9" w14:textId="46BF12AB" w:rsidR="00687C87" w:rsidRDefault="00687C87" w:rsidP="005223CE">
      <w:pPr>
        <w:ind w:firstLine="0"/>
        <w:rPr>
          <w:bCs/>
        </w:rPr>
      </w:pPr>
      <w:r>
        <w:rPr>
          <w:b/>
        </w:rPr>
        <w:tab/>
      </w:r>
      <w:r w:rsidRPr="00687C87">
        <w:t xml:space="preserve">Las turbinas de reacción se accionan a través de la presión que el líquido ejerce sobre los álabes. Esta presión decrece desde el borde de ataque hasta la salida del alabe. En este tipo de turbinas, el rotor aprovecha la presión con la que el agua sale de los álabes. Esto hace que el agua, al salir del rotor, tenga una presión por debajo de la atmosférica. </w:t>
      </w:r>
      <w:r w:rsidR="00A07AF5">
        <w:t>Existen dos tipos de estas turbinas:</w:t>
      </w:r>
    </w:p>
    <w:p w14:paraId="6D932297" w14:textId="3230DEFD" w:rsidR="00757EEC" w:rsidRDefault="00687C87" w:rsidP="005223CE">
      <w:pPr>
        <w:pStyle w:val="Ttulo3"/>
        <w:ind w:firstLine="0"/>
      </w:pPr>
      <w:bookmarkStart w:id="31" w:name="_Toc133169010"/>
      <w:bookmarkStart w:id="32" w:name="_Toc133485293"/>
      <w:r w:rsidRPr="00687C87">
        <w:t>Turbinas Francis</w:t>
      </w:r>
      <w:bookmarkEnd w:id="31"/>
      <w:bookmarkEnd w:id="32"/>
    </w:p>
    <w:p w14:paraId="4A326330" w14:textId="77777777" w:rsidR="0085023B" w:rsidRDefault="00757EEC" w:rsidP="005223CE">
      <w:pPr>
        <w:rPr>
          <w:noProof/>
        </w:rPr>
      </w:pPr>
      <w:r>
        <w:t xml:space="preserve">Es la turbina hidráulica más comúnmente utilizada. Funciona mediante el uso de paletas curvas que están fijadas a un rotor. El agua entra por la parte central y fluye hacia </w:t>
      </w:r>
      <w:r>
        <w:lastRenderedPageBreak/>
        <w:t>afuera, hacia las paletas curvas. A medida que el agua fluye sobre las paletas, la energía hidráulica se convierte en energía mecánica. Esta turbina es ideal para lugares con flujos de agua de tamaño medio.</w:t>
      </w:r>
      <w:r w:rsidR="00924BA7" w:rsidRPr="00924BA7">
        <w:rPr>
          <w:noProof/>
        </w:rPr>
        <w:t xml:space="preserve"> </w:t>
      </w:r>
    </w:p>
    <w:p w14:paraId="4A7CECEB" w14:textId="38E527BE" w:rsidR="00687C87" w:rsidRPr="00757EEC" w:rsidRDefault="00924BA7" w:rsidP="0085023B">
      <w:pPr>
        <w:jc w:val="center"/>
      </w:pPr>
      <w:r>
        <w:rPr>
          <w:noProof/>
        </w:rPr>
        <w:drawing>
          <wp:inline distT="0" distB="0" distL="0" distR="0" wp14:anchorId="0716E602" wp14:editId="1FA51709">
            <wp:extent cx="3895725" cy="2419060"/>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92"/>
                    <a:stretch/>
                  </pic:blipFill>
                  <pic:spPr bwMode="auto">
                    <a:xfrm>
                      <a:off x="0" y="0"/>
                      <a:ext cx="3921105" cy="2434820"/>
                    </a:xfrm>
                    <a:prstGeom prst="rect">
                      <a:avLst/>
                    </a:prstGeom>
                    <a:noFill/>
                    <a:ln>
                      <a:noFill/>
                    </a:ln>
                    <a:extLst>
                      <a:ext uri="{53640926-AAD7-44D8-BBD7-CCE9431645EC}">
                        <a14:shadowObscured xmlns:a14="http://schemas.microsoft.com/office/drawing/2010/main"/>
                      </a:ext>
                    </a:extLst>
                  </pic:spPr>
                </pic:pic>
              </a:graphicData>
            </a:graphic>
          </wp:inline>
        </w:drawing>
      </w:r>
    </w:p>
    <w:p w14:paraId="3BCED38B" w14:textId="0A1F30D1" w:rsidR="00757EEC" w:rsidRDefault="00687C87" w:rsidP="005223CE">
      <w:pPr>
        <w:pStyle w:val="Ttulo3"/>
        <w:ind w:firstLine="0"/>
      </w:pPr>
      <w:bookmarkStart w:id="33" w:name="_Toc133169011"/>
      <w:bookmarkStart w:id="34" w:name="_Toc133485294"/>
      <w:r w:rsidRPr="00687C87">
        <w:t>Turbinas Kaplan</w:t>
      </w:r>
      <w:bookmarkEnd w:id="33"/>
      <w:bookmarkEnd w:id="34"/>
    </w:p>
    <w:p w14:paraId="45005092" w14:textId="647BFB7E" w:rsidR="00687C87" w:rsidRDefault="00757EEC" w:rsidP="005223CE">
      <w:r>
        <w:t xml:space="preserve"> Esta turbina utiliza paletas ajustables que permiten controlar el flujo de agua y la velocidad del rotor. En la turbina Kaplan, el agua fluye axialmente a través del rotor, que tiene paletas móviles que se ajustan para optimizar la eficiencia de la turbina</w:t>
      </w:r>
    </w:p>
    <w:p w14:paraId="1A1A6CAF" w14:textId="214D790B" w:rsidR="00BB75E0" w:rsidRPr="00904A89" w:rsidRDefault="00BB75E0" w:rsidP="00C901C3">
      <w:pPr>
        <w:jc w:val="center"/>
      </w:pPr>
      <w:r>
        <w:rPr>
          <w:noProof/>
        </w:rPr>
        <w:drawing>
          <wp:inline distT="0" distB="0" distL="0" distR="0" wp14:anchorId="7282CAE7" wp14:editId="048587DA">
            <wp:extent cx="3670040" cy="2752725"/>
            <wp:effectExtent l="0" t="0" r="6985" b="0"/>
            <wp:docPr id="9" name="Imagen 9" descr="Turbina Kaplan: qué es, cómo funciona y para qué sirve | Renovables Ver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urbina Kaplan: qué es, cómo funciona y para qué sirve | Renovables Verd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02643" cy="2777179"/>
                    </a:xfrm>
                    <a:prstGeom prst="rect">
                      <a:avLst/>
                    </a:prstGeom>
                    <a:noFill/>
                    <a:ln>
                      <a:noFill/>
                    </a:ln>
                  </pic:spPr>
                </pic:pic>
              </a:graphicData>
            </a:graphic>
          </wp:inline>
        </w:drawing>
      </w:r>
    </w:p>
    <w:p w14:paraId="4AED5208" w14:textId="4CE6F677" w:rsidR="005D7453" w:rsidRDefault="005D7453" w:rsidP="009A394C">
      <w:pPr>
        <w:pStyle w:val="Ttulo1"/>
        <w:rPr>
          <w:color w:val="FF0000"/>
        </w:rPr>
      </w:pPr>
      <w:bookmarkStart w:id="35" w:name="_Toc133169012"/>
      <w:bookmarkStart w:id="36" w:name="_Toc133485295"/>
      <w:r>
        <w:lastRenderedPageBreak/>
        <w:t xml:space="preserve">Partes de una </w:t>
      </w:r>
      <w:r w:rsidRPr="009A394C">
        <w:t>turbina</w:t>
      </w:r>
      <w:bookmarkEnd w:id="35"/>
      <w:bookmarkEnd w:id="36"/>
      <w:r>
        <w:t xml:space="preserve"> </w:t>
      </w:r>
    </w:p>
    <w:p w14:paraId="617F93CB" w14:textId="77777777" w:rsidR="004C60A7" w:rsidRDefault="004C60A7" w:rsidP="009A394C">
      <w:pPr>
        <w:ind w:firstLine="708"/>
      </w:pPr>
      <w:r>
        <w:t>Las partes principales de una turbina son las siguientes:</w:t>
      </w:r>
    </w:p>
    <w:p w14:paraId="6D63A736" w14:textId="2CB4D928" w:rsidR="009A394C" w:rsidRDefault="004C60A7" w:rsidP="009A394C">
      <w:pPr>
        <w:ind w:firstLine="0"/>
      </w:pPr>
      <w:bookmarkStart w:id="37" w:name="_Toc133169013"/>
      <w:bookmarkStart w:id="38" w:name="_Toc133485296"/>
      <w:r w:rsidRPr="009A394C">
        <w:rPr>
          <w:rStyle w:val="Ttulo2Car"/>
        </w:rPr>
        <w:t>Carcasa</w:t>
      </w:r>
      <w:bookmarkEnd w:id="37"/>
      <w:bookmarkEnd w:id="38"/>
      <w:r>
        <w:t xml:space="preserve">: </w:t>
      </w:r>
    </w:p>
    <w:p w14:paraId="627B0CC7" w14:textId="528903CD" w:rsidR="009A394C" w:rsidRDefault="004C60A7" w:rsidP="009A394C">
      <w:pPr>
        <w:ind w:firstLine="708"/>
      </w:pPr>
      <w:r>
        <w:t>Es una estructura que contiene todos los componentes internos de la turbina y que se encarga de mantener el fluido dentro de la máquina.</w:t>
      </w:r>
    </w:p>
    <w:p w14:paraId="4603043A" w14:textId="03EC72CB" w:rsidR="009A394C" w:rsidRDefault="004C60A7" w:rsidP="009A394C">
      <w:pPr>
        <w:ind w:firstLine="0"/>
      </w:pPr>
      <w:bookmarkStart w:id="39" w:name="_Toc133169014"/>
      <w:bookmarkStart w:id="40" w:name="_Toc133485297"/>
      <w:r w:rsidRPr="009A394C">
        <w:rPr>
          <w:rStyle w:val="Ttulo2Car"/>
        </w:rPr>
        <w:t>Área de expansión</w:t>
      </w:r>
      <w:bookmarkEnd w:id="39"/>
      <w:bookmarkEnd w:id="40"/>
      <w:r>
        <w:t>:</w:t>
      </w:r>
    </w:p>
    <w:p w14:paraId="544E542D" w14:textId="2010F7E6" w:rsidR="004C60A7" w:rsidRDefault="004C60A7" w:rsidP="009A394C">
      <w:pPr>
        <w:ind w:firstLine="708"/>
      </w:pPr>
      <w:r>
        <w:t>Es una parte de la carcasa que está diseñada para permitir que el fluido se expanda, lo que genera la energía necesaria para mover las palas de la turbina.</w:t>
      </w:r>
    </w:p>
    <w:p w14:paraId="52BFC317" w14:textId="7EA531A7" w:rsidR="009A394C" w:rsidRDefault="004C60A7" w:rsidP="009A394C">
      <w:pPr>
        <w:ind w:firstLine="0"/>
      </w:pPr>
      <w:bookmarkStart w:id="41" w:name="_Toc133169015"/>
      <w:bookmarkStart w:id="42" w:name="_Toc133485298"/>
      <w:r w:rsidRPr="009A394C">
        <w:rPr>
          <w:rStyle w:val="Ttulo2Car"/>
        </w:rPr>
        <w:t>Palas</w:t>
      </w:r>
      <w:bookmarkEnd w:id="41"/>
      <w:bookmarkEnd w:id="42"/>
      <w:r>
        <w:t>:</w:t>
      </w:r>
    </w:p>
    <w:p w14:paraId="5C0014B1" w14:textId="178FC40B" w:rsidR="004C60A7" w:rsidRDefault="004C60A7" w:rsidP="009A394C">
      <w:pPr>
        <w:ind w:firstLine="0"/>
      </w:pPr>
      <w:r>
        <w:t xml:space="preserve"> </w:t>
      </w:r>
      <w:r w:rsidR="009A394C">
        <w:tab/>
      </w:r>
      <w:r>
        <w:t>Son piezas aerodinámicas que están conectadas a un eje y que son movidas por el fluido a través de la energía generada por la expansión del fluido. Están diseñadas de forma tal que el flujo del fluido genere una fuerza en la dirección deseada para que el eje gire.</w:t>
      </w:r>
    </w:p>
    <w:p w14:paraId="3E179642" w14:textId="1989C317" w:rsidR="009A394C" w:rsidRDefault="004C60A7" w:rsidP="009A394C">
      <w:pPr>
        <w:ind w:firstLine="0"/>
      </w:pPr>
      <w:bookmarkStart w:id="43" w:name="_Toc133169016"/>
      <w:bookmarkStart w:id="44" w:name="_Toc133485299"/>
      <w:r w:rsidRPr="009A394C">
        <w:rPr>
          <w:rStyle w:val="Ttulo2Car"/>
        </w:rPr>
        <w:t>Eje</w:t>
      </w:r>
      <w:bookmarkEnd w:id="43"/>
      <w:bookmarkEnd w:id="44"/>
      <w:r>
        <w:t xml:space="preserve">: </w:t>
      </w:r>
    </w:p>
    <w:p w14:paraId="0A26BC0C" w14:textId="0C80A3C6" w:rsidR="004C60A7" w:rsidRDefault="004C60A7" w:rsidP="009A394C">
      <w:r>
        <w:t>Es la pieza principal de la turbina, que conecta las palas con la carga que debe moverse, como por ejemplo un generador eléctrico. También puede estar conectado a una bomba u otro tipo de dispositivo.</w:t>
      </w:r>
    </w:p>
    <w:p w14:paraId="636F98BF" w14:textId="56424BB4" w:rsidR="009A394C" w:rsidRDefault="004C60A7" w:rsidP="009A394C">
      <w:pPr>
        <w:ind w:firstLine="0"/>
      </w:pPr>
      <w:bookmarkStart w:id="45" w:name="_Toc133169017"/>
      <w:bookmarkStart w:id="46" w:name="_Toc133485300"/>
      <w:r w:rsidRPr="009A394C">
        <w:rPr>
          <w:rStyle w:val="Ttulo2Car"/>
        </w:rPr>
        <w:t>Sistema de control</w:t>
      </w:r>
      <w:bookmarkEnd w:id="45"/>
      <w:bookmarkEnd w:id="46"/>
      <w:r>
        <w:t>:</w:t>
      </w:r>
    </w:p>
    <w:p w14:paraId="0B08C180" w14:textId="38971866" w:rsidR="004C60A7" w:rsidRDefault="004C60A7" w:rsidP="009A394C">
      <w:pPr>
        <w:ind w:firstLine="0"/>
      </w:pPr>
      <w:r>
        <w:t xml:space="preserve"> </w:t>
      </w:r>
      <w:r w:rsidR="009A394C">
        <w:tab/>
      </w:r>
      <w:r>
        <w:t>Es un conjunto de dispositivos que se encargan de monitorear y regular la operación de la turbina, para garantizar una operación segura y eficiente.</w:t>
      </w:r>
    </w:p>
    <w:p w14:paraId="492A0ABC" w14:textId="7651A6B8" w:rsidR="004C60A7" w:rsidRPr="00FE6AA0" w:rsidRDefault="004C60A7" w:rsidP="00FE6AA0">
      <w:r>
        <w:t>Cada tipo de turbina puede tener distintas variaciones y componentes específicos, pero estos son los elementos principales que se encuentran en la mayoría de ellas.</w:t>
      </w:r>
    </w:p>
    <w:p w14:paraId="405655B1" w14:textId="6FABB7BA" w:rsidR="005E4D0E" w:rsidRDefault="005D7453" w:rsidP="009A394C">
      <w:pPr>
        <w:pStyle w:val="Ttulo1"/>
      </w:pPr>
      <w:bookmarkStart w:id="47" w:name="_Toc133169018"/>
      <w:bookmarkStart w:id="48" w:name="_Toc133485301"/>
      <w:r>
        <w:lastRenderedPageBreak/>
        <w:t>Impacto en la sociedad</w:t>
      </w:r>
      <w:bookmarkEnd w:id="47"/>
      <w:bookmarkEnd w:id="48"/>
      <w:r w:rsidR="005E4D0E" w:rsidRPr="005E4D0E">
        <w:t xml:space="preserve"> </w:t>
      </w:r>
    </w:p>
    <w:p w14:paraId="3C5E5565" w14:textId="16EE9E85" w:rsidR="005D7453" w:rsidRPr="00080C2A" w:rsidRDefault="005E4D0E" w:rsidP="00080C2A">
      <w:pPr>
        <w:ind w:firstLine="708"/>
        <w:rPr>
          <w:lang w:val="es-ES"/>
        </w:rPr>
      </w:pPr>
      <w:r w:rsidRPr="00613FCD">
        <w:rPr>
          <w:lang w:val="es-ES"/>
        </w:rPr>
        <w:t>El desarrollo de la energía hidroeléctrica conlleva ciertos costes medioambientales y sociales. Entre las consecuencias negativas, en especial en proyectos a gran escala, están la deforestación, el impacto en la vida marina y el desplazamiento de grupos étnicos. Un problema adicional al que se enfrenta el sector es la amenaza que suponen los efectos del cambio climático en el potencial de generación de energí</w:t>
      </w:r>
      <w:r w:rsidR="00080C2A">
        <w:rPr>
          <w:lang w:val="es-ES"/>
        </w:rPr>
        <w:t>a.</w:t>
      </w:r>
    </w:p>
    <w:p w14:paraId="2B859B4A" w14:textId="1511B0A4" w:rsidR="00FE6AA0" w:rsidRPr="009154F3" w:rsidRDefault="00FE6AA0" w:rsidP="009154F3">
      <w:pPr>
        <w:pStyle w:val="Ttulo2"/>
        <w:ind w:firstLine="0"/>
      </w:pPr>
      <w:bookmarkStart w:id="49" w:name="_Toc133169019"/>
      <w:bookmarkStart w:id="50" w:name="_Toc133485302"/>
      <w:r w:rsidRPr="00FE6AA0">
        <w:rPr>
          <w:lang w:val="es-ES"/>
        </w:rPr>
        <w:t>Positivos</w:t>
      </w:r>
      <w:bookmarkEnd w:id="49"/>
      <w:bookmarkEnd w:id="50"/>
    </w:p>
    <w:p w14:paraId="1993E6D3" w14:textId="2DB6A15E" w:rsidR="003B6CB4" w:rsidRPr="00080C2A" w:rsidRDefault="003B6CB4" w:rsidP="00080C2A">
      <w:pPr>
        <w:pStyle w:val="Prrafodelista"/>
        <w:numPr>
          <w:ilvl w:val="0"/>
          <w:numId w:val="9"/>
        </w:numPr>
        <w:rPr>
          <w:lang w:val="es-ES"/>
        </w:rPr>
      </w:pPr>
      <w:r w:rsidRPr="00080C2A">
        <w:rPr>
          <w:lang w:val="es-ES"/>
        </w:rPr>
        <w:t>Generación de empleo: la construcción y el mantenimiento de las presas y las centrales hidroeléctricas pueden generar empleos en la zona.</w:t>
      </w:r>
    </w:p>
    <w:p w14:paraId="45F3059A" w14:textId="77777777" w:rsidR="005E4D0E" w:rsidRPr="00080C2A" w:rsidRDefault="003B6CB4" w:rsidP="00080C2A">
      <w:pPr>
        <w:pStyle w:val="Prrafodelista"/>
        <w:numPr>
          <w:ilvl w:val="0"/>
          <w:numId w:val="9"/>
        </w:numPr>
        <w:rPr>
          <w:lang w:val="es-ES"/>
        </w:rPr>
      </w:pPr>
      <w:r w:rsidRPr="00080C2A">
        <w:rPr>
          <w:lang w:val="es-ES"/>
        </w:rPr>
        <w:t>Control de inundaciones: las presas pueden ayudar a regular el flujo de agua y prevenir inundaciones en la zona.</w:t>
      </w:r>
      <w:r w:rsidR="005E4D0E" w:rsidRPr="00080C2A">
        <w:rPr>
          <w:lang w:val="es-ES"/>
        </w:rPr>
        <w:t xml:space="preserve"> </w:t>
      </w:r>
    </w:p>
    <w:p w14:paraId="5A0AF3FC" w14:textId="30A9A92E" w:rsidR="003B6CB4" w:rsidRPr="009154F3" w:rsidRDefault="005E4D0E" w:rsidP="009154F3">
      <w:pPr>
        <w:pStyle w:val="Ttulo2"/>
        <w:ind w:firstLine="0"/>
      </w:pPr>
      <w:bookmarkStart w:id="51" w:name="_Toc133169020"/>
      <w:bookmarkStart w:id="52" w:name="_Toc133485303"/>
      <w:r w:rsidRPr="003B6CB4">
        <w:rPr>
          <w:lang w:val="es-ES"/>
        </w:rPr>
        <w:t>Negativos</w:t>
      </w:r>
      <w:bookmarkEnd w:id="51"/>
      <w:bookmarkEnd w:id="52"/>
    </w:p>
    <w:p w14:paraId="145980D0" w14:textId="50BA6A1C" w:rsidR="003B6CB4" w:rsidRPr="00080C2A" w:rsidRDefault="003B6CB4" w:rsidP="00080C2A">
      <w:pPr>
        <w:pStyle w:val="Prrafodelista"/>
        <w:numPr>
          <w:ilvl w:val="0"/>
          <w:numId w:val="16"/>
        </w:numPr>
        <w:rPr>
          <w:lang w:val="es-ES"/>
        </w:rPr>
      </w:pPr>
      <w:r w:rsidRPr="00080C2A">
        <w:rPr>
          <w:lang w:val="es-ES"/>
        </w:rPr>
        <w:t>Alteración del medio ambiente: la construcción de presas puede llevar a la inundación de áreas naturales, la eliminación de hábitats, la obstrucción de los ríos y la fragmentación de los ecosistemas.</w:t>
      </w:r>
    </w:p>
    <w:p w14:paraId="48AF6A21" w14:textId="06D98A97" w:rsidR="003B6CB4" w:rsidRPr="00080C2A" w:rsidRDefault="003B6CB4" w:rsidP="00080C2A">
      <w:pPr>
        <w:pStyle w:val="Prrafodelista"/>
        <w:numPr>
          <w:ilvl w:val="0"/>
          <w:numId w:val="13"/>
        </w:numPr>
        <w:rPr>
          <w:lang w:val="es-ES"/>
        </w:rPr>
      </w:pPr>
      <w:r w:rsidRPr="00080C2A">
        <w:rPr>
          <w:lang w:val="es-ES"/>
        </w:rPr>
        <w:t>Desplazamiento de poblaciones: la construcción de presas puede requerir el desplazamiento de poblaciones locales, que pueden perder sus hogares y modos de vida.</w:t>
      </w:r>
    </w:p>
    <w:p w14:paraId="0C87412B" w14:textId="71C7E696" w:rsidR="003B6CB4" w:rsidRPr="00080C2A" w:rsidRDefault="003B6CB4" w:rsidP="00080C2A">
      <w:pPr>
        <w:pStyle w:val="Prrafodelista"/>
        <w:numPr>
          <w:ilvl w:val="0"/>
          <w:numId w:val="12"/>
        </w:numPr>
        <w:rPr>
          <w:lang w:val="es-ES"/>
        </w:rPr>
      </w:pPr>
      <w:r w:rsidRPr="00080C2A">
        <w:rPr>
          <w:lang w:val="es-ES"/>
        </w:rPr>
        <w:t>Impacto en la pesca y la fauna: la presencia de presas puede afectar la migración de los peces y otros animales, y reducir la disponibilidad de recursos alimenticios.</w:t>
      </w:r>
    </w:p>
    <w:p w14:paraId="170A31C1" w14:textId="6B7A8E0E" w:rsidR="003F3A8C" w:rsidRDefault="003B6CB4" w:rsidP="008D63ED">
      <w:pPr>
        <w:pStyle w:val="Prrafodelista"/>
        <w:numPr>
          <w:ilvl w:val="0"/>
          <w:numId w:val="11"/>
        </w:numPr>
        <w:rPr>
          <w:lang w:val="es-ES"/>
        </w:rPr>
      </w:pPr>
      <w:r w:rsidRPr="00080C2A">
        <w:rPr>
          <w:lang w:val="es-ES"/>
        </w:rPr>
        <w:t>Riesgos para la seguridad: las presas y las centrales hidroeléctricas pueden presentar riesgos para la seguridad en caso de fallas o inundaciones.</w:t>
      </w:r>
    </w:p>
    <w:p w14:paraId="38B11C9E" w14:textId="727DE4D9" w:rsidR="00AC7960" w:rsidRDefault="00A525FF" w:rsidP="00AC7960">
      <w:pPr>
        <w:pStyle w:val="Ttulo1"/>
      </w:pPr>
      <w:bookmarkStart w:id="53" w:name="_Toc133485304"/>
      <w:r w:rsidRPr="00A525FF">
        <w:lastRenderedPageBreak/>
        <w:t>Cómo asociamos las máquinas electromecánicas con las turbinas hidroeléctricas.</w:t>
      </w:r>
      <w:bookmarkEnd w:id="53"/>
    </w:p>
    <w:p w14:paraId="30BFA0BF" w14:textId="6C50BAD8" w:rsidR="003A7EAB" w:rsidRPr="003A7EAB" w:rsidRDefault="003A7EAB" w:rsidP="003A7EAB">
      <w:pPr>
        <w:rPr>
          <w:lang w:val="es-ES"/>
        </w:rPr>
      </w:pPr>
      <w:r w:rsidRPr="003A7EAB">
        <w:rPr>
          <w:lang w:val="es-ES"/>
        </w:rPr>
        <w:t xml:space="preserve">Las máquinas electromecánicas son componentes clave de las turbinas hidroeléctricas, ya que convierten la energía cinética del agua en electricidad. </w:t>
      </w:r>
    </w:p>
    <w:p w14:paraId="2F46D57F" w14:textId="0D473010" w:rsidR="003A7EAB" w:rsidRPr="003A7EAB" w:rsidRDefault="003A7EAB" w:rsidP="00EC4DF3">
      <w:pPr>
        <w:rPr>
          <w:lang w:val="es-ES"/>
        </w:rPr>
      </w:pPr>
      <w:r w:rsidRPr="003A7EAB">
        <w:rPr>
          <w:lang w:val="es-ES"/>
        </w:rPr>
        <w:t xml:space="preserve"> Las máquinas electromecánicas que se utilizan en las turbinas hidroeléctricas suelen ser motores sincrónicos o asincrónicos, que tienen la capacidad de mantener una velocidad constante de rotación para generar energía eléctrica. Además de los motores, las turbinas hidroeléctricas también suelen incluir otros componentes electromecánicos, como transformadores, convertidores, interruptores y sistemas de control.</w:t>
      </w:r>
    </w:p>
    <w:p w14:paraId="0D5EAE99" w14:textId="16B6B552" w:rsidR="00A07AF5" w:rsidRDefault="00A07AF5" w:rsidP="009A394C">
      <w:pPr>
        <w:pStyle w:val="Ttulo1"/>
      </w:pPr>
      <w:bookmarkStart w:id="54" w:name="_Toc133169021"/>
      <w:bookmarkStart w:id="55" w:name="_Toc133485305"/>
      <w:r>
        <w:t>R</w:t>
      </w:r>
      <w:r w:rsidRPr="00A07AF5">
        <w:t>endimiento de las turbinas hidráulicas.</w:t>
      </w:r>
      <w:bookmarkEnd w:id="54"/>
      <w:bookmarkEnd w:id="55"/>
      <w:r w:rsidRPr="00A07AF5">
        <w:t> </w:t>
      </w:r>
    </w:p>
    <w:p w14:paraId="1E01F21D" w14:textId="695C1A02" w:rsidR="00A07AF5" w:rsidRPr="00A07AF5" w:rsidRDefault="00A07AF5" w:rsidP="005223CE">
      <w:r w:rsidRPr="00A07AF5">
        <w:t>Como sucede en todas las máquinas, durante el funcionamiento de las turbinas se producen pérdidas de energía que determinan el rendimiento de aquéllas. Las principales causas que producen estas pérdidas de energía son:</w:t>
      </w:r>
    </w:p>
    <w:p w14:paraId="4BB1FFD3" w14:textId="77777777" w:rsidR="00A07AF5" w:rsidRPr="00A07AF5" w:rsidRDefault="00A07AF5" w:rsidP="005223CE">
      <w:pPr>
        <w:numPr>
          <w:ilvl w:val="0"/>
          <w:numId w:val="5"/>
        </w:numPr>
      </w:pPr>
      <w:r w:rsidRPr="00A07AF5">
        <w:t>Rozamiento del agua en el distribuidor.</w:t>
      </w:r>
    </w:p>
    <w:p w14:paraId="06B031D3" w14:textId="77777777" w:rsidR="00A07AF5" w:rsidRPr="00A07AF5" w:rsidRDefault="00A07AF5" w:rsidP="005223CE">
      <w:pPr>
        <w:numPr>
          <w:ilvl w:val="0"/>
          <w:numId w:val="5"/>
        </w:numPr>
      </w:pPr>
      <w:r w:rsidRPr="00A07AF5">
        <w:t>Pérdidas en el rodete producidas por el choque de entrada y por el cambio brusco de velocidad de los filetes de agua que salen del distribuidor y chocan con los bordes de los álabes del rodete.</w:t>
      </w:r>
    </w:p>
    <w:p w14:paraId="30741BE8" w14:textId="77777777" w:rsidR="00A07AF5" w:rsidRPr="00A07AF5" w:rsidRDefault="00A07AF5" w:rsidP="005223CE">
      <w:pPr>
        <w:numPr>
          <w:ilvl w:val="0"/>
          <w:numId w:val="5"/>
        </w:numPr>
      </w:pPr>
      <w:r w:rsidRPr="00A07AF5">
        <w:t>Rozamiento del agua en el tubo de aspiración.</w:t>
      </w:r>
    </w:p>
    <w:p w14:paraId="715F6C38" w14:textId="77777777" w:rsidR="00A07AF5" w:rsidRPr="00A07AF5" w:rsidRDefault="00A07AF5" w:rsidP="005223CE">
      <w:pPr>
        <w:numPr>
          <w:ilvl w:val="0"/>
          <w:numId w:val="5"/>
        </w:numPr>
      </w:pPr>
      <w:r w:rsidRPr="00A07AF5">
        <w:t>Distancia que hay entre el distribuidor y el rodete por donde se escapa una parte del agua.</w:t>
      </w:r>
    </w:p>
    <w:p w14:paraId="74C7917C" w14:textId="77777777" w:rsidR="00A07AF5" w:rsidRPr="00A07AF5" w:rsidRDefault="00A07AF5" w:rsidP="005223CE">
      <w:pPr>
        <w:numPr>
          <w:ilvl w:val="0"/>
          <w:numId w:val="5"/>
        </w:numPr>
      </w:pPr>
      <w:r w:rsidRPr="00A07AF5">
        <w:t>Resistencias pasivas en los cojinetes, gorrones, etc.</w:t>
      </w:r>
    </w:p>
    <w:p w14:paraId="272526AD" w14:textId="3AE741B8" w:rsidR="00A07AF5" w:rsidRPr="00A07AF5" w:rsidRDefault="00A07AF5" w:rsidP="005223CE">
      <w:pPr>
        <w:numPr>
          <w:ilvl w:val="0"/>
          <w:numId w:val="5"/>
        </w:numPr>
      </w:pPr>
      <w:r w:rsidRPr="00A07AF5">
        <w:t xml:space="preserve">Velocidad de salida del agua que, aunque pequeñas, es necesaria para que el agua </w:t>
      </w:r>
      <w:r w:rsidR="00F907A7" w:rsidRPr="00A07AF5">
        <w:t>salga</w:t>
      </w:r>
      <w:r w:rsidRPr="00A07AF5">
        <w:t xml:space="preserve"> de la turbina.</w:t>
      </w:r>
    </w:p>
    <w:p w14:paraId="414DD992" w14:textId="2D48546F" w:rsidR="00E74316" w:rsidRDefault="00A07AF5" w:rsidP="005223CE">
      <w:r w:rsidRPr="00A07AF5">
        <w:lastRenderedPageBreak/>
        <w:t> </w:t>
      </w:r>
      <w:r w:rsidR="00FE7620" w:rsidRPr="00FE7620">
        <w:t>En las turbinas modernas, el rendimiento es elevado y oscila entre 0,85 y 0,95. En una misma turbina, los rendimientos son muy variables y dependen naturalmente del caudal ya que la altura del salto es constante. A falta de otros datos, las turbinas se proyectan para que sus rodetes den el máximo rendimiento a los 3/4 de carga, es decir, para un caudal igual a tres cuartos del máximo admisible. De esta forma, se consigue que las turbinas no tengan un rendimiento excesivamente bajo a carga parcial, teniendo en cuenta que, por lo general durante el año, trabajan más horas a carga parcial que a plena carga.</w:t>
      </w:r>
    </w:p>
    <w:p w14:paraId="6E048B72" w14:textId="08BB05AB" w:rsidR="007578DC" w:rsidRDefault="00F448C8" w:rsidP="00F448C8">
      <w:pPr>
        <w:jc w:val="center"/>
      </w:pPr>
      <w:r>
        <w:rPr>
          <w:noProof/>
        </w:rPr>
        <w:drawing>
          <wp:inline distT="0" distB="0" distL="0" distR="0" wp14:anchorId="47F6AAF2" wp14:editId="71CD005C">
            <wp:extent cx="3438525" cy="32861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8525" cy="3286125"/>
                    </a:xfrm>
                    <a:prstGeom prst="rect">
                      <a:avLst/>
                    </a:prstGeom>
                    <a:noFill/>
                    <a:ln>
                      <a:noFill/>
                    </a:ln>
                  </pic:spPr>
                </pic:pic>
              </a:graphicData>
            </a:graphic>
          </wp:inline>
        </w:drawing>
      </w:r>
    </w:p>
    <w:p w14:paraId="18E124B8" w14:textId="61E13878" w:rsidR="007400F4" w:rsidRDefault="00F907A7" w:rsidP="009A394C">
      <w:pPr>
        <w:pStyle w:val="Ttulo1"/>
      </w:pPr>
      <w:bookmarkStart w:id="56" w:name="_Toc133169022"/>
      <w:bookmarkStart w:id="57" w:name="_Toc133485306"/>
      <w:r>
        <w:t xml:space="preserve">Que turbinas </w:t>
      </w:r>
      <w:r w:rsidR="00772C1E">
        <w:t>son convenientes</w:t>
      </w:r>
      <w:r>
        <w:t xml:space="preserve"> utilizar, según </w:t>
      </w:r>
      <w:r w:rsidR="00772C1E">
        <w:t>diferentes factores</w:t>
      </w:r>
      <w:bookmarkEnd w:id="56"/>
      <w:bookmarkEnd w:id="57"/>
    </w:p>
    <w:p w14:paraId="1A43D5FA" w14:textId="77777777" w:rsidR="00727D13" w:rsidRDefault="007400F4" w:rsidP="003E4633">
      <w:r>
        <w:t>L</w:t>
      </w:r>
      <w:r w:rsidRPr="007400F4">
        <w:t xml:space="preserve">as turbinas Pelton tienen un excelente rendimiento entre 0,3 y 1,00 del caudal máximo; por lo tanto, en centrales equipadas con este tipo de turbinas resultará conveniente instalar pocas unidades. </w:t>
      </w:r>
    </w:p>
    <w:p w14:paraId="1118A5DB" w14:textId="77777777" w:rsidR="00727D13" w:rsidRDefault="007400F4" w:rsidP="003E4633">
      <w:r w:rsidRPr="007400F4">
        <w:t xml:space="preserve">Por el contrario, el rendimiento de las turbinas Francis es bueno solamente en un intervalo reducido, entre 0,6 y 1,00 del caudal máximo; lo que quiere decir, indudablemente, </w:t>
      </w:r>
      <w:r w:rsidRPr="007400F4">
        <w:lastRenderedPageBreak/>
        <w:t xml:space="preserve">que la explotación económica de las centrales equipadas con turbinas Francis será óptima solamente cuando cada turbina trabaje con cargas no menores del 0,6 de la carga total. </w:t>
      </w:r>
    </w:p>
    <w:p w14:paraId="70D98C60" w14:textId="3774A632" w:rsidR="007400F4" w:rsidRDefault="007400F4" w:rsidP="003E4633">
      <w:r w:rsidRPr="007400F4">
        <w:t>Si varían las condiciones de caudal, es preferible utilizar la turbina Kaplan. La orientación variable de sus palas giratorias permite un buen rendimiento entre 0,3 y 1,00 del caudal máximo.</w:t>
      </w:r>
    </w:p>
    <w:p w14:paraId="7ACCF8E9" w14:textId="4FC97E74" w:rsidR="008D63ED" w:rsidRDefault="008D63ED" w:rsidP="008D63ED">
      <w:pPr>
        <w:pStyle w:val="Ttulo1"/>
      </w:pPr>
      <w:bookmarkStart w:id="58" w:name="_Toc133169023"/>
      <w:bookmarkStart w:id="59" w:name="_Toc133485307"/>
      <w:r>
        <w:t>Mantención de las turbinas Hidráulicas</w:t>
      </w:r>
      <w:bookmarkEnd w:id="58"/>
      <w:bookmarkEnd w:id="59"/>
    </w:p>
    <w:p w14:paraId="4E8076F2" w14:textId="0CC3EE46" w:rsidR="008D63ED" w:rsidRPr="008D63ED" w:rsidRDefault="008D63ED" w:rsidP="003E4633">
      <w:pPr>
        <w:rPr>
          <w:lang w:val="es-ES"/>
        </w:rPr>
      </w:pPr>
      <w:r w:rsidRPr="008D63ED">
        <w:rPr>
          <w:lang w:val="es-ES"/>
        </w:rPr>
        <w:t>La mantención y reparación de las turbinas hidráulicas puede realizarse tanto en el interior de la central hidroeléctrica como en talleres especializados situados fuera de la central, dependiendo del tipo de reparación que se deba realizar. En general, se utilizan diversas herramientas y máquinas para llevar a cabo estas tareas con seguridad y precisión</w:t>
      </w:r>
      <w:r w:rsidR="0004353A">
        <w:rPr>
          <w:lang w:val="es-ES"/>
        </w:rPr>
        <w:t>.</w:t>
      </w:r>
    </w:p>
    <w:p w14:paraId="315FEE91" w14:textId="3D69D4B1" w:rsidR="008D63ED" w:rsidRPr="008D63ED" w:rsidRDefault="003E4633" w:rsidP="003E4633">
      <w:pPr>
        <w:pStyle w:val="Ttulo2"/>
        <w:ind w:firstLine="0"/>
        <w:rPr>
          <w:lang w:val="es-ES"/>
        </w:rPr>
      </w:pPr>
      <w:bookmarkStart w:id="60" w:name="_Toc133169024"/>
      <w:bookmarkStart w:id="61" w:name="_Toc133485308"/>
      <w:r>
        <w:rPr>
          <w:lang w:val="es-ES"/>
        </w:rPr>
        <w:t>H</w:t>
      </w:r>
      <w:r w:rsidR="008D63ED" w:rsidRPr="008D63ED">
        <w:rPr>
          <w:lang w:val="es-ES"/>
        </w:rPr>
        <w:t>erramientas utilizadas</w:t>
      </w:r>
      <w:bookmarkEnd w:id="60"/>
      <w:bookmarkEnd w:id="61"/>
      <w:r w:rsidR="008D63ED" w:rsidRPr="008D63ED">
        <w:rPr>
          <w:lang w:val="es-ES"/>
        </w:rPr>
        <w:t xml:space="preserve"> </w:t>
      </w:r>
    </w:p>
    <w:p w14:paraId="4850038C" w14:textId="01EAE7E3" w:rsidR="008D63ED" w:rsidRPr="008D63ED" w:rsidRDefault="008D63ED" w:rsidP="003E4633">
      <w:pPr>
        <w:pStyle w:val="Prrafodelista"/>
        <w:numPr>
          <w:ilvl w:val="0"/>
          <w:numId w:val="11"/>
        </w:numPr>
        <w:rPr>
          <w:lang w:val="es-ES"/>
        </w:rPr>
      </w:pPr>
      <w:r w:rsidRPr="008D63ED">
        <w:rPr>
          <w:lang w:val="es-ES"/>
        </w:rPr>
        <w:t>Llaves de torque</w:t>
      </w:r>
    </w:p>
    <w:p w14:paraId="40A4E7A7" w14:textId="6D467EED" w:rsidR="008D63ED" w:rsidRPr="008D63ED" w:rsidRDefault="008D63ED" w:rsidP="003E4633">
      <w:pPr>
        <w:pStyle w:val="Prrafodelista"/>
        <w:numPr>
          <w:ilvl w:val="0"/>
          <w:numId w:val="11"/>
        </w:numPr>
        <w:rPr>
          <w:lang w:val="es-ES"/>
        </w:rPr>
      </w:pPr>
      <w:r w:rsidRPr="008D63ED">
        <w:rPr>
          <w:lang w:val="es-ES"/>
        </w:rPr>
        <w:t>Herramientas de medición y diagnóstico de vibraciones y temperatura</w:t>
      </w:r>
    </w:p>
    <w:p w14:paraId="1157CAB0" w14:textId="07228F92" w:rsidR="008D63ED" w:rsidRPr="008D63ED" w:rsidRDefault="008D63ED" w:rsidP="003E4633">
      <w:pPr>
        <w:pStyle w:val="Prrafodelista"/>
        <w:numPr>
          <w:ilvl w:val="0"/>
          <w:numId w:val="11"/>
        </w:numPr>
        <w:rPr>
          <w:lang w:val="es-ES"/>
        </w:rPr>
      </w:pPr>
      <w:r w:rsidRPr="008D63ED">
        <w:rPr>
          <w:lang w:val="es-ES"/>
        </w:rPr>
        <w:t>Equipos de soldadura y corte, como soldadores eléctricos y herramientas de oxicorte</w:t>
      </w:r>
    </w:p>
    <w:p w14:paraId="70076D52" w14:textId="67550503" w:rsidR="008D63ED" w:rsidRPr="008D63ED" w:rsidRDefault="008D63ED" w:rsidP="003E4633">
      <w:pPr>
        <w:pStyle w:val="Prrafodelista"/>
        <w:numPr>
          <w:ilvl w:val="0"/>
          <w:numId w:val="11"/>
        </w:numPr>
        <w:rPr>
          <w:lang w:val="es-ES"/>
        </w:rPr>
      </w:pPr>
      <w:r w:rsidRPr="008D63ED">
        <w:rPr>
          <w:lang w:val="es-ES"/>
        </w:rPr>
        <w:t>Lijadoras y esmeriladoras</w:t>
      </w:r>
    </w:p>
    <w:p w14:paraId="67F9C325" w14:textId="0B881093" w:rsidR="008D63ED" w:rsidRPr="008D63ED" w:rsidRDefault="008D63ED" w:rsidP="003E4633">
      <w:pPr>
        <w:pStyle w:val="Prrafodelista"/>
        <w:numPr>
          <w:ilvl w:val="0"/>
          <w:numId w:val="11"/>
        </w:numPr>
        <w:rPr>
          <w:lang w:val="es-ES"/>
        </w:rPr>
      </w:pPr>
      <w:r w:rsidRPr="008D63ED">
        <w:rPr>
          <w:lang w:val="es-ES"/>
        </w:rPr>
        <w:t>Equipo de levantamiento y transporte de cargas, como grúas y montacargas.</w:t>
      </w:r>
    </w:p>
    <w:p w14:paraId="73C0530E" w14:textId="4F13A2C6" w:rsidR="008D63ED" w:rsidRPr="008D63ED" w:rsidRDefault="003E4633" w:rsidP="003E4633">
      <w:pPr>
        <w:pStyle w:val="Ttulo2"/>
        <w:ind w:firstLine="0"/>
        <w:rPr>
          <w:lang w:val="es-ES"/>
        </w:rPr>
      </w:pPr>
      <w:bookmarkStart w:id="62" w:name="_Toc133169025"/>
      <w:bookmarkStart w:id="63" w:name="_Toc133485309"/>
      <w:r w:rsidRPr="008D63ED">
        <w:rPr>
          <w:lang w:val="es-ES"/>
        </w:rPr>
        <w:t>Máquinas Utilizadas</w:t>
      </w:r>
      <w:r w:rsidR="008D63ED" w:rsidRPr="008D63ED">
        <w:rPr>
          <w:lang w:val="es-ES"/>
        </w:rPr>
        <w:t>:</w:t>
      </w:r>
      <w:bookmarkEnd w:id="62"/>
      <w:bookmarkEnd w:id="63"/>
    </w:p>
    <w:p w14:paraId="343F4084" w14:textId="352DBB76" w:rsidR="008D63ED" w:rsidRPr="008D63ED" w:rsidRDefault="008D63ED" w:rsidP="003E4633">
      <w:pPr>
        <w:pStyle w:val="Prrafodelista"/>
        <w:numPr>
          <w:ilvl w:val="0"/>
          <w:numId w:val="17"/>
        </w:numPr>
        <w:rPr>
          <w:lang w:val="es-ES"/>
        </w:rPr>
      </w:pPr>
      <w:r w:rsidRPr="008D63ED">
        <w:rPr>
          <w:lang w:val="es-ES"/>
        </w:rPr>
        <w:t>Equipos de arenado para limpieza de piezas</w:t>
      </w:r>
    </w:p>
    <w:p w14:paraId="799AC850" w14:textId="593D6867" w:rsidR="008D63ED" w:rsidRPr="008D63ED" w:rsidRDefault="008D63ED" w:rsidP="003E4633">
      <w:pPr>
        <w:pStyle w:val="Prrafodelista"/>
        <w:numPr>
          <w:ilvl w:val="0"/>
          <w:numId w:val="17"/>
        </w:numPr>
        <w:rPr>
          <w:lang w:val="es-ES"/>
        </w:rPr>
      </w:pPr>
      <w:r w:rsidRPr="008D63ED">
        <w:rPr>
          <w:lang w:val="es-ES"/>
        </w:rPr>
        <w:t>Tornos y fresadoras para mecanizado de piezas</w:t>
      </w:r>
    </w:p>
    <w:p w14:paraId="4203A664" w14:textId="6070F0DB" w:rsidR="008D63ED" w:rsidRPr="008D63ED" w:rsidRDefault="008D63ED" w:rsidP="003E4633">
      <w:pPr>
        <w:pStyle w:val="Prrafodelista"/>
        <w:numPr>
          <w:ilvl w:val="0"/>
          <w:numId w:val="17"/>
        </w:numPr>
        <w:rPr>
          <w:lang w:val="es-ES"/>
        </w:rPr>
      </w:pPr>
      <w:r w:rsidRPr="008D63ED">
        <w:rPr>
          <w:lang w:val="es-ES"/>
        </w:rPr>
        <w:t>Equipos de balanceo dinámico para equilibrar las piezas y evitar vibraciones que puedan causar daños a la maquinaria</w:t>
      </w:r>
    </w:p>
    <w:p w14:paraId="21131196" w14:textId="311896D6" w:rsidR="008D63ED" w:rsidRPr="008D63ED" w:rsidRDefault="008D63ED" w:rsidP="003E4633">
      <w:pPr>
        <w:pStyle w:val="Prrafodelista"/>
        <w:numPr>
          <w:ilvl w:val="0"/>
          <w:numId w:val="17"/>
        </w:numPr>
        <w:rPr>
          <w:lang w:val="es-ES"/>
        </w:rPr>
      </w:pPr>
      <w:r w:rsidRPr="008D63ED">
        <w:rPr>
          <w:lang w:val="es-ES"/>
        </w:rPr>
        <w:t>Equipos de pruebas hidráulicas para test de estanqueidad y presión.</w:t>
      </w:r>
    </w:p>
    <w:p w14:paraId="69160BBC" w14:textId="77777777" w:rsidR="00AB2B47" w:rsidRDefault="008D63ED" w:rsidP="00AB2B47">
      <w:pPr>
        <w:rPr>
          <w:lang w:val="es-ES"/>
        </w:rPr>
      </w:pPr>
      <w:r w:rsidRPr="008D63ED">
        <w:rPr>
          <w:lang w:val="es-ES"/>
        </w:rPr>
        <w:t xml:space="preserve">Es importante destacar que la mayoría de estas herramientas y máquinas son utilizadas por técnicos especializados en reparación y mantención de turbinas hidráulicas y </w:t>
      </w:r>
      <w:r w:rsidRPr="008D63ED">
        <w:rPr>
          <w:lang w:val="es-ES"/>
        </w:rPr>
        <w:lastRenderedPageBreak/>
        <w:t>deben ser operadas con precaución y destreza para evitar accidentes o daños a la maquinaria.</w:t>
      </w:r>
      <w:bookmarkStart w:id="64" w:name="_Toc133485310"/>
    </w:p>
    <w:p w14:paraId="35C7B208" w14:textId="6387BACC" w:rsidR="00AB2B47" w:rsidRPr="00AB2B47" w:rsidRDefault="005559EE" w:rsidP="00AB2B47">
      <w:pPr>
        <w:pStyle w:val="Ttulo1"/>
      </w:pPr>
      <w:r w:rsidRPr="005559EE">
        <w:t>Calcular la potencia de una turbina</w:t>
      </w:r>
      <w:bookmarkEnd w:id="64"/>
    </w:p>
    <w:p w14:paraId="4A0B1751" w14:textId="433DB1A1" w:rsidR="005559EE" w:rsidRDefault="00AB3080" w:rsidP="00AB3080">
      <w:pPr>
        <w:rPr>
          <w:lang w:val="es-ES"/>
        </w:rPr>
      </w:pPr>
      <w:r w:rsidRPr="00AB3080">
        <w:rPr>
          <w:lang w:val="es-ES"/>
        </w:rPr>
        <w:t>Para calcular la potencia eléctrica o potencia de turbina, necesitas conocer la potencia hidráulica, que depende del caudal y del diferencial de altura del salto de agua.</w:t>
      </w:r>
    </w:p>
    <w:p w14:paraId="67EFF857" w14:textId="303486C1" w:rsidR="002E7932" w:rsidRPr="002E7932" w:rsidRDefault="005559EE" w:rsidP="005559EE">
      <w:pPr>
        <w:pStyle w:val="Ttulo2"/>
        <w:ind w:firstLine="0"/>
      </w:pPr>
      <w:bookmarkStart w:id="65" w:name="_Toc133485311"/>
      <w:r>
        <w:t>F</w:t>
      </w:r>
      <w:r w:rsidR="002E7932" w:rsidRPr="002E7932">
        <w:t>órmula para calcular la potencia hidráulica</w:t>
      </w:r>
      <w:bookmarkEnd w:id="65"/>
      <w:r w:rsidR="002E7932" w:rsidRPr="002E7932">
        <w:t xml:space="preserve"> </w:t>
      </w:r>
    </w:p>
    <w:p w14:paraId="7C170196" w14:textId="77777777" w:rsidR="002E7932" w:rsidRPr="002E7932" w:rsidRDefault="002E7932" w:rsidP="007C1E0C">
      <w:pPr>
        <w:jc w:val="center"/>
      </w:pPr>
      <w:r w:rsidRPr="002E7932">
        <w:t>P</w:t>
      </w:r>
      <w:r w:rsidRPr="002E7932">
        <w:rPr>
          <w:vertAlign w:val="subscript"/>
        </w:rPr>
        <w:t>H</w:t>
      </w:r>
      <w:r w:rsidRPr="002E7932">
        <w:t> (kW)=ρ(kg/m^3 )</w:t>
      </w:r>
      <w:r w:rsidRPr="002E7932">
        <w:rPr>
          <w:rFonts w:ascii="Cambria Math" w:hAnsi="Cambria Math" w:cs="Cambria Math"/>
        </w:rPr>
        <w:t>∗</w:t>
      </w:r>
      <w:r w:rsidRPr="002E7932">
        <w:t>g(m/s^2 )</w:t>
      </w:r>
      <w:r w:rsidRPr="002E7932">
        <w:rPr>
          <w:rFonts w:ascii="Cambria Math" w:hAnsi="Cambria Math" w:cs="Cambria Math"/>
        </w:rPr>
        <w:t>∗</w:t>
      </w:r>
      <w:r w:rsidRPr="002E7932">
        <w:t>Q ̇ (m^3/s)</w:t>
      </w:r>
      <w:r w:rsidRPr="002E7932">
        <w:rPr>
          <w:rFonts w:ascii="Cambria Math" w:hAnsi="Cambria Math" w:cs="Cambria Math"/>
        </w:rPr>
        <w:t>∗</w:t>
      </w:r>
      <w:r w:rsidRPr="002E7932">
        <w:t>H(m)</w:t>
      </w:r>
    </w:p>
    <w:p w14:paraId="19A4CB7C" w14:textId="77777777" w:rsidR="002E7932" w:rsidRPr="002E7932" w:rsidRDefault="002E7932" w:rsidP="002E7932">
      <w:r w:rsidRPr="002E7932">
        <w:t>Por lo tanto, la potencia hidráulica equivale la gravedad multiplicada por el caudal (en litros/segundo) y multiplicado por el diferencial de presión o altura (en metros de columna de agua).</w:t>
      </w:r>
    </w:p>
    <w:p w14:paraId="621F0E6A" w14:textId="19ADEC33" w:rsidR="002E7932" w:rsidRPr="002E7932" w:rsidRDefault="00AB3080" w:rsidP="00AB3080">
      <w:pPr>
        <w:pStyle w:val="Ttulo2"/>
        <w:ind w:firstLine="0"/>
      </w:pPr>
      <w:bookmarkStart w:id="66" w:name="_Toc133485312"/>
      <w:r>
        <w:t xml:space="preserve">Fórmula para </w:t>
      </w:r>
      <w:r w:rsidR="002E7932" w:rsidRPr="002E7932">
        <w:t>calcular la potencia de turbina</w:t>
      </w:r>
      <w:bookmarkEnd w:id="66"/>
      <w:r w:rsidR="002E7932" w:rsidRPr="002E7932">
        <w:t xml:space="preserve"> </w:t>
      </w:r>
    </w:p>
    <w:p w14:paraId="5C78E574" w14:textId="77777777" w:rsidR="002E7932" w:rsidRDefault="002E7932" w:rsidP="00AA1C48">
      <w:pPr>
        <w:jc w:val="center"/>
      </w:pPr>
      <w:r w:rsidRPr="002E7932">
        <w:t>P</w:t>
      </w:r>
      <w:r w:rsidRPr="002E7932">
        <w:rPr>
          <w:vertAlign w:val="subscript"/>
        </w:rPr>
        <w:t>T</w:t>
      </w:r>
      <w:r w:rsidRPr="002E7932">
        <w:t> = (kW)= P</w:t>
      </w:r>
      <w:r w:rsidRPr="002E7932">
        <w:rPr>
          <w:vertAlign w:val="subscript"/>
        </w:rPr>
        <w:t>H</w:t>
      </w:r>
      <w:r w:rsidRPr="002E7932">
        <w:t>(kW)</w:t>
      </w:r>
      <w:r w:rsidRPr="002E7932">
        <w:rPr>
          <w:rFonts w:ascii="Cambria Math" w:hAnsi="Cambria Math" w:cs="Cambria Math"/>
        </w:rPr>
        <w:t>∗</w:t>
      </w:r>
      <w:r w:rsidRPr="002E7932">
        <w:t>η</w:t>
      </w:r>
    </w:p>
    <w:p w14:paraId="71D98484" w14:textId="77777777" w:rsidR="00AA1C48" w:rsidRDefault="00330109" w:rsidP="00AA1C48">
      <w:r w:rsidRPr="00AA1C48">
        <w:t>El rendimiento global es el porcentaje que indica la suma de las pérdidas a lo largo del proceso de generación de energía, es decir las pérdidas en la turbina, en el generador y en el cuadro eléctrico.</w:t>
      </w:r>
      <w:r w:rsidR="00AA1C48" w:rsidRPr="00AA1C48">
        <w:t xml:space="preserve"> </w:t>
      </w:r>
    </w:p>
    <w:p w14:paraId="4A319FF2" w14:textId="480AB3A0" w:rsidR="002E7932" w:rsidRDefault="00AA1C48" w:rsidP="00AA1C48">
      <w:pPr>
        <w:pStyle w:val="Ttulo1"/>
      </w:pPr>
      <w:r>
        <w:t>CONCLUSION</w:t>
      </w:r>
    </w:p>
    <w:p w14:paraId="54E5107A" w14:textId="77777777" w:rsidR="0048766A" w:rsidRDefault="00E0175D" w:rsidP="00E0175D">
      <w:r w:rsidRPr="00E0175D">
        <w:t xml:space="preserve">Las turbinas hidráulicas son una de las tecnologías más antiguas y eficientes para convertir la energía hidráulica en energía eléctrica, siendo una de las principales fuentes de generación de energía renovable en todo el mundo. </w:t>
      </w:r>
    </w:p>
    <w:p w14:paraId="62E39191" w14:textId="22132E54" w:rsidR="00E0175D" w:rsidRPr="00E0175D" w:rsidRDefault="00E0175D" w:rsidP="00E0175D">
      <w:r w:rsidRPr="00E0175D">
        <w:t>Además de su capacidad para generar electricidad de manera sostenible y limpia, las turbinas hidráulicas también son capaces de proporcionar energía de forma constante y predecible, lo que las convierte en una fuente de energía muy fiable.</w:t>
      </w:r>
    </w:p>
    <w:p w14:paraId="4F5455E5" w14:textId="72B5E87E" w:rsidR="00E0175D" w:rsidRPr="00E0175D" w:rsidRDefault="00E0175D" w:rsidP="00E0175D">
      <w:r w:rsidRPr="00E0175D">
        <w:lastRenderedPageBreak/>
        <w:t>La elección del tipo de turbina depende del caudal y la altura de la caída del agua, así como de la capacidad de generación de energía requerida.</w:t>
      </w:r>
    </w:p>
    <w:p w14:paraId="71701372" w14:textId="77777777" w:rsidR="00E0175D" w:rsidRPr="00E0175D" w:rsidRDefault="00E0175D" w:rsidP="00E0175D">
      <w:r w:rsidRPr="00E0175D">
        <w:t>Aunque las turbinas hidráulicas son una tecnología muy eficiente y limpia, también es importante tener en cuenta su posible impacto ambiental, especialmente en lo que se refiere a la afectación de la fauna y la flora acuáticas. Es necesario evaluar cuidadosamente los posibles impactos ambientales y tomar medidas de mitigación apropiadas antes de instalar una central hidroeléctrica.</w:t>
      </w:r>
    </w:p>
    <w:p w14:paraId="3FF612BC" w14:textId="77777777" w:rsidR="00E0175D" w:rsidRPr="007C1E0C" w:rsidRDefault="00E0175D" w:rsidP="007C1E0C"/>
    <w:sectPr w:rsidR="00E0175D" w:rsidRPr="007C1E0C" w:rsidSect="005C09C2">
      <w:headerReference w:type="default" r:id="rId15"/>
      <w:footerReference w:type="default" r:id="rId16"/>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1261F" w14:textId="77777777" w:rsidR="003B1F4F" w:rsidRDefault="003B1F4F" w:rsidP="002D371F">
      <w:pPr>
        <w:spacing w:after="0" w:line="240" w:lineRule="auto"/>
      </w:pPr>
      <w:r>
        <w:separator/>
      </w:r>
    </w:p>
  </w:endnote>
  <w:endnote w:type="continuationSeparator" w:id="0">
    <w:p w14:paraId="1BBA8903" w14:textId="77777777" w:rsidR="003B1F4F" w:rsidRDefault="003B1F4F" w:rsidP="002D371F">
      <w:pPr>
        <w:spacing w:after="0" w:line="240" w:lineRule="auto"/>
      </w:pPr>
      <w:r>
        <w:continuationSeparator/>
      </w:r>
    </w:p>
  </w:endnote>
  <w:endnote w:type="continuationNotice" w:id="1">
    <w:p w14:paraId="1716809E" w14:textId="77777777" w:rsidR="003B1F4F" w:rsidRDefault="003B1F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5792119"/>
      <w:docPartObj>
        <w:docPartGallery w:val="Page Numbers (Bottom of Page)"/>
        <w:docPartUnique/>
      </w:docPartObj>
    </w:sdtPr>
    <w:sdtContent>
      <w:p w14:paraId="211BC650" w14:textId="6AAC2A4A" w:rsidR="00E43C53" w:rsidRDefault="00E43C53">
        <w:pPr>
          <w:pStyle w:val="Piedepgina"/>
          <w:jc w:val="right"/>
        </w:pPr>
        <w:r>
          <w:t xml:space="preserve">Pág. </w:t>
        </w:r>
        <w:r>
          <w:fldChar w:fldCharType="begin"/>
        </w:r>
        <w:r>
          <w:instrText>PAGE   \* MERGEFORMAT</w:instrText>
        </w:r>
        <w:r>
          <w:fldChar w:fldCharType="separate"/>
        </w:r>
        <w:r>
          <w:rPr>
            <w:lang w:val="es-ES"/>
          </w:rPr>
          <w:t>2</w:t>
        </w:r>
        <w:r>
          <w:fldChar w:fldCharType="end"/>
        </w:r>
      </w:p>
    </w:sdtContent>
  </w:sdt>
  <w:p w14:paraId="321BC7C3" w14:textId="77777777" w:rsidR="00E708A7" w:rsidRDefault="00E708A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244A5" w14:textId="77777777" w:rsidR="003B1F4F" w:rsidRDefault="003B1F4F" w:rsidP="002D371F">
      <w:pPr>
        <w:spacing w:after="0" w:line="240" w:lineRule="auto"/>
      </w:pPr>
      <w:r>
        <w:separator/>
      </w:r>
    </w:p>
  </w:footnote>
  <w:footnote w:type="continuationSeparator" w:id="0">
    <w:p w14:paraId="4AD90B80" w14:textId="77777777" w:rsidR="003B1F4F" w:rsidRDefault="003B1F4F" w:rsidP="002D371F">
      <w:pPr>
        <w:spacing w:after="0" w:line="240" w:lineRule="auto"/>
      </w:pPr>
      <w:r>
        <w:continuationSeparator/>
      </w:r>
    </w:p>
  </w:footnote>
  <w:footnote w:type="continuationNotice" w:id="1">
    <w:p w14:paraId="6C72B1EA" w14:textId="77777777" w:rsidR="003B1F4F" w:rsidRDefault="003B1F4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8250885"/>
      <w:docPartObj>
        <w:docPartGallery w:val="Page Numbers (Top of Page)"/>
        <w:docPartUnique/>
      </w:docPartObj>
    </w:sdtPr>
    <w:sdtContent>
      <w:bookmarkStart w:id="67" w:name="_Hlk132999439" w:displacedByCustomXml="prev"/>
      <w:bookmarkStart w:id="68" w:name="_Hlk132999440" w:displacedByCustomXml="prev"/>
      <w:bookmarkStart w:id="69" w:name="_Hlk132999441" w:displacedByCustomXml="prev"/>
      <w:bookmarkStart w:id="70" w:name="_Hlk132999442" w:displacedByCustomXml="prev"/>
      <w:bookmarkStart w:id="71" w:name="_Hlk132999443" w:displacedByCustomXml="prev"/>
      <w:bookmarkStart w:id="72" w:name="_Hlk132999444" w:displacedByCustomXml="prev"/>
      <w:bookmarkStart w:id="73" w:name="_Hlk132999445" w:displacedByCustomXml="prev"/>
      <w:bookmarkStart w:id="74" w:name="_Hlk132999446" w:displacedByCustomXml="prev"/>
      <w:bookmarkStart w:id="75" w:name="_Hlk132999447" w:displacedByCustomXml="prev"/>
      <w:bookmarkStart w:id="76" w:name="_Hlk132999448" w:displacedByCustomXml="prev"/>
      <w:bookmarkStart w:id="77" w:name="_Hlk132999449" w:displacedByCustomXml="prev"/>
      <w:bookmarkStart w:id="78" w:name="_Hlk132999450" w:displacedByCustomXml="prev"/>
      <w:bookmarkStart w:id="79" w:name="_Hlk132999451" w:displacedByCustomXml="prev"/>
      <w:bookmarkStart w:id="80" w:name="_Hlk132999452" w:displacedByCustomXml="prev"/>
      <w:bookmarkStart w:id="81" w:name="_Hlk132999453" w:displacedByCustomXml="prev"/>
      <w:bookmarkStart w:id="82" w:name="_Hlk132999454" w:displacedByCustomXml="prev"/>
      <w:bookmarkStart w:id="83" w:name="_Hlk132999455" w:displacedByCustomXml="prev"/>
      <w:bookmarkStart w:id="84" w:name="_Hlk132999456" w:displacedByCustomXml="prev"/>
      <w:bookmarkStart w:id="85" w:name="_Hlk132999457" w:displacedByCustomXml="prev"/>
      <w:bookmarkStart w:id="86" w:name="_Hlk132999458" w:displacedByCustomXml="prev"/>
      <w:p w14:paraId="394501A4" w14:textId="794D9CF4" w:rsidR="004C5E10" w:rsidRDefault="00D93203" w:rsidP="004C5E10">
        <w:pPr>
          <w:spacing w:before="12" w:after="0" w:line="240" w:lineRule="auto"/>
          <w:ind w:right="2" w:firstLine="0"/>
          <w:rPr>
            <w:rFonts w:ascii="Times New Roman" w:eastAsia="Calibri" w:hAnsi="Times New Roman" w:cs="Calibri"/>
            <w:bCs/>
            <w:kern w:val="0"/>
            <w:sz w:val="18"/>
            <w:lang w:val="es-ES"/>
            <w14:ligatures w14:val="none"/>
          </w:rPr>
        </w:pPr>
        <w:r>
          <w:rPr>
            <w:noProof/>
          </w:rPr>
          <w:drawing>
            <wp:anchor distT="0" distB="0" distL="0" distR="0" simplePos="0" relativeHeight="251658240" behindDoc="1" locked="0" layoutInCell="1" allowOverlap="1" wp14:anchorId="5EFD7FE4" wp14:editId="43BCB8B2">
              <wp:simplePos x="0" y="0"/>
              <wp:positionH relativeFrom="margin">
                <wp:align>right</wp:align>
              </wp:positionH>
              <wp:positionV relativeFrom="page">
                <wp:posOffset>462280</wp:posOffset>
              </wp:positionV>
              <wp:extent cx="524708" cy="647798"/>
              <wp:effectExtent l="0" t="0" r="8890" b="0"/>
              <wp:wrapNone/>
              <wp:docPr id="2" name="Imagen 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png" descr="Icono&#10;&#10;Descripción generada automáticamente"/>
                      <pic:cNvPicPr/>
                    </pic:nvPicPr>
                    <pic:blipFill>
                      <a:blip r:embed="rId1" cstate="print"/>
                      <a:stretch>
                        <a:fillRect/>
                      </a:stretch>
                    </pic:blipFill>
                    <pic:spPr>
                      <a:xfrm>
                        <a:off x="0" y="0"/>
                        <a:ext cx="524708" cy="647798"/>
                      </a:xfrm>
                      <a:prstGeom prst="rect">
                        <a:avLst/>
                      </a:prstGeom>
                    </pic:spPr>
                  </pic:pic>
                </a:graphicData>
              </a:graphic>
            </wp:anchor>
          </w:drawing>
        </w:r>
        <w:r w:rsidR="004C5E10" w:rsidRPr="004C5E10">
          <w:rPr>
            <w:rFonts w:ascii="Times New Roman" w:eastAsia="Calibri" w:hAnsi="Times New Roman" w:cs="Calibri"/>
            <w:kern w:val="0"/>
            <w:sz w:val="18"/>
            <w:lang w:val="es-ES"/>
            <w14:ligatures w14:val="none"/>
          </w:rPr>
          <w:t>UNIVERSIDAD TECNOLÓGICA NACIONAL</w:t>
        </w:r>
      </w:p>
      <w:p w14:paraId="01955E17" w14:textId="6837DC78" w:rsidR="004C5E10" w:rsidRPr="004C5E10" w:rsidRDefault="004C5E10" w:rsidP="004C5E10">
        <w:pPr>
          <w:spacing w:before="12" w:after="0" w:line="240" w:lineRule="auto"/>
          <w:ind w:right="2" w:firstLine="0"/>
          <w:rPr>
            <w:rFonts w:ascii="Times New Roman" w:eastAsia="Calibri" w:hAnsi="Times New Roman" w:cs="Calibri"/>
            <w:bCs/>
            <w:kern w:val="0"/>
            <w:sz w:val="18"/>
            <w:lang w:val="es-ES"/>
            <w14:ligatures w14:val="none"/>
          </w:rPr>
        </w:pPr>
        <w:r w:rsidRPr="004C5E10">
          <w:rPr>
            <w:rFonts w:ascii="Times New Roman" w:eastAsia="Calibri" w:hAnsi="Times New Roman" w:cs="Calibri"/>
            <w:spacing w:val="1"/>
            <w:kern w:val="0"/>
            <w:sz w:val="18"/>
            <w:lang w:val="es-ES"/>
            <w14:ligatures w14:val="none"/>
          </w:rPr>
          <w:t xml:space="preserve"> </w:t>
        </w:r>
        <w:r w:rsidRPr="004C5E10">
          <w:rPr>
            <w:rFonts w:ascii="Times New Roman" w:eastAsia="Calibri" w:hAnsi="Times New Roman" w:cs="Calibri"/>
            <w:kern w:val="0"/>
            <w:sz w:val="18"/>
            <w:lang w:val="es-ES"/>
            <w14:ligatures w14:val="none"/>
          </w:rPr>
          <w:t>FACULTAD REGIONAL RECONQUISTA</w:t>
        </w:r>
        <w:r w:rsidRPr="004C5E10">
          <w:rPr>
            <w:rFonts w:ascii="Times New Roman" w:eastAsia="Calibri" w:hAnsi="Times New Roman" w:cs="Calibri"/>
            <w:spacing w:val="1"/>
            <w:kern w:val="0"/>
            <w:sz w:val="18"/>
            <w:lang w:val="es-ES"/>
            <w14:ligatures w14:val="none"/>
          </w:rPr>
          <w:t xml:space="preserve"> </w:t>
        </w:r>
      </w:p>
      <w:p w14:paraId="5A47416A" w14:textId="64FF7E5D" w:rsidR="004C5E10" w:rsidRPr="004C5E10" w:rsidRDefault="004C5E10" w:rsidP="004C5E10">
        <w:pPr>
          <w:widowControl w:val="0"/>
          <w:autoSpaceDE w:val="0"/>
          <w:autoSpaceDN w:val="0"/>
          <w:spacing w:before="12" w:after="0" w:line="240" w:lineRule="auto"/>
          <w:ind w:right="2" w:firstLine="0"/>
          <w:rPr>
            <w:rFonts w:ascii="Times New Roman" w:eastAsia="Calibri" w:hAnsi="Times New Roman" w:cs="Calibri"/>
            <w:bCs/>
            <w:spacing w:val="-42"/>
            <w:kern w:val="0"/>
            <w:sz w:val="18"/>
            <w:lang w:val="es-ES"/>
            <w14:ligatures w14:val="none"/>
          </w:rPr>
        </w:pPr>
        <w:r w:rsidRPr="004C5E10">
          <w:rPr>
            <w:rFonts w:ascii="Times New Roman" w:eastAsia="Calibri" w:hAnsi="Times New Roman" w:cs="Calibri"/>
            <w:kern w:val="0"/>
            <w:sz w:val="18"/>
            <w:lang w:val="es-ES"/>
            <w14:ligatures w14:val="none"/>
          </w:rPr>
          <w:t>INGENIERÍA ELECTROMECÁNICA</w:t>
        </w:r>
        <w:r w:rsidRPr="004C5E10">
          <w:rPr>
            <w:rFonts w:ascii="Times New Roman" w:eastAsia="Calibri" w:hAnsi="Times New Roman" w:cs="Calibri"/>
            <w:spacing w:val="-42"/>
            <w:kern w:val="0"/>
            <w:sz w:val="18"/>
            <w:lang w:val="es-ES"/>
            <w14:ligatures w14:val="none"/>
          </w:rPr>
          <w:t xml:space="preserve"> </w:t>
        </w:r>
      </w:p>
      <w:p w14:paraId="7AA56E06" w14:textId="554B61EF" w:rsidR="004C5E10" w:rsidRPr="004C5E10" w:rsidRDefault="004C5E10" w:rsidP="004C5E10">
        <w:pPr>
          <w:widowControl w:val="0"/>
          <w:autoSpaceDE w:val="0"/>
          <w:autoSpaceDN w:val="0"/>
          <w:spacing w:after="0" w:line="240" w:lineRule="auto"/>
          <w:ind w:firstLine="0"/>
          <w:rPr>
            <w:rFonts w:ascii="Times New Roman" w:eastAsia="Calibri" w:hAnsi="Times New Roman" w:cs="Times New Roman"/>
            <w:bCs/>
            <w:kern w:val="0"/>
            <w:sz w:val="18"/>
            <w:szCs w:val="18"/>
            <w:lang w:val="es-ES"/>
            <w14:ligatures w14:val="none"/>
          </w:rPr>
        </w:pPr>
        <w:r w:rsidRPr="004C5E10">
          <w:rPr>
            <w:rFonts w:ascii="Times New Roman" w:eastAsia="Calibri" w:hAnsi="Times New Roman" w:cs="Times New Roman"/>
            <w:kern w:val="0"/>
            <w:sz w:val="18"/>
            <w:szCs w:val="18"/>
            <w:lang w:val="es-ES"/>
            <w14:ligatures w14:val="none"/>
          </w:rPr>
          <w:t>Ingeniería Electromecánica I</w:t>
        </w:r>
      </w:p>
      <w:p w14:paraId="377AE4C6" w14:textId="1B426C90" w:rsidR="004C5E10" w:rsidRPr="004C5E10" w:rsidRDefault="004C5E10" w:rsidP="004C5E10">
        <w:pPr>
          <w:widowControl w:val="0"/>
          <w:autoSpaceDE w:val="0"/>
          <w:autoSpaceDN w:val="0"/>
          <w:spacing w:before="1" w:after="0" w:line="240" w:lineRule="auto"/>
          <w:ind w:left="20" w:right="1496" w:firstLine="0"/>
          <w:rPr>
            <w:rFonts w:ascii="Times New Roman" w:eastAsia="Calibri" w:hAnsi="Times New Roman" w:cs="Calibri"/>
            <w:bCs/>
            <w:kern w:val="0"/>
            <w:sz w:val="18"/>
            <w:lang w:val="pt-BR"/>
            <w14:ligatures w14:val="none"/>
          </w:rPr>
        </w:pPr>
        <w:r w:rsidRPr="004C5E10">
          <w:rPr>
            <w:rFonts w:ascii="Times New Roman" w:eastAsia="Calibri" w:hAnsi="Times New Roman" w:cs="Calibri"/>
            <w:kern w:val="0"/>
            <w:sz w:val="18"/>
            <w:lang w:val="pt-BR"/>
            <w14:ligatures w14:val="none"/>
          </w:rPr>
          <w:t>Docente:</w:t>
        </w:r>
        <w:r w:rsidRPr="004C5E10">
          <w:rPr>
            <w:rFonts w:ascii="Times New Roman" w:eastAsia="Calibri" w:hAnsi="Times New Roman" w:cs="Calibri"/>
            <w:spacing w:val="7"/>
            <w:kern w:val="0"/>
            <w:sz w:val="18"/>
            <w:lang w:val="pt-BR"/>
            <w14:ligatures w14:val="none"/>
          </w:rPr>
          <w:t xml:space="preserve"> Ing. Bonaz Valentin</w:t>
        </w:r>
        <w:r w:rsidR="009C2E15">
          <w:rPr>
            <w:rFonts w:ascii="Times New Roman" w:eastAsia="Calibri" w:hAnsi="Times New Roman" w:cs="Calibri"/>
            <w:spacing w:val="7"/>
            <w:kern w:val="0"/>
            <w:sz w:val="18"/>
            <w:lang w:val="pt-BR"/>
            <w14:ligatures w14:val="none"/>
          </w:rPr>
          <w:t xml:space="preserve">, Ing. </w:t>
        </w:r>
        <w:r w:rsidR="00AD3820">
          <w:rPr>
            <w:rFonts w:ascii="Times New Roman" w:eastAsia="Calibri" w:hAnsi="Times New Roman" w:cs="Calibri"/>
            <w:spacing w:val="7"/>
            <w:kern w:val="0"/>
            <w:sz w:val="18"/>
            <w:lang w:val="pt-BR"/>
            <w14:ligatures w14:val="none"/>
          </w:rPr>
          <w:t xml:space="preserve">Ruiz </w:t>
        </w:r>
        <w:r w:rsidR="006413B8">
          <w:rPr>
            <w:rFonts w:ascii="Times New Roman" w:eastAsia="Calibri" w:hAnsi="Times New Roman" w:cs="Calibri"/>
            <w:spacing w:val="7"/>
            <w:kern w:val="0"/>
            <w:sz w:val="18"/>
            <w:lang w:val="pt-BR"/>
            <w14:ligatures w14:val="none"/>
          </w:rPr>
          <w:t>David</w:t>
        </w:r>
      </w:p>
      <w:p w14:paraId="43E2495A" w14:textId="7C03BD79" w:rsidR="00A820D5" w:rsidRDefault="004C5E10" w:rsidP="00A820D5">
        <w:pPr>
          <w:widowControl w:val="0"/>
          <w:autoSpaceDE w:val="0"/>
          <w:autoSpaceDN w:val="0"/>
          <w:spacing w:before="1" w:after="0" w:line="240" w:lineRule="auto"/>
          <w:ind w:left="20" w:right="1496" w:firstLine="0"/>
          <w:rPr>
            <w:rFonts w:ascii="Times New Roman" w:eastAsia="Calibri" w:hAnsi="Times New Roman" w:cs="Calibri"/>
            <w:bCs/>
            <w:kern w:val="0"/>
            <w:sz w:val="18"/>
            <w:lang w:val="pt-BR"/>
            <w14:ligatures w14:val="none"/>
          </w:rPr>
        </w:pPr>
        <w:r w:rsidRPr="004C5E10">
          <w:rPr>
            <w:rFonts w:ascii="Times New Roman" w:eastAsia="Calibri" w:hAnsi="Times New Roman" w:cs="Calibri"/>
            <w:kern w:val="0"/>
            <w:sz w:val="18"/>
            <w:lang w:val="pt-BR"/>
            <w14:ligatures w14:val="none"/>
          </w:rPr>
          <w:t>Abril de 2023</w:t>
        </w:r>
        <w:bookmarkEnd w:id="86"/>
        <w:bookmarkEnd w:id="85"/>
        <w:bookmarkEnd w:id="84"/>
        <w:bookmarkEnd w:id="83"/>
        <w:bookmarkEnd w:id="82"/>
        <w:bookmarkEnd w:id="81"/>
        <w:bookmarkEnd w:id="80"/>
        <w:bookmarkEnd w:id="79"/>
        <w:bookmarkEnd w:id="78"/>
        <w:bookmarkEnd w:id="77"/>
        <w:bookmarkEnd w:id="76"/>
        <w:bookmarkEnd w:id="75"/>
        <w:bookmarkEnd w:id="74"/>
        <w:bookmarkEnd w:id="73"/>
        <w:bookmarkEnd w:id="72"/>
        <w:bookmarkEnd w:id="71"/>
        <w:bookmarkEnd w:id="70"/>
        <w:bookmarkEnd w:id="69"/>
        <w:bookmarkEnd w:id="68"/>
        <w:bookmarkEnd w:id="67"/>
      </w:p>
      <w:p w14:paraId="66E6A87F" w14:textId="4E6D8579" w:rsidR="00A820D5" w:rsidRPr="004C5E10" w:rsidRDefault="00A820D5" w:rsidP="004C5E10">
        <w:pPr>
          <w:widowControl w:val="0"/>
          <w:autoSpaceDE w:val="0"/>
          <w:autoSpaceDN w:val="0"/>
          <w:spacing w:before="1" w:after="0" w:line="240" w:lineRule="auto"/>
          <w:ind w:left="20" w:right="1496" w:firstLine="0"/>
          <w:rPr>
            <w:rFonts w:ascii="Times New Roman" w:eastAsia="Calibri" w:hAnsi="Times New Roman" w:cs="Calibri"/>
            <w:bCs/>
            <w:kern w:val="0"/>
            <w:sz w:val="18"/>
            <w:lang w:val="pt-BR"/>
            <w14:ligatures w14:val="none"/>
          </w:rPr>
        </w:pPr>
      </w:p>
      <w:p w14:paraId="039D9704" w14:textId="2FE94A36" w:rsidR="002D371F" w:rsidRPr="00614B33" w:rsidRDefault="00A820D5" w:rsidP="004C5E10">
        <w:pPr>
          <w:spacing w:before="12" w:after="0" w:line="240" w:lineRule="auto"/>
          <w:ind w:left="20" w:right="2"/>
          <w:rPr>
            <w:rFonts w:ascii="Times New Roman" w:eastAsia="Calibri" w:hAnsi="Times New Roman" w:cs="Calibri"/>
            <w:bCs/>
            <w:kern w:val="0"/>
            <w:sz w:val="18"/>
            <w:lang w:val="pt-BR"/>
            <w14:ligatures w14:val="none"/>
          </w:rPr>
        </w:pPr>
        <w:r>
          <w:rPr>
            <w:noProof/>
          </w:rPr>
          <mc:AlternateContent>
            <mc:Choice Requires="wps">
              <w:drawing>
                <wp:anchor distT="0" distB="0" distL="114300" distR="114300" simplePos="0" relativeHeight="251658241" behindDoc="1" locked="0" layoutInCell="1" allowOverlap="1" wp14:anchorId="0F21E4D3" wp14:editId="37DA4B6C">
                  <wp:simplePos x="0" y="0"/>
                  <wp:positionH relativeFrom="margin">
                    <wp:align>left</wp:align>
                  </wp:positionH>
                  <wp:positionV relativeFrom="page">
                    <wp:posOffset>1433830</wp:posOffset>
                  </wp:positionV>
                  <wp:extent cx="5610225" cy="0"/>
                  <wp:effectExtent l="0" t="0" r="0" b="0"/>
                  <wp:wrapNone/>
                  <wp:docPr id="28" name="Conector recto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02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965BB" id="Line 3" o:spid="_x0000_s1026" style="position:absolute;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from="0,112.9pt" to="441.75pt,1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">
                  <w10:wrap anchorx="margin" anchory="page"/>
                </v:line>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12CD8"/>
    <w:multiLevelType w:val="hybridMultilevel"/>
    <w:tmpl w:val="0A0A6C1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52E74BB"/>
    <w:multiLevelType w:val="hybridMultilevel"/>
    <w:tmpl w:val="69A419A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22BC3597"/>
    <w:multiLevelType w:val="hybridMultilevel"/>
    <w:tmpl w:val="4EDEFE24"/>
    <w:lvl w:ilvl="0" w:tplc="2C0A000F">
      <w:start w:val="1"/>
      <w:numFmt w:val="decimal"/>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3" w15:restartNumberingAfterBreak="0">
    <w:nsid w:val="25810EC6"/>
    <w:multiLevelType w:val="hybridMultilevel"/>
    <w:tmpl w:val="F3B8A0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2A9D13F6"/>
    <w:multiLevelType w:val="hybridMultilevel"/>
    <w:tmpl w:val="0D4093C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2AF710D1"/>
    <w:multiLevelType w:val="hybridMultilevel"/>
    <w:tmpl w:val="B6E612CE"/>
    <w:lvl w:ilvl="0" w:tplc="2C0A0001">
      <w:start w:val="1"/>
      <w:numFmt w:val="bullet"/>
      <w:lvlText w:val=""/>
      <w:lvlJc w:val="left"/>
      <w:pPr>
        <w:ind w:left="1425" w:hanging="360"/>
      </w:pPr>
      <w:rPr>
        <w:rFonts w:ascii="Symbol" w:hAnsi="Symbol" w:hint="default"/>
      </w:rPr>
    </w:lvl>
    <w:lvl w:ilvl="1" w:tplc="2C0A0003" w:tentative="1">
      <w:start w:val="1"/>
      <w:numFmt w:val="bullet"/>
      <w:lvlText w:val="o"/>
      <w:lvlJc w:val="left"/>
      <w:pPr>
        <w:ind w:left="2145" w:hanging="360"/>
      </w:pPr>
      <w:rPr>
        <w:rFonts w:ascii="Courier New" w:hAnsi="Courier New" w:cs="Courier New" w:hint="default"/>
      </w:rPr>
    </w:lvl>
    <w:lvl w:ilvl="2" w:tplc="2C0A0005" w:tentative="1">
      <w:start w:val="1"/>
      <w:numFmt w:val="bullet"/>
      <w:lvlText w:val=""/>
      <w:lvlJc w:val="left"/>
      <w:pPr>
        <w:ind w:left="2865" w:hanging="360"/>
      </w:pPr>
      <w:rPr>
        <w:rFonts w:ascii="Wingdings" w:hAnsi="Wingdings" w:hint="default"/>
      </w:rPr>
    </w:lvl>
    <w:lvl w:ilvl="3" w:tplc="2C0A0001" w:tentative="1">
      <w:start w:val="1"/>
      <w:numFmt w:val="bullet"/>
      <w:lvlText w:val=""/>
      <w:lvlJc w:val="left"/>
      <w:pPr>
        <w:ind w:left="3585" w:hanging="360"/>
      </w:pPr>
      <w:rPr>
        <w:rFonts w:ascii="Symbol" w:hAnsi="Symbol" w:hint="default"/>
      </w:rPr>
    </w:lvl>
    <w:lvl w:ilvl="4" w:tplc="2C0A0003" w:tentative="1">
      <w:start w:val="1"/>
      <w:numFmt w:val="bullet"/>
      <w:lvlText w:val="o"/>
      <w:lvlJc w:val="left"/>
      <w:pPr>
        <w:ind w:left="4305" w:hanging="360"/>
      </w:pPr>
      <w:rPr>
        <w:rFonts w:ascii="Courier New" w:hAnsi="Courier New" w:cs="Courier New" w:hint="default"/>
      </w:rPr>
    </w:lvl>
    <w:lvl w:ilvl="5" w:tplc="2C0A0005" w:tentative="1">
      <w:start w:val="1"/>
      <w:numFmt w:val="bullet"/>
      <w:lvlText w:val=""/>
      <w:lvlJc w:val="left"/>
      <w:pPr>
        <w:ind w:left="5025" w:hanging="360"/>
      </w:pPr>
      <w:rPr>
        <w:rFonts w:ascii="Wingdings" w:hAnsi="Wingdings" w:hint="default"/>
      </w:rPr>
    </w:lvl>
    <w:lvl w:ilvl="6" w:tplc="2C0A0001" w:tentative="1">
      <w:start w:val="1"/>
      <w:numFmt w:val="bullet"/>
      <w:lvlText w:val=""/>
      <w:lvlJc w:val="left"/>
      <w:pPr>
        <w:ind w:left="5745" w:hanging="360"/>
      </w:pPr>
      <w:rPr>
        <w:rFonts w:ascii="Symbol" w:hAnsi="Symbol" w:hint="default"/>
      </w:rPr>
    </w:lvl>
    <w:lvl w:ilvl="7" w:tplc="2C0A0003" w:tentative="1">
      <w:start w:val="1"/>
      <w:numFmt w:val="bullet"/>
      <w:lvlText w:val="o"/>
      <w:lvlJc w:val="left"/>
      <w:pPr>
        <w:ind w:left="6465" w:hanging="360"/>
      </w:pPr>
      <w:rPr>
        <w:rFonts w:ascii="Courier New" w:hAnsi="Courier New" w:cs="Courier New" w:hint="default"/>
      </w:rPr>
    </w:lvl>
    <w:lvl w:ilvl="8" w:tplc="2C0A0005" w:tentative="1">
      <w:start w:val="1"/>
      <w:numFmt w:val="bullet"/>
      <w:lvlText w:val=""/>
      <w:lvlJc w:val="left"/>
      <w:pPr>
        <w:ind w:left="7185" w:hanging="360"/>
      </w:pPr>
      <w:rPr>
        <w:rFonts w:ascii="Wingdings" w:hAnsi="Wingdings" w:hint="default"/>
      </w:rPr>
    </w:lvl>
  </w:abstractNum>
  <w:abstractNum w:abstractNumId="6" w15:restartNumberingAfterBreak="0">
    <w:nsid w:val="3D703F3E"/>
    <w:multiLevelType w:val="hybridMultilevel"/>
    <w:tmpl w:val="CB18FA6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44EE3304"/>
    <w:multiLevelType w:val="hybridMultilevel"/>
    <w:tmpl w:val="DA300CF8"/>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8" w15:restartNumberingAfterBreak="0">
    <w:nsid w:val="475E35F8"/>
    <w:multiLevelType w:val="hybridMultilevel"/>
    <w:tmpl w:val="6F688964"/>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49A92E29"/>
    <w:multiLevelType w:val="hybridMultilevel"/>
    <w:tmpl w:val="51521E6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52B77E49"/>
    <w:multiLevelType w:val="hybridMultilevel"/>
    <w:tmpl w:val="4578A0D0"/>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1" w15:restartNumberingAfterBreak="0">
    <w:nsid w:val="59E15BA3"/>
    <w:multiLevelType w:val="hybridMultilevel"/>
    <w:tmpl w:val="B3FEA00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61C34ED1"/>
    <w:multiLevelType w:val="hybridMultilevel"/>
    <w:tmpl w:val="00EE1DF4"/>
    <w:lvl w:ilvl="0" w:tplc="E3D4E8F8">
      <w:start w:val="5"/>
      <w:numFmt w:val="bullet"/>
      <w:lvlText w:val="-"/>
      <w:lvlJc w:val="left"/>
      <w:pPr>
        <w:ind w:left="1080" w:hanging="360"/>
      </w:pPr>
      <w:rPr>
        <w:rFonts w:ascii="Arial" w:eastAsiaTheme="minorHAnsi" w:hAnsi="Arial" w:cs="Aria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3" w15:restartNumberingAfterBreak="0">
    <w:nsid w:val="657F0396"/>
    <w:multiLevelType w:val="hybridMultilevel"/>
    <w:tmpl w:val="BED4461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675D18AE"/>
    <w:multiLevelType w:val="hybridMultilevel"/>
    <w:tmpl w:val="3BEE91AA"/>
    <w:lvl w:ilvl="0" w:tplc="2C0A000F">
      <w:start w:val="1"/>
      <w:numFmt w:val="decimal"/>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15" w15:restartNumberingAfterBreak="0">
    <w:nsid w:val="6A4F2B86"/>
    <w:multiLevelType w:val="hybridMultilevel"/>
    <w:tmpl w:val="F9DC04B2"/>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16" w15:restartNumberingAfterBreak="0">
    <w:nsid w:val="6AF20836"/>
    <w:multiLevelType w:val="hybridMultilevel"/>
    <w:tmpl w:val="7E283FAE"/>
    <w:lvl w:ilvl="0" w:tplc="2C0A0001">
      <w:start w:val="1"/>
      <w:numFmt w:val="bullet"/>
      <w:lvlText w:val=""/>
      <w:lvlJc w:val="left"/>
      <w:pPr>
        <w:ind w:left="1425" w:hanging="360"/>
      </w:pPr>
      <w:rPr>
        <w:rFonts w:ascii="Symbol" w:hAnsi="Symbol" w:hint="default"/>
      </w:rPr>
    </w:lvl>
    <w:lvl w:ilvl="1" w:tplc="2C0A0003" w:tentative="1">
      <w:start w:val="1"/>
      <w:numFmt w:val="bullet"/>
      <w:lvlText w:val="o"/>
      <w:lvlJc w:val="left"/>
      <w:pPr>
        <w:ind w:left="2145" w:hanging="360"/>
      </w:pPr>
      <w:rPr>
        <w:rFonts w:ascii="Courier New" w:hAnsi="Courier New" w:cs="Courier New" w:hint="default"/>
      </w:rPr>
    </w:lvl>
    <w:lvl w:ilvl="2" w:tplc="2C0A0005" w:tentative="1">
      <w:start w:val="1"/>
      <w:numFmt w:val="bullet"/>
      <w:lvlText w:val=""/>
      <w:lvlJc w:val="left"/>
      <w:pPr>
        <w:ind w:left="2865" w:hanging="360"/>
      </w:pPr>
      <w:rPr>
        <w:rFonts w:ascii="Wingdings" w:hAnsi="Wingdings" w:hint="default"/>
      </w:rPr>
    </w:lvl>
    <w:lvl w:ilvl="3" w:tplc="2C0A0001" w:tentative="1">
      <w:start w:val="1"/>
      <w:numFmt w:val="bullet"/>
      <w:lvlText w:val=""/>
      <w:lvlJc w:val="left"/>
      <w:pPr>
        <w:ind w:left="3585" w:hanging="360"/>
      </w:pPr>
      <w:rPr>
        <w:rFonts w:ascii="Symbol" w:hAnsi="Symbol" w:hint="default"/>
      </w:rPr>
    </w:lvl>
    <w:lvl w:ilvl="4" w:tplc="2C0A0003" w:tentative="1">
      <w:start w:val="1"/>
      <w:numFmt w:val="bullet"/>
      <w:lvlText w:val="o"/>
      <w:lvlJc w:val="left"/>
      <w:pPr>
        <w:ind w:left="4305" w:hanging="360"/>
      </w:pPr>
      <w:rPr>
        <w:rFonts w:ascii="Courier New" w:hAnsi="Courier New" w:cs="Courier New" w:hint="default"/>
      </w:rPr>
    </w:lvl>
    <w:lvl w:ilvl="5" w:tplc="2C0A0005" w:tentative="1">
      <w:start w:val="1"/>
      <w:numFmt w:val="bullet"/>
      <w:lvlText w:val=""/>
      <w:lvlJc w:val="left"/>
      <w:pPr>
        <w:ind w:left="5025" w:hanging="360"/>
      </w:pPr>
      <w:rPr>
        <w:rFonts w:ascii="Wingdings" w:hAnsi="Wingdings" w:hint="default"/>
      </w:rPr>
    </w:lvl>
    <w:lvl w:ilvl="6" w:tplc="2C0A0001" w:tentative="1">
      <w:start w:val="1"/>
      <w:numFmt w:val="bullet"/>
      <w:lvlText w:val=""/>
      <w:lvlJc w:val="left"/>
      <w:pPr>
        <w:ind w:left="5745" w:hanging="360"/>
      </w:pPr>
      <w:rPr>
        <w:rFonts w:ascii="Symbol" w:hAnsi="Symbol" w:hint="default"/>
      </w:rPr>
    </w:lvl>
    <w:lvl w:ilvl="7" w:tplc="2C0A0003" w:tentative="1">
      <w:start w:val="1"/>
      <w:numFmt w:val="bullet"/>
      <w:lvlText w:val="o"/>
      <w:lvlJc w:val="left"/>
      <w:pPr>
        <w:ind w:left="6465" w:hanging="360"/>
      </w:pPr>
      <w:rPr>
        <w:rFonts w:ascii="Courier New" w:hAnsi="Courier New" w:cs="Courier New" w:hint="default"/>
      </w:rPr>
    </w:lvl>
    <w:lvl w:ilvl="8" w:tplc="2C0A0005" w:tentative="1">
      <w:start w:val="1"/>
      <w:numFmt w:val="bullet"/>
      <w:lvlText w:val=""/>
      <w:lvlJc w:val="left"/>
      <w:pPr>
        <w:ind w:left="7185" w:hanging="360"/>
      </w:pPr>
      <w:rPr>
        <w:rFonts w:ascii="Wingdings" w:hAnsi="Wingdings" w:hint="default"/>
      </w:rPr>
    </w:lvl>
  </w:abstractNum>
  <w:abstractNum w:abstractNumId="17" w15:restartNumberingAfterBreak="0">
    <w:nsid w:val="7250365F"/>
    <w:multiLevelType w:val="hybridMultilevel"/>
    <w:tmpl w:val="56AC66F6"/>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8" w15:restartNumberingAfterBreak="0">
    <w:nsid w:val="761674F2"/>
    <w:multiLevelType w:val="hybridMultilevel"/>
    <w:tmpl w:val="76DAF46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766963DD"/>
    <w:multiLevelType w:val="hybridMultilevel"/>
    <w:tmpl w:val="A65493D4"/>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0" w15:restartNumberingAfterBreak="0">
    <w:nsid w:val="76752D99"/>
    <w:multiLevelType w:val="multilevel"/>
    <w:tmpl w:val="F50A0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8F139C"/>
    <w:multiLevelType w:val="hybridMultilevel"/>
    <w:tmpl w:val="751638A2"/>
    <w:lvl w:ilvl="0" w:tplc="2C0A0001">
      <w:start w:val="1"/>
      <w:numFmt w:val="bullet"/>
      <w:lvlText w:val=""/>
      <w:lvlJc w:val="left"/>
      <w:pPr>
        <w:ind w:left="1440" w:hanging="360"/>
      </w:pPr>
      <w:rPr>
        <w:rFonts w:ascii="Symbol" w:hAnsi="Symbol" w:hint="default"/>
      </w:rPr>
    </w:lvl>
    <w:lvl w:ilvl="1" w:tplc="22101508">
      <w:start w:val="5"/>
      <w:numFmt w:val="bullet"/>
      <w:lvlText w:val="-"/>
      <w:lvlJc w:val="left"/>
      <w:pPr>
        <w:ind w:left="2160" w:hanging="360"/>
      </w:pPr>
      <w:rPr>
        <w:rFonts w:ascii="Arial" w:eastAsiaTheme="minorHAnsi" w:hAnsi="Arial" w:cs="Arial"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num w:numId="1" w16cid:durableId="1164392770">
    <w:abstractNumId w:val="10"/>
  </w:num>
  <w:num w:numId="2" w16cid:durableId="799611063">
    <w:abstractNumId w:val="8"/>
  </w:num>
  <w:num w:numId="3" w16cid:durableId="108864119">
    <w:abstractNumId w:val="16"/>
  </w:num>
  <w:num w:numId="4" w16cid:durableId="592855632">
    <w:abstractNumId w:val="5"/>
  </w:num>
  <w:num w:numId="5" w16cid:durableId="2119324865">
    <w:abstractNumId w:val="20"/>
  </w:num>
  <w:num w:numId="6" w16cid:durableId="2097363483">
    <w:abstractNumId w:val="14"/>
  </w:num>
  <w:num w:numId="7" w16cid:durableId="1798333019">
    <w:abstractNumId w:val="21"/>
  </w:num>
  <w:num w:numId="8" w16cid:durableId="915818276">
    <w:abstractNumId w:val="12"/>
  </w:num>
  <w:num w:numId="9" w16cid:durableId="18623556">
    <w:abstractNumId w:val="11"/>
  </w:num>
  <w:num w:numId="10" w16cid:durableId="1315640052">
    <w:abstractNumId w:val="7"/>
  </w:num>
  <w:num w:numId="11" w16cid:durableId="498160838">
    <w:abstractNumId w:val="13"/>
  </w:num>
  <w:num w:numId="12" w16cid:durableId="1996373896">
    <w:abstractNumId w:val="0"/>
  </w:num>
  <w:num w:numId="13" w16cid:durableId="1266890226">
    <w:abstractNumId w:val="9"/>
  </w:num>
  <w:num w:numId="14" w16cid:durableId="1991327438">
    <w:abstractNumId w:val="4"/>
  </w:num>
  <w:num w:numId="15" w16cid:durableId="734084432">
    <w:abstractNumId w:val="19"/>
  </w:num>
  <w:num w:numId="16" w16cid:durableId="1464737699">
    <w:abstractNumId w:val="18"/>
  </w:num>
  <w:num w:numId="17" w16cid:durableId="930087311">
    <w:abstractNumId w:val="1"/>
  </w:num>
  <w:num w:numId="18" w16cid:durableId="1543057955">
    <w:abstractNumId w:val="3"/>
  </w:num>
  <w:num w:numId="19" w16cid:durableId="340163708">
    <w:abstractNumId w:val="15"/>
  </w:num>
  <w:num w:numId="20" w16cid:durableId="529952689">
    <w:abstractNumId w:val="2"/>
  </w:num>
  <w:num w:numId="21" w16cid:durableId="2068869228">
    <w:abstractNumId w:val="6"/>
  </w:num>
  <w:num w:numId="22" w16cid:durableId="29032698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E55"/>
    <w:rsid w:val="0004353A"/>
    <w:rsid w:val="0005738B"/>
    <w:rsid w:val="00057FA3"/>
    <w:rsid w:val="00080C2A"/>
    <w:rsid w:val="00097052"/>
    <w:rsid w:val="000A1707"/>
    <w:rsid w:val="000A1FCB"/>
    <w:rsid w:val="000A22B4"/>
    <w:rsid w:val="000B5C40"/>
    <w:rsid w:val="000E0EB2"/>
    <w:rsid w:val="00166854"/>
    <w:rsid w:val="00170D66"/>
    <w:rsid w:val="001814C4"/>
    <w:rsid w:val="00196BDB"/>
    <w:rsid w:val="001E445A"/>
    <w:rsid w:val="001E4A1A"/>
    <w:rsid w:val="00223AB2"/>
    <w:rsid w:val="00230A25"/>
    <w:rsid w:val="00263008"/>
    <w:rsid w:val="0027273B"/>
    <w:rsid w:val="002D371F"/>
    <w:rsid w:val="002E7932"/>
    <w:rsid w:val="00305667"/>
    <w:rsid w:val="00330109"/>
    <w:rsid w:val="00337259"/>
    <w:rsid w:val="00340339"/>
    <w:rsid w:val="003471FC"/>
    <w:rsid w:val="00357118"/>
    <w:rsid w:val="0038016A"/>
    <w:rsid w:val="00394A52"/>
    <w:rsid w:val="003A7EAB"/>
    <w:rsid w:val="003B1F4F"/>
    <w:rsid w:val="003B6CB4"/>
    <w:rsid w:val="003C031A"/>
    <w:rsid w:val="003C31D1"/>
    <w:rsid w:val="003E4633"/>
    <w:rsid w:val="003F3A8C"/>
    <w:rsid w:val="00400AD2"/>
    <w:rsid w:val="004360AC"/>
    <w:rsid w:val="00472E55"/>
    <w:rsid w:val="00482072"/>
    <w:rsid w:val="0048766A"/>
    <w:rsid w:val="004C5E10"/>
    <w:rsid w:val="004C60A7"/>
    <w:rsid w:val="00503A73"/>
    <w:rsid w:val="005223CE"/>
    <w:rsid w:val="005559EE"/>
    <w:rsid w:val="005822D6"/>
    <w:rsid w:val="005824E9"/>
    <w:rsid w:val="005826F5"/>
    <w:rsid w:val="00590614"/>
    <w:rsid w:val="00593964"/>
    <w:rsid w:val="00593E3A"/>
    <w:rsid w:val="005A01E7"/>
    <w:rsid w:val="005B2AB3"/>
    <w:rsid w:val="005C09C2"/>
    <w:rsid w:val="005D7453"/>
    <w:rsid w:val="005E1556"/>
    <w:rsid w:val="005E32E2"/>
    <w:rsid w:val="005E4D0E"/>
    <w:rsid w:val="00613FCD"/>
    <w:rsid w:val="00614B33"/>
    <w:rsid w:val="006413B8"/>
    <w:rsid w:val="00687C87"/>
    <w:rsid w:val="006B4195"/>
    <w:rsid w:val="006E3484"/>
    <w:rsid w:val="006F1C5E"/>
    <w:rsid w:val="006F3AB1"/>
    <w:rsid w:val="00727D13"/>
    <w:rsid w:val="007400F4"/>
    <w:rsid w:val="007578DC"/>
    <w:rsid w:val="00757EEC"/>
    <w:rsid w:val="00772C1E"/>
    <w:rsid w:val="007C1E0C"/>
    <w:rsid w:val="008330BD"/>
    <w:rsid w:val="00843D89"/>
    <w:rsid w:val="00847D76"/>
    <w:rsid w:val="0085023B"/>
    <w:rsid w:val="00853755"/>
    <w:rsid w:val="00871422"/>
    <w:rsid w:val="00882D3D"/>
    <w:rsid w:val="008B5073"/>
    <w:rsid w:val="008D0A8F"/>
    <w:rsid w:val="008D3F5B"/>
    <w:rsid w:val="008D63ED"/>
    <w:rsid w:val="008E0D9C"/>
    <w:rsid w:val="008E25F4"/>
    <w:rsid w:val="00904A89"/>
    <w:rsid w:val="009154F3"/>
    <w:rsid w:val="00924BA7"/>
    <w:rsid w:val="00983DEC"/>
    <w:rsid w:val="0098755D"/>
    <w:rsid w:val="009A394C"/>
    <w:rsid w:val="009A50CB"/>
    <w:rsid w:val="009B153F"/>
    <w:rsid w:val="009C2E15"/>
    <w:rsid w:val="009C49C2"/>
    <w:rsid w:val="009D1B40"/>
    <w:rsid w:val="009D288E"/>
    <w:rsid w:val="009E622F"/>
    <w:rsid w:val="009E73C7"/>
    <w:rsid w:val="00A07AF5"/>
    <w:rsid w:val="00A20217"/>
    <w:rsid w:val="00A26645"/>
    <w:rsid w:val="00A525FF"/>
    <w:rsid w:val="00A65334"/>
    <w:rsid w:val="00A72C79"/>
    <w:rsid w:val="00A77AE4"/>
    <w:rsid w:val="00A820D5"/>
    <w:rsid w:val="00AA1C48"/>
    <w:rsid w:val="00AA3429"/>
    <w:rsid w:val="00AA773B"/>
    <w:rsid w:val="00AB2B47"/>
    <w:rsid w:val="00AB3080"/>
    <w:rsid w:val="00AC7960"/>
    <w:rsid w:val="00AD3820"/>
    <w:rsid w:val="00AF7FDD"/>
    <w:rsid w:val="00B50438"/>
    <w:rsid w:val="00B557C5"/>
    <w:rsid w:val="00B70B03"/>
    <w:rsid w:val="00B82530"/>
    <w:rsid w:val="00BB75E0"/>
    <w:rsid w:val="00BD38A1"/>
    <w:rsid w:val="00C12A64"/>
    <w:rsid w:val="00C23A80"/>
    <w:rsid w:val="00C26B84"/>
    <w:rsid w:val="00C77512"/>
    <w:rsid w:val="00C777C8"/>
    <w:rsid w:val="00C901C3"/>
    <w:rsid w:val="00CB1280"/>
    <w:rsid w:val="00D07183"/>
    <w:rsid w:val="00D17BD1"/>
    <w:rsid w:val="00D44AEE"/>
    <w:rsid w:val="00D93203"/>
    <w:rsid w:val="00DA6768"/>
    <w:rsid w:val="00DD1BFD"/>
    <w:rsid w:val="00E0175D"/>
    <w:rsid w:val="00E40E33"/>
    <w:rsid w:val="00E43C53"/>
    <w:rsid w:val="00E708A7"/>
    <w:rsid w:val="00E74316"/>
    <w:rsid w:val="00EB000D"/>
    <w:rsid w:val="00EB031B"/>
    <w:rsid w:val="00EC4DF3"/>
    <w:rsid w:val="00F448C8"/>
    <w:rsid w:val="00F73307"/>
    <w:rsid w:val="00F907A7"/>
    <w:rsid w:val="00F91371"/>
    <w:rsid w:val="00FC2128"/>
    <w:rsid w:val="00FD1D85"/>
    <w:rsid w:val="00FE6AA0"/>
    <w:rsid w:val="00FE762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2025AA"/>
  <w15:chartTrackingRefBased/>
  <w15:docId w15:val="{F23567F4-37A5-49DD-876F-2465AB0DD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2"/>
        <w:szCs w:val="22"/>
        <w:lang w:val="es-AR" w:eastAsia="en-US" w:bidi="ar-SA"/>
        <w14:ligatures w14:val="standardContextual"/>
      </w:rPr>
    </w:rPrDefault>
    <w:pPrDefault>
      <w:pPr>
        <w:spacing w:after="160"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633"/>
    <w:pPr>
      <w:jc w:val="both"/>
    </w:pPr>
  </w:style>
  <w:style w:type="paragraph" w:styleId="Ttulo1">
    <w:name w:val="heading 1"/>
    <w:basedOn w:val="Normal"/>
    <w:next w:val="Normal"/>
    <w:link w:val="Ttulo1Car"/>
    <w:autoRedefine/>
    <w:uiPriority w:val="9"/>
    <w:qFormat/>
    <w:rsid w:val="008E0D9C"/>
    <w:pPr>
      <w:keepNext/>
      <w:keepLines/>
      <w:spacing w:before="240" w:after="0"/>
      <w:ind w:firstLine="0"/>
      <w:jc w:val="center"/>
      <w:outlineLvl w:val="0"/>
    </w:pPr>
    <w:rPr>
      <w:rFonts w:eastAsiaTheme="majorEastAsia"/>
      <w:b/>
      <w:bCs/>
      <w:caps/>
      <w:lang w:val="es-ES"/>
    </w:rPr>
  </w:style>
  <w:style w:type="paragraph" w:styleId="Ttulo2">
    <w:name w:val="heading 2"/>
    <w:basedOn w:val="Normal"/>
    <w:next w:val="Normal"/>
    <w:link w:val="Ttulo2Car"/>
    <w:uiPriority w:val="9"/>
    <w:unhideWhenUsed/>
    <w:qFormat/>
    <w:rsid w:val="00D17BD1"/>
    <w:pPr>
      <w:keepNext/>
      <w:keepLines/>
      <w:spacing w:before="40" w:after="0"/>
      <w:outlineLvl w:val="1"/>
    </w:pPr>
    <w:rPr>
      <w:rFonts w:eastAsiaTheme="majorEastAsia" w:cstheme="majorBidi"/>
      <w:b/>
      <w:color w:val="000000" w:themeColor="text1"/>
      <w:szCs w:val="26"/>
    </w:rPr>
  </w:style>
  <w:style w:type="paragraph" w:styleId="Ttulo3">
    <w:name w:val="heading 3"/>
    <w:basedOn w:val="Normal"/>
    <w:next w:val="Normal"/>
    <w:link w:val="Ttulo3Car"/>
    <w:uiPriority w:val="9"/>
    <w:unhideWhenUsed/>
    <w:qFormat/>
    <w:rsid w:val="008E0D9C"/>
    <w:pPr>
      <w:keepNext/>
      <w:keepLines/>
      <w:spacing w:before="40" w:after="0"/>
      <w:outlineLvl w:val="2"/>
    </w:pPr>
    <w:rPr>
      <w:rFonts w:eastAsiaTheme="majorEastAsia" w:cstheme="majorBidi"/>
      <w:b/>
      <w:i/>
      <w:szCs w:val="24"/>
      <w:u w:val="singl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74316"/>
    <w:rPr>
      <w:color w:val="0563C1" w:themeColor="hyperlink"/>
      <w:u w:val="single"/>
    </w:rPr>
  </w:style>
  <w:style w:type="character" w:styleId="Mencinsinresolver">
    <w:name w:val="Unresolved Mention"/>
    <w:basedOn w:val="Fuentedeprrafopredeter"/>
    <w:uiPriority w:val="99"/>
    <w:semiHidden/>
    <w:unhideWhenUsed/>
    <w:rsid w:val="00E74316"/>
    <w:rPr>
      <w:color w:val="605E5C"/>
      <w:shd w:val="clear" w:color="auto" w:fill="E1DFDD"/>
    </w:rPr>
  </w:style>
  <w:style w:type="paragraph" w:styleId="Encabezado">
    <w:name w:val="header"/>
    <w:basedOn w:val="Normal"/>
    <w:link w:val="EncabezadoCar"/>
    <w:uiPriority w:val="99"/>
    <w:unhideWhenUsed/>
    <w:rsid w:val="002D371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D371F"/>
  </w:style>
  <w:style w:type="paragraph" w:styleId="Piedepgina">
    <w:name w:val="footer"/>
    <w:basedOn w:val="Normal"/>
    <w:link w:val="PiedepginaCar"/>
    <w:uiPriority w:val="99"/>
    <w:unhideWhenUsed/>
    <w:rsid w:val="002D371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D371F"/>
  </w:style>
  <w:style w:type="character" w:styleId="Textodelmarcadordeposicin">
    <w:name w:val="Placeholder Text"/>
    <w:basedOn w:val="Fuentedeprrafopredeter"/>
    <w:uiPriority w:val="99"/>
    <w:semiHidden/>
    <w:rsid w:val="00D07183"/>
    <w:rPr>
      <w:color w:val="808080"/>
    </w:rPr>
  </w:style>
  <w:style w:type="paragraph" w:styleId="Prrafodelista">
    <w:name w:val="List Paragraph"/>
    <w:basedOn w:val="Normal"/>
    <w:uiPriority w:val="34"/>
    <w:qFormat/>
    <w:rsid w:val="00687C87"/>
    <w:pPr>
      <w:ind w:left="720"/>
      <w:contextualSpacing/>
    </w:pPr>
  </w:style>
  <w:style w:type="character" w:customStyle="1" w:styleId="Ttulo1Car">
    <w:name w:val="Título 1 Car"/>
    <w:basedOn w:val="Fuentedeprrafopredeter"/>
    <w:link w:val="Ttulo1"/>
    <w:uiPriority w:val="9"/>
    <w:rsid w:val="008E0D9C"/>
    <w:rPr>
      <w:rFonts w:eastAsiaTheme="majorEastAsia"/>
      <w:b/>
      <w:bCs/>
      <w:caps/>
      <w:lang w:val="es-ES"/>
    </w:rPr>
  </w:style>
  <w:style w:type="paragraph" w:styleId="TtuloTDC">
    <w:name w:val="TOC Heading"/>
    <w:basedOn w:val="Ttulo1"/>
    <w:next w:val="Normal"/>
    <w:uiPriority w:val="39"/>
    <w:unhideWhenUsed/>
    <w:qFormat/>
    <w:rsid w:val="00D17BD1"/>
    <w:pPr>
      <w:spacing w:line="259" w:lineRule="auto"/>
      <w:outlineLvl w:val="9"/>
    </w:pPr>
    <w:rPr>
      <w:bCs w:val="0"/>
      <w:kern w:val="0"/>
      <w:lang w:eastAsia="es-AR"/>
      <w14:ligatures w14:val="none"/>
    </w:rPr>
  </w:style>
  <w:style w:type="paragraph" w:styleId="TDC1">
    <w:name w:val="toc 1"/>
    <w:basedOn w:val="Normal"/>
    <w:next w:val="Normal"/>
    <w:autoRedefine/>
    <w:uiPriority w:val="39"/>
    <w:unhideWhenUsed/>
    <w:rsid w:val="008330BD"/>
    <w:pPr>
      <w:tabs>
        <w:tab w:val="right" w:leader="dot" w:pos="9352"/>
      </w:tabs>
      <w:spacing w:before="120" w:after="120" w:line="360" w:lineRule="auto"/>
      <w:jc w:val="center"/>
    </w:pPr>
    <w:rPr>
      <w:rFonts w:asciiTheme="minorHAnsi" w:hAnsiTheme="minorHAnsi" w:cstheme="minorHAnsi"/>
      <w:b/>
      <w:caps/>
      <w:sz w:val="20"/>
      <w:szCs w:val="20"/>
    </w:rPr>
  </w:style>
  <w:style w:type="paragraph" w:styleId="TDC2">
    <w:name w:val="toc 2"/>
    <w:basedOn w:val="Normal"/>
    <w:next w:val="Normal"/>
    <w:autoRedefine/>
    <w:uiPriority w:val="39"/>
    <w:unhideWhenUsed/>
    <w:rsid w:val="00057FA3"/>
    <w:pPr>
      <w:tabs>
        <w:tab w:val="right" w:leader="dot" w:pos="9352"/>
      </w:tabs>
      <w:spacing w:after="0"/>
      <w:ind w:left="220"/>
    </w:pPr>
    <w:rPr>
      <w:rFonts w:asciiTheme="minorHAnsi" w:hAnsiTheme="minorHAnsi" w:cstheme="minorHAnsi"/>
      <w:b/>
      <w:smallCaps/>
      <w:noProof/>
      <w:sz w:val="20"/>
      <w:szCs w:val="20"/>
    </w:rPr>
  </w:style>
  <w:style w:type="paragraph" w:styleId="TDC3">
    <w:name w:val="toc 3"/>
    <w:basedOn w:val="Normal"/>
    <w:next w:val="Normal"/>
    <w:autoRedefine/>
    <w:uiPriority w:val="39"/>
    <w:unhideWhenUsed/>
    <w:rsid w:val="00B70B03"/>
    <w:pPr>
      <w:tabs>
        <w:tab w:val="right" w:leader="dot" w:pos="9352"/>
      </w:tabs>
      <w:spacing w:after="0"/>
      <w:ind w:left="440"/>
    </w:pPr>
    <w:rPr>
      <w:rFonts w:asciiTheme="minorHAnsi" w:hAnsiTheme="minorHAnsi" w:cstheme="minorHAnsi"/>
      <w:b/>
      <w:i/>
      <w:iCs/>
      <w:noProof/>
      <w:sz w:val="20"/>
      <w:szCs w:val="20"/>
    </w:rPr>
  </w:style>
  <w:style w:type="character" w:customStyle="1" w:styleId="Ttulo2Car">
    <w:name w:val="Título 2 Car"/>
    <w:basedOn w:val="Fuentedeprrafopredeter"/>
    <w:link w:val="Ttulo2"/>
    <w:uiPriority w:val="9"/>
    <w:rsid w:val="00D17BD1"/>
    <w:rPr>
      <w:rFonts w:eastAsiaTheme="majorEastAsia" w:cstheme="majorBidi"/>
      <w:b/>
      <w:color w:val="000000" w:themeColor="text1"/>
      <w:szCs w:val="26"/>
    </w:rPr>
  </w:style>
  <w:style w:type="paragraph" w:styleId="TDC4">
    <w:name w:val="toc 4"/>
    <w:basedOn w:val="Normal"/>
    <w:next w:val="Normal"/>
    <w:autoRedefine/>
    <w:uiPriority w:val="39"/>
    <w:unhideWhenUsed/>
    <w:rsid w:val="00E40E33"/>
    <w:pPr>
      <w:spacing w:after="0"/>
      <w:ind w:left="660"/>
    </w:pPr>
    <w:rPr>
      <w:rFonts w:asciiTheme="minorHAnsi" w:hAnsiTheme="minorHAnsi" w:cstheme="minorHAnsi"/>
      <w:bCs/>
      <w:sz w:val="18"/>
      <w:szCs w:val="18"/>
    </w:rPr>
  </w:style>
  <w:style w:type="paragraph" w:styleId="TDC5">
    <w:name w:val="toc 5"/>
    <w:basedOn w:val="Normal"/>
    <w:next w:val="Normal"/>
    <w:autoRedefine/>
    <w:uiPriority w:val="39"/>
    <w:unhideWhenUsed/>
    <w:rsid w:val="00E40E33"/>
    <w:pPr>
      <w:spacing w:after="0"/>
      <w:ind w:left="880"/>
    </w:pPr>
    <w:rPr>
      <w:rFonts w:asciiTheme="minorHAnsi" w:hAnsiTheme="minorHAnsi" w:cstheme="minorHAnsi"/>
      <w:bCs/>
      <w:sz w:val="18"/>
      <w:szCs w:val="18"/>
    </w:rPr>
  </w:style>
  <w:style w:type="paragraph" w:styleId="TDC6">
    <w:name w:val="toc 6"/>
    <w:basedOn w:val="Normal"/>
    <w:next w:val="Normal"/>
    <w:autoRedefine/>
    <w:uiPriority w:val="39"/>
    <w:unhideWhenUsed/>
    <w:rsid w:val="00E40E33"/>
    <w:pPr>
      <w:spacing w:after="0"/>
      <w:ind w:left="1100"/>
    </w:pPr>
    <w:rPr>
      <w:rFonts w:asciiTheme="minorHAnsi" w:hAnsiTheme="minorHAnsi" w:cstheme="minorHAnsi"/>
      <w:bCs/>
      <w:sz w:val="18"/>
      <w:szCs w:val="18"/>
    </w:rPr>
  </w:style>
  <w:style w:type="paragraph" w:styleId="TDC7">
    <w:name w:val="toc 7"/>
    <w:basedOn w:val="Normal"/>
    <w:next w:val="Normal"/>
    <w:autoRedefine/>
    <w:uiPriority w:val="39"/>
    <w:unhideWhenUsed/>
    <w:rsid w:val="00E40E33"/>
    <w:pPr>
      <w:spacing w:after="0"/>
      <w:ind w:left="1320"/>
    </w:pPr>
    <w:rPr>
      <w:rFonts w:asciiTheme="minorHAnsi" w:hAnsiTheme="minorHAnsi" w:cstheme="minorHAnsi"/>
      <w:bCs/>
      <w:sz w:val="18"/>
      <w:szCs w:val="18"/>
    </w:rPr>
  </w:style>
  <w:style w:type="paragraph" w:styleId="TDC8">
    <w:name w:val="toc 8"/>
    <w:basedOn w:val="Normal"/>
    <w:next w:val="Normal"/>
    <w:autoRedefine/>
    <w:uiPriority w:val="39"/>
    <w:unhideWhenUsed/>
    <w:rsid w:val="00E40E33"/>
    <w:pPr>
      <w:spacing w:after="0"/>
      <w:ind w:left="1540"/>
    </w:pPr>
    <w:rPr>
      <w:rFonts w:asciiTheme="minorHAnsi" w:hAnsiTheme="minorHAnsi" w:cstheme="minorHAnsi"/>
      <w:bCs/>
      <w:sz w:val="18"/>
      <w:szCs w:val="18"/>
    </w:rPr>
  </w:style>
  <w:style w:type="paragraph" w:styleId="TDC9">
    <w:name w:val="toc 9"/>
    <w:basedOn w:val="Normal"/>
    <w:next w:val="Normal"/>
    <w:autoRedefine/>
    <w:uiPriority w:val="39"/>
    <w:unhideWhenUsed/>
    <w:rsid w:val="00E40E33"/>
    <w:pPr>
      <w:spacing w:after="0"/>
      <w:ind w:left="1760"/>
    </w:pPr>
    <w:rPr>
      <w:rFonts w:asciiTheme="minorHAnsi" w:hAnsiTheme="minorHAnsi" w:cstheme="minorHAnsi"/>
      <w:bCs/>
      <w:sz w:val="18"/>
      <w:szCs w:val="18"/>
    </w:rPr>
  </w:style>
  <w:style w:type="character" w:customStyle="1" w:styleId="Ttulo3Car">
    <w:name w:val="Título 3 Car"/>
    <w:basedOn w:val="Fuentedeprrafopredeter"/>
    <w:link w:val="Ttulo3"/>
    <w:uiPriority w:val="9"/>
    <w:rsid w:val="008E0D9C"/>
    <w:rPr>
      <w:rFonts w:eastAsiaTheme="majorEastAsia" w:cstheme="majorBidi"/>
      <w:b/>
      <w:i/>
      <w:szCs w:val="24"/>
      <w:u w:val="single"/>
    </w:rPr>
  </w:style>
  <w:style w:type="paragraph" w:styleId="Ttulo">
    <w:name w:val="Title"/>
    <w:basedOn w:val="Normal"/>
    <w:link w:val="TtuloCar"/>
    <w:uiPriority w:val="10"/>
    <w:qFormat/>
    <w:rsid w:val="00503A73"/>
    <w:pPr>
      <w:widowControl w:val="0"/>
      <w:autoSpaceDE w:val="0"/>
      <w:autoSpaceDN w:val="0"/>
      <w:spacing w:before="20" w:after="0" w:line="240" w:lineRule="auto"/>
      <w:ind w:left="253" w:right="368" w:hanging="1"/>
      <w:jc w:val="center"/>
    </w:pPr>
    <w:rPr>
      <w:rFonts w:ascii="Calibri" w:eastAsia="Calibri" w:hAnsi="Calibri" w:cs="Calibri"/>
      <w:b/>
      <w:kern w:val="0"/>
      <w:sz w:val="40"/>
      <w:szCs w:val="40"/>
      <w:lang w:val="es-ES"/>
      <w14:ligatures w14:val="none"/>
    </w:rPr>
  </w:style>
  <w:style w:type="character" w:customStyle="1" w:styleId="TtuloCar">
    <w:name w:val="Título Car"/>
    <w:basedOn w:val="Fuentedeprrafopredeter"/>
    <w:link w:val="Ttulo"/>
    <w:uiPriority w:val="10"/>
    <w:rsid w:val="00503A73"/>
    <w:rPr>
      <w:rFonts w:ascii="Calibri" w:eastAsia="Calibri" w:hAnsi="Calibri" w:cs="Calibri"/>
      <w:b/>
      <w:kern w:val="0"/>
      <w:sz w:val="40"/>
      <w:szCs w:val="40"/>
      <w:lang w:val="es-ES"/>
      <w14:ligatures w14:val="none"/>
    </w:rPr>
  </w:style>
  <w:style w:type="paragraph" w:styleId="Sinespaciado">
    <w:name w:val="No Spacing"/>
    <w:uiPriority w:val="1"/>
    <w:qFormat/>
    <w:rsid w:val="009A394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837725">
      <w:bodyDiv w:val="1"/>
      <w:marLeft w:val="0"/>
      <w:marRight w:val="0"/>
      <w:marTop w:val="0"/>
      <w:marBottom w:val="0"/>
      <w:divBdr>
        <w:top w:val="none" w:sz="0" w:space="0" w:color="auto"/>
        <w:left w:val="none" w:sz="0" w:space="0" w:color="auto"/>
        <w:bottom w:val="none" w:sz="0" w:space="0" w:color="auto"/>
        <w:right w:val="none" w:sz="0" w:space="0" w:color="auto"/>
      </w:divBdr>
    </w:div>
    <w:div w:id="196286098">
      <w:bodyDiv w:val="1"/>
      <w:marLeft w:val="0"/>
      <w:marRight w:val="0"/>
      <w:marTop w:val="0"/>
      <w:marBottom w:val="0"/>
      <w:divBdr>
        <w:top w:val="none" w:sz="0" w:space="0" w:color="auto"/>
        <w:left w:val="none" w:sz="0" w:space="0" w:color="auto"/>
        <w:bottom w:val="none" w:sz="0" w:space="0" w:color="auto"/>
        <w:right w:val="none" w:sz="0" w:space="0" w:color="auto"/>
      </w:divBdr>
      <w:divsChild>
        <w:div w:id="664436157">
          <w:marLeft w:val="0"/>
          <w:marRight w:val="0"/>
          <w:marTop w:val="0"/>
          <w:marBottom w:val="0"/>
          <w:divBdr>
            <w:top w:val="none" w:sz="0" w:space="0" w:color="auto"/>
            <w:left w:val="none" w:sz="0" w:space="0" w:color="auto"/>
            <w:bottom w:val="none" w:sz="0" w:space="0" w:color="auto"/>
            <w:right w:val="none" w:sz="0" w:space="0" w:color="auto"/>
          </w:divBdr>
          <w:divsChild>
            <w:div w:id="520827541">
              <w:marLeft w:val="0"/>
              <w:marRight w:val="0"/>
              <w:marTop w:val="0"/>
              <w:marBottom w:val="0"/>
              <w:divBdr>
                <w:top w:val="none" w:sz="0" w:space="0" w:color="auto"/>
                <w:left w:val="none" w:sz="0" w:space="0" w:color="auto"/>
                <w:bottom w:val="none" w:sz="0" w:space="0" w:color="auto"/>
                <w:right w:val="none" w:sz="0" w:space="0" w:color="auto"/>
              </w:divBdr>
              <w:divsChild>
                <w:div w:id="802037519">
                  <w:marLeft w:val="0"/>
                  <w:marRight w:val="0"/>
                  <w:marTop w:val="0"/>
                  <w:marBottom w:val="0"/>
                  <w:divBdr>
                    <w:top w:val="none" w:sz="0" w:space="0" w:color="auto"/>
                    <w:left w:val="none" w:sz="0" w:space="0" w:color="auto"/>
                    <w:bottom w:val="none" w:sz="0" w:space="0" w:color="auto"/>
                    <w:right w:val="none" w:sz="0" w:space="0" w:color="auto"/>
                  </w:divBdr>
                  <w:divsChild>
                    <w:div w:id="662321711">
                      <w:marLeft w:val="0"/>
                      <w:marRight w:val="0"/>
                      <w:marTop w:val="0"/>
                      <w:marBottom w:val="0"/>
                      <w:divBdr>
                        <w:top w:val="none" w:sz="0" w:space="0" w:color="auto"/>
                        <w:left w:val="none" w:sz="0" w:space="0" w:color="auto"/>
                        <w:bottom w:val="none" w:sz="0" w:space="0" w:color="auto"/>
                        <w:right w:val="none" w:sz="0" w:space="0" w:color="auto"/>
                      </w:divBdr>
                      <w:divsChild>
                        <w:div w:id="531843665">
                          <w:marLeft w:val="0"/>
                          <w:marRight w:val="0"/>
                          <w:marTop w:val="0"/>
                          <w:marBottom w:val="0"/>
                          <w:divBdr>
                            <w:top w:val="none" w:sz="0" w:space="0" w:color="auto"/>
                            <w:left w:val="none" w:sz="0" w:space="0" w:color="auto"/>
                            <w:bottom w:val="none" w:sz="0" w:space="0" w:color="auto"/>
                            <w:right w:val="none" w:sz="0" w:space="0" w:color="auto"/>
                          </w:divBdr>
                          <w:divsChild>
                            <w:div w:id="1667709433">
                              <w:marLeft w:val="0"/>
                              <w:marRight w:val="0"/>
                              <w:marTop w:val="0"/>
                              <w:marBottom w:val="0"/>
                              <w:divBdr>
                                <w:top w:val="none" w:sz="0" w:space="0" w:color="auto"/>
                                <w:left w:val="none" w:sz="0" w:space="0" w:color="auto"/>
                                <w:bottom w:val="none" w:sz="0" w:space="0" w:color="auto"/>
                                <w:right w:val="none" w:sz="0" w:space="0" w:color="auto"/>
                              </w:divBdr>
                              <w:divsChild>
                                <w:div w:id="837768951">
                                  <w:marLeft w:val="0"/>
                                  <w:marRight w:val="0"/>
                                  <w:marTop w:val="0"/>
                                  <w:marBottom w:val="0"/>
                                  <w:divBdr>
                                    <w:top w:val="none" w:sz="0" w:space="0" w:color="auto"/>
                                    <w:left w:val="none" w:sz="0" w:space="0" w:color="auto"/>
                                    <w:bottom w:val="none" w:sz="0" w:space="0" w:color="auto"/>
                                    <w:right w:val="none" w:sz="0" w:space="0" w:color="auto"/>
                                  </w:divBdr>
                                </w:div>
                              </w:divsChild>
                            </w:div>
                            <w:div w:id="911618476">
                              <w:marLeft w:val="0"/>
                              <w:marRight w:val="0"/>
                              <w:marTop w:val="0"/>
                              <w:marBottom w:val="0"/>
                              <w:divBdr>
                                <w:top w:val="none" w:sz="0" w:space="0" w:color="auto"/>
                                <w:left w:val="none" w:sz="0" w:space="0" w:color="auto"/>
                                <w:bottom w:val="none" w:sz="0" w:space="0" w:color="auto"/>
                                <w:right w:val="none" w:sz="0" w:space="0" w:color="auto"/>
                              </w:divBdr>
                              <w:divsChild>
                                <w:div w:id="30960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297473">
          <w:marLeft w:val="0"/>
          <w:marRight w:val="0"/>
          <w:marTop w:val="0"/>
          <w:marBottom w:val="0"/>
          <w:divBdr>
            <w:top w:val="none" w:sz="0" w:space="0" w:color="auto"/>
            <w:left w:val="none" w:sz="0" w:space="0" w:color="auto"/>
            <w:bottom w:val="none" w:sz="0" w:space="0" w:color="auto"/>
            <w:right w:val="none" w:sz="0" w:space="0" w:color="auto"/>
          </w:divBdr>
          <w:divsChild>
            <w:div w:id="495532812">
              <w:marLeft w:val="0"/>
              <w:marRight w:val="0"/>
              <w:marTop w:val="0"/>
              <w:marBottom w:val="0"/>
              <w:divBdr>
                <w:top w:val="none" w:sz="0" w:space="0" w:color="auto"/>
                <w:left w:val="none" w:sz="0" w:space="0" w:color="auto"/>
                <w:bottom w:val="none" w:sz="0" w:space="0" w:color="auto"/>
                <w:right w:val="none" w:sz="0" w:space="0" w:color="auto"/>
              </w:divBdr>
              <w:divsChild>
                <w:div w:id="644697621">
                  <w:marLeft w:val="0"/>
                  <w:marRight w:val="0"/>
                  <w:marTop w:val="0"/>
                  <w:marBottom w:val="0"/>
                  <w:divBdr>
                    <w:top w:val="none" w:sz="0" w:space="0" w:color="auto"/>
                    <w:left w:val="none" w:sz="0" w:space="0" w:color="auto"/>
                    <w:bottom w:val="none" w:sz="0" w:space="0" w:color="auto"/>
                    <w:right w:val="none" w:sz="0" w:space="0" w:color="auto"/>
                  </w:divBdr>
                  <w:divsChild>
                    <w:div w:id="1145929054">
                      <w:marLeft w:val="0"/>
                      <w:marRight w:val="0"/>
                      <w:marTop w:val="0"/>
                      <w:marBottom w:val="0"/>
                      <w:divBdr>
                        <w:top w:val="none" w:sz="0" w:space="0" w:color="auto"/>
                        <w:left w:val="none" w:sz="0" w:space="0" w:color="auto"/>
                        <w:bottom w:val="none" w:sz="0" w:space="0" w:color="auto"/>
                        <w:right w:val="none" w:sz="0" w:space="0" w:color="auto"/>
                      </w:divBdr>
                      <w:divsChild>
                        <w:div w:id="2065132253">
                          <w:marLeft w:val="0"/>
                          <w:marRight w:val="0"/>
                          <w:marTop w:val="0"/>
                          <w:marBottom w:val="0"/>
                          <w:divBdr>
                            <w:top w:val="none" w:sz="0" w:space="0" w:color="auto"/>
                            <w:left w:val="none" w:sz="0" w:space="0" w:color="auto"/>
                            <w:bottom w:val="none" w:sz="0" w:space="0" w:color="auto"/>
                            <w:right w:val="none" w:sz="0" w:space="0" w:color="auto"/>
                          </w:divBdr>
                          <w:divsChild>
                            <w:div w:id="1214077752">
                              <w:marLeft w:val="0"/>
                              <w:marRight w:val="0"/>
                              <w:marTop w:val="0"/>
                              <w:marBottom w:val="0"/>
                              <w:divBdr>
                                <w:top w:val="none" w:sz="0" w:space="0" w:color="auto"/>
                                <w:left w:val="none" w:sz="0" w:space="0" w:color="auto"/>
                                <w:bottom w:val="none" w:sz="0" w:space="0" w:color="auto"/>
                                <w:right w:val="none" w:sz="0" w:space="0" w:color="auto"/>
                              </w:divBdr>
                              <w:divsChild>
                                <w:div w:id="1457989326">
                                  <w:marLeft w:val="0"/>
                                  <w:marRight w:val="0"/>
                                  <w:marTop w:val="0"/>
                                  <w:marBottom w:val="0"/>
                                  <w:divBdr>
                                    <w:top w:val="none" w:sz="0" w:space="0" w:color="auto"/>
                                    <w:left w:val="none" w:sz="0" w:space="0" w:color="auto"/>
                                    <w:bottom w:val="none" w:sz="0" w:space="0" w:color="auto"/>
                                    <w:right w:val="none" w:sz="0" w:space="0" w:color="auto"/>
                                  </w:divBdr>
                                </w:div>
                              </w:divsChild>
                            </w:div>
                            <w:div w:id="129520105">
                              <w:marLeft w:val="0"/>
                              <w:marRight w:val="0"/>
                              <w:marTop w:val="0"/>
                              <w:marBottom w:val="0"/>
                              <w:divBdr>
                                <w:top w:val="none" w:sz="0" w:space="0" w:color="auto"/>
                                <w:left w:val="none" w:sz="0" w:space="0" w:color="auto"/>
                                <w:bottom w:val="none" w:sz="0" w:space="0" w:color="auto"/>
                                <w:right w:val="none" w:sz="0" w:space="0" w:color="auto"/>
                              </w:divBdr>
                              <w:divsChild>
                                <w:div w:id="14470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7864838">
      <w:bodyDiv w:val="1"/>
      <w:marLeft w:val="0"/>
      <w:marRight w:val="0"/>
      <w:marTop w:val="0"/>
      <w:marBottom w:val="0"/>
      <w:divBdr>
        <w:top w:val="none" w:sz="0" w:space="0" w:color="auto"/>
        <w:left w:val="none" w:sz="0" w:space="0" w:color="auto"/>
        <w:bottom w:val="none" w:sz="0" w:space="0" w:color="auto"/>
        <w:right w:val="none" w:sz="0" w:space="0" w:color="auto"/>
      </w:divBdr>
    </w:div>
    <w:div w:id="291789119">
      <w:bodyDiv w:val="1"/>
      <w:marLeft w:val="0"/>
      <w:marRight w:val="0"/>
      <w:marTop w:val="0"/>
      <w:marBottom w:val="0"/>
      <w:divBdr>
        <w:top w:val="none" w:sz="0" w:space="0" w:color="auto"/>
        <w:left w:val="none" w:sz="0" w:space="0" w:color="auto"/>
        <w:bottom w:val="none" w:sz="0" w:space="0" w:color="auto"/>
        <w:right w:val="none" w:sz="0" w:space="0" w:color="auto"/>
      </w:divBdr>
    </w:div>
    <w:div w:id="373237305">
      <w:bodyDiv w:val="1"/>
      <w:marLeft w:val="0"/>
      <w:marRight w:val="0"/>
      <w:marTop w:val="0"/>
      <w:marBottom w:val="0"/>
      <w:divBdr>
        <w:top w:val="none" w:sz="0" w:space="0" w:color="auto"/>
        <w:left w:val="none" w:sz="0" w:space="0" w:color="auto"/>
        <w:bottom w:val="none" w:sz="0" w:space="0" w:color="auto"/>
        <w:right w:val="none" w:sz="0" w:space="0" w:color="auto"/>
      </w:divBdr>
    </w:div>
    <w:div w:id="499663383">
      <w:bodyDiv w:val="1"/>
      <w:marLeft w:val="0"/>
      <w:marRight w:val="0"/>
      <w:marTop w:val="0"/>
      <w:marBottom w:val="0"/>
      <w:divBdr>
        <w:top w:val="none" w:sz="0" w:space="0" w:color="auto"/>
        <w:left w:val="none" w:sz="0" w:space="0" w:color="auto"/>
        <w:bottom w:val="none" w:sz="0" w:space="0" w:color="auto"/>
        <w:right w:val="none" w:sz="0" w:space="0" w:color="auto"/>
      </w:divBdr>
    </w:div>
    <w:div w:id="1029260558">
      <w:bodyDiv w:val="1"/>
      <w:marLeft w:val="0"/>
      <w:marRight w:val="0"/>
      <w:marTop w:val="0"/>
      <w:marBottom w:val="0"/>
      <w:divBdr>
        <w:top w:val="none" w:sz="0" w:space="0" w:color="auto"/>
        <w:left w:val="none" w:sz="0" w:space="0" w:color="auto"/>
        <w:bottom w:val="none" w:sz="0" w:space="0" w:color="auto"/>
        <w:right w:val="none" w:sz="0" w:space="0" w:color="auto"/>
      </w:divBdr>
    </w:div>
    <w:div w:id="1102140345">
      <w:bodyDiv w:val="1"/>
      <w:marLeft w:val="0"/>
      <w:marRight w:val="0"/>
      <w:marTop w:val="0"/>
      <w:marBottom w:val="0"/>
      <w:divBdr>
        <w:top w:val="none" w:sz="0" w:space="0" w:color="auto"/>
        <w:left w:val="none" w:sz="0" w:space="0" w:color="auto"/>
        <w:bottom w:val="none" w:sz="0" w:space="0" w:color="auto"/>
        <w:right w:val="none" w:sz="0" w:space="0" w:color="auto"/>
      </w:divBdr>
    </w:div>
    <w:div w:id="1106926615">
      <w:bodyDiv w:val="1"/>
      <w:marLeft w:val="0"/>
      <w:marRight w:val="0"/>
      <w:marTop w:val="0"/>
      <w:marBottom w:val="0"/>
      <w:divBdr>
        <w:top w:val="none" w:sz="0" w:space="0" w:color="auto"/>
        <w:left w:val="none" w:sz="0" w:space="0" w:color="auto"/>
        <w:bottom w:val="none" w:sz="0" w:space="0" w:color="auto"/>
        <w:right w:val="none" w:sz="0" w:space="0" w:color="auto"/>
      </w:divBdr>
    </w:div>
    <w:div w:id="1229878475">
      <w:bodyDiv w:val="1"/>
      <w:marLeft w:val="0"/>
      <w:marRight w:val="0"/>
      <w:marTop w:val="0"/>
      <w:marBottom w:val="0"/>
      <w:divBdr>
        <w:top w:val="none" w:sz="0" w:space="0" w:color="auto"/>
        <w:left w:val="none" w:sz="0" w:space="0" w:color="auto"/>
        <w:bottom w:val="none" w:sz="0" w:space="0" w:color="auto"/>
        <w:right w:val="none" w:sz="0" w:space="0" w:color="auto"/>
      </w:divBdr>
    </w:div>
    <w:div w:id="1266696201">
      <w:bodyDiv w:val="1"/>
      <w:marLeft w:val="0"/>
      <w:marRight w:val="0"/>
      <w:marTop w:val="0"/>
      <w:marBottom w:val="0"/>
      <w:divBdr>
        <w:top w:val="none" w:sz="0" w:space="0" w:color="auto"/>
        <w:left w:val="none" w:sz="0" w:space="0" w:color="auto"/>
        <w:bottom w:val="none" w:sz="0" w:space="0" w:color="auto"/>
        <w:right w:val="none" w:sz="0" w:space="0" w:color="auto"/>
      </w:divBdr>
    </w:div>
    <w:div w:id="1426876425">
      <w:bodyDiv w:val="1"/>
      <w:marLeft w:val="0"/>
      <w:marRight w:val="0"/>
      <w:marTop w:val="0"/>
      <w:marBottom w:val="0"/>
      <w:divBdr>
        <w:top w:val="none" w:sz="0" w:space="0" w:color="auto"/>
        <w:left w:val="none" w:sz="0" w:space="0" w:color="auto"/>
        <w:bottom w:val="none" w:sz="0" w:space="0" w:color="auto"/>
        <w:right w:val="none" w:sz="0" w:space="0" w:color="auto"/>
      </w:divBdr>
    </w:div>
    <w:div w:id="1491554378">
      <w:bodyDiv w:val="1"/>
      <w:marLeft w:val="0"/>
      <w:marRight w:val="0"/>
      <w:marTop w:val="0"/>
      <w:marBottom w:val="0"/>
      <w:divBdr>
        <w:top w:val="none" w:sz="0" w:space="0" w:color="auto"/>
        <w:left w:val="none" w:sz="0" w:space="0" w:color="auto"/>
        <w:bottom w:val="none" w:sz="0" w:space="0" w:color="auto"/>
        <w:right w:val="none" w:sz="0" w:space="0" w:color="auto"/>
      </w:divBdr>
    </w:div>
    <w:div w:id="1500345155">
      <w:bodyDiv w:val="1"/>
      <w:marLeft w:val="0"/>
      <w:marRight w:val="0"/>
      <w:marTop w:val="0"/>
      <w:marBottom w:val="0"/>
      <w:divBdr>
        <w:top w:val="none" w:sz="0" w:space="0" w:color="auto"/>
        <w:left w:val="none" w:sz="0" w:space="0" w:color="auto"/>
        <w:bottom w:val="none" w:sz="0" w:space="0" w:color="auto"/>
        <w:right w:val="none" w:sz="0" w:space="0" w:color="auto"/>
      </w:divBdr>
    </w:div>
    <w:div w:id="1577130991">
      <w:bodyDiv w:val="1"/>
      <w:marLeft w:val="0"/>
      <w:marRight w:val="0"/>
      <w:marTop w:val="0"/>
      <w:marBottom w:val="0"/>
      <w:divBdr>
        <w:top w:val="none" w:sz="0" w:space="0" w:color="auto"/>
        <w:left w:val="none" w:sz="0" w:space="0" w:color="auto"/>
        <w:bottom w:val="none" w:sz="0" w:space="0" w:color="auto"/>
        <w:right w:val="none" w:sz="0" w:space="0" w:color="auto"/>
      </w:divBdr>
    </w:div>
    <w:div w:id="1756592385">
      <w:bodyDiv w:val="1"/>
      <w:marLeft w:val="0"/>
      <w:marRight w:val="0"/>
      <w:marTop w:val="0"/>
      <w:marBottom w:val="0"/>
      <w:divBdr>
        <w:top w:val="none" w:sz="0" w:space="0" w:color="auto"/>
        <w:left w:val="none" w:sz="0" w:space="0" w:color="auto"/>
        <w:bottom w:val="none" w:sz="0" w:space="0" w:color="auto"/>
        <w:right w:val="none" w:sz="0" w:space="0" w:color="auto"/>
      </w:divBdr>
    </w:div>
    <w:div w:id="1784108668">
      <w:bodyDiv w:val="1"/>
      <w:marLeft w:val="0"/>
      <w:marRight w:val="0"/>
      <w:marTop w:val="0"/>
      <w:marBottom w:val="0"/>
      <w:divBdr>
        <w:top w:val="none" w:sz="0" w:space="0" w:color="auto"/>
        <w:left w:val="none" w:sz="0" w:space="0" w:color="auto"/>
        <w:bottom w:val="none" w:sz="0" w:space="0" w:color="auto"/>
        <w:right w:val="none" w:sz="0" w:space="0" w:color="auto"/>
      </w:divBdr>
    </w:div>
    <w:div w:id="1878851684">
      <w:bodyDiv w:val="1"/>
      <w:marLeft w:val="0"/>
      <w:marRight w:val="0"/>
      <w:marTop w:val="0"/>
      <w:marBottom w:val="0"/>
      <w:divBdr>
        <w:top w:val="none" w:sz="0" w:space="0" w:color="auto"/>
        <w:left w:val="none" w:sz="0" w:space="0" w:color="auto"/>
        <w:bottom w:val="none" w:sz="0" w:space="0" w:color="auto"/>
        <w:right w:val="none" w:sz="0" w:space="0" w:color="auto"/>
      </w:divBdr>
    </w:div>
    <w:div w:id="1921210906">
      <w:bodyDiv w:val="1"/>
      <w:marLeft w:val="0"/>
      <w:marRight w:val="0"/>
      <w:marTop w:val="0"/>
      <w:marBottom w:val="0"/>
      <w:divBdr>
        <w:top w:val="none" w:sz="0" w:space="0" w:color="auto"/>
        <w:left w:val="none" w:sz="0" w:space="0" w:color="auto"/>
        <w:bottom w:val="none" w:sz="0" w:space="0" w:color="auto"/>
        <w:right w:val="none" w:sz="0" w:space="0" w:color="auto"/>
      </w:divBdr>
      <w:divsChild>
        <w:div w:id="1332831155">
          <w:marLeft w:val="0"/>
          <w:marRight w:val="0"/>
          <w:marTop w:val="0"/>
          <w:marBottom w:val="0"/>
          <w:divBdr>
            <w:top w:val="none" w:sz="0" w:space="0" w:color="auto"/>
            <w:left w:val="none" w:sz="0" w:space="0" w:color="auto"/>
            <w:bottom w:val="none" w:sz="0" w:space="0" w:color="auto"/>
            <w:right w:val="none" w:sz="0" w:space="0" w:color="auto"/>
          </w:divBdr>
          <w:divsChild>
            <w:div w:id="84423986">
              <w:marLeft w:val="0"/>
              <w:marRight w:val="0"/>
              <w:marTop w:val="0"/>
              <w:marBottom w:val="0"/>
              <w:divBdr>
                <w:top w:val="none" w:sz="0" w:space="0" w:color="auto"/>
                <w:left w:val="none" w:sz="0" w:space="0" w:color="auto"/>
                <w:bottom w:val="none" w:sz="0" w:space="0" w:color="auto"/>
                <w:right w:val="none" w:sz="0" w:space="0" w:color="auto"/>
              </w:divBdr>
              <w:divsChild>
                <w:div w:id="96490822">
                  <w:marLeft w:val="0"/>
                  <w:marRight w:val="0"/>
                  <w:marTop w:val="0"/>
                  <w:marBottom w:val="0"/>
                  <w:divBdr>
                    <w:top w:val="none" w:sz="0" w:space="0" w:color="auto"/>
                    <w:left w:val="none" w:sz="0" w:space="0" w:color="auto"/>
                    <w:bottom w:val="none" w:sz="0" w:space="0" w:color="auto"/>
                    <w:right w:val="none" w:sz="0" w:space="0" w:color="auto"/>
                  </w:divBdr>
                  <w:divsChild>
                    <w:div w:id="1145657310">
                      <w:marLeft w:val="0"/>
                      <w:marRight w:val="0"/>
                      <w:marTop w:val="0"/>
                      <w:marBottom w:val="0"/>
                      <w:divBdr>
                        <w:top w:val="none" w:sz="0" w:space="0" w:color="auto"/>
                        <w:left w:val="none" w:sz="0" w:space="0" w:color="auto"/>
                        <w:bottom w:val="none" w:sz="0" w:space="0" w:color="auto"/>
                        <w:right w:val="none" w:sz="0" w:space="0" w:color="auto"/>
                      </w:divBdr>
                      <w:divsChild>
                        <w:div w:id="1616870000">
                          <w:marLeft w:val="0"/>
                          <w:marRight w:val="0"/>
                          <w:marTop w:val="0"/>
                          <w:marBottom w:val="0"/>
                          <w:divBdr>
                            <w:top w:val="none" w:sz="0" w:space="0" w:color="auto"/>
                            <w:left w:val="none" w:sz="0" w:space="0" w:color="auto"/>
                            <w:bottom w:val="none" w:sz="0" w:space="0" w:color="auto"/>
                            <w:right w:val="none" w:sz="0" w:space="0" w:color="auto"/>
                          </w:divBdr>
                          <w:divsChild>
                            <w:div w:id="708070396">
                              <w:marLeft w:val="0"/>
                              <w:marRight w:val="0"/>
                              <w:marTop w:val="0"/>
                              <w:marBottom w:val="0"/>
                              <w:divBdr>
                                <w:top w:val="none" w:sz="0" w:space="0" w:color="auto"/>
                                <w:left w:val="none" w:sz="0" w:space="0" w:color="auto"/>
                                <w:bottom w:val="none" w:sz="0" w:space="0" w:color="auto"/>
                                <w:right w:val="none" w:sz="0" w:space="0" w:color="auto"/>
                              </w:divBdr>
                              <w:divsChild>
                                <w:div w:id="1126973579">
                                  <w:marLeft w:val="0"/>
                                  <w:marRight w:val="0"/>
                                  <w:marTop w:val="0"/>
                                  <w:marBottom w:val="0"/>
                                  <w:divBdr>
                                    <w:top w:val="none" w:sz="0" w:space="0" w:color="auto"/>
                                    <w:left w:val="none" w:sz="0" w:space="0" w:color="auto"/>
                                    <w:bottom w:val="none" w:sz="0" w:space="0" w:color="auto"/>
                                    <w:right w:val="none" w:sz="0" w:space="0" w:color="auto"/>
                                  </w:divBdr>
                                </w:div>
                              </w:divsChild>
                            </w:div>
                            <w:div w:id="675545668">
                              <w:marLeft w:val="0"/>
                              <w:marRight w:val="0"/>
                              <w:marTop w:val="0"/>
                              <w:marBottom w:val="0"/>
                              <w:divBdr>
                                <w:top w:val="none" w:sz="0" w:space="0" w:color="auto"/>
                                <w:left w:val="none" w:sz="0" w:space="0" w:color="auto"/>
                                <w:bottom w:val="none" w:sz="0" w:space="0" w:color="auto"/>
                                <w:right w:val="none" w:sz="0" w:space="0" w:color="auto"/>
                              </w:divBdr>
                              <w:divsChild>
                                <w:div w:id="43405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583225">
          <w:marLeft w:val="0"/>
          <w:marRight w:val="0"/>
          <w:marTop w:val="0"/>
          <w:marBottom w:val="0"/>
          <w:divBdr>
            <w:top w:val="none" w:sz="0" w:space="0" w:color="auto"/>
            <w:left w:val="none" w:sz="0" w:space="0" w:color="auto"/>
            <w:bottom w:val="none" w:sz="0" w:space="0" w:color="auto"/>
            <w:right w:val="none" w:sz="0" w:space="0" w:color="auto"/>
          </w:divBdr>
          <w:divsChild>
            <w:div w:id="1978795205">
              <w:marLeft w:val="0"/>
              <w:marRight w:val="0"/>
              <w:marTop w:val="0"/>
              <w:marBottom w:val="0"/>
              <w:divBdr>
                <w:top w:val="none" w:sz="0" w:space="0" w:color="auto"/>
                <w:left w:val="none" w:sz="0" w:space="0" w:color="auto"/>
                <w:bottom w:val="none" w:sz="0" w:space="0" w:color="auto"/>
                <w:right w:val="none" w:sz="0" w:space="0" w:color="auto"/>
              </w:divBdr>
              <w:divsChild>
                <w:div w:id="873806959">
                  <w:marLeft w:val="0"/>
                  <w:marRight w:val="0"/>
                  <w:marTop w:val="0"/>
                  <w:marBottom w:val="0"/>
                  <w:divBdr>
                    <w:top w:val="none" w:sz="0" w:space="0" w:color="auto"/>
                    <w:left w:val="none" w:sz="0" w:space="0" w:color="auto"/>
                    <w:bottom w:val="none" w:sz="0" w:space="0" w:color="auto"/>
                    <w:right w:val="none" w:sz="0" w:space="0" w:color="auto"/>
                  </w:divBdr>
                  <w:divsChild>
                    <w:div w:id="1522469023">
                      <w:marLeft w:val="0"/>
                      <w:marRight w:val="0"/>
                      <w:marTop w:val="0"/>
                      <w:marBottom w:val="0"/>
                      <w:divBdr>
                        <w:top w:val="none" w:sz="0" w:space="0" w:color="auto"/>
                        <w:left w:val="none" w:sz="0" w:space="0" w:color="auto"/>
                        <w:bottom w:val="none" w:sz="0" w:space="0" w:color="auto"/>
                        <w:right w:val="none" w:sz="0" w:space="0" w:color="auto"/>
                      </w:divBdr>
                      <w:divsChild>
                        <w:div w:id="848134138">
                          <w:marLeft w:val="0"/>
                          <w:marRight w:val="0"/>
                          <w:marTop w:val="0"/>
                          <w:marBottom w:val="0"/>
                          <w:divBdr>
                            <w:top w:val="none" w:sz="0" w:space="0" w:color="auto"/>
                            <w:left w:val="none" w:sz="0" w:space="0" w:color="auto"/>
                            <w:bottom w:val="none" w:sz="0" w:space="0" w:color="auto"/>
                            <w:right w:val="none" w:sz="0" w:space="0" w:color="auto"/>
                          </w:divBdr>
                          <w:divsChild>
                            <w:div w:id="1568757681">
                              <w:marLeft w:val="0"/>
                              <w:marRight w:val="0"/>
                              <w:marTop w:val="0"/>
                              <w:marBottom w:val="0"/>
                              <w:divBdr>
                                <w:top w:val="none" w:sz="0" w:space="0" w:color="auto"/>
                                <w:left w:val="none" w:sz="0" w:space="0" w:color="auto"/>
                                <w:bottom w:val="none" w:sz="0" w:space="0" w:color="auto"/>
                                <w:right w:val="none" w:sz="0" w:space="0" w:color="auto"/>
                              </w:divBdr>
                              <w:divsChild>
                                <w:div w:id="1564754187">
                                  <w:marLeft w:val="0"/>
                                  <w:marRight w:val="0"/>
                                  <w:marTop w:val="0"/>
                                  <w:marBottom w:val="0"/>
                                  <w:divBdr>
                                    <w:top w:val="none" w:sz="0" w:space="0" w:color="auto"/>
                                    <w:left w:val="none" w:sz="0" w:space="0" w:color="auto"/>
                                    <w:bottom w:val="none" w:sz="0" w:space="0" w:color="auto"/>
                                    <w:right w:val="none" w:sz="0" w:space="0" w:color="auto"/>
                                  </w:divBdr>
                                </w:div>
                              </w:divsChild>
                            </w:div>
                            <w:div w:id="1969703445">
                              <w:marLeft w:val="0"/>
                              <w:marRight w:val="0"/>
                              <w:marTop w:val="0"/>
                              <w:marBottom w:val="0"/>
                              <w:divBdr>
                                <w:top w:val="none" w:sz="0" w:space="0" w:color="auto"/>
                                <w:left w:val="none" w:sz="0" w:space="0" w:color="auto"/>
                                <w:bottom w:val="none" w:sz="0" w:space="0" w:color="auto"/>
                                <w:right w:val="none" w:sz="0" w:space="0" w:color="auto"/>
                              </w:divBdr>
                              <w:divsChild>
                                <w:div w:id="118398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308972">
      <w:bodyDiv w:val="1"/>
      <w:marLeft w:val="0"/>
      <w:marRight w:val="0"/>
      <w:marTop w:val="0"/>
      <w:marBottom w:val="0"/>
      <w:divBdr>
        <w:top w:val="none" w:sz="0" w:space="0" w:color="auto"/>
        <w:left w:val="none" w:sz="0" w:space="0" w:color="auto"/>
        <w:bottom w:val="none" w:sz="0" w:space="0" w:color="auto"/>
        <w:right w:val="none" w:sz="0" w:space="0" w:color="auto"/>
      </w:divBdr>
    </w:div>
    <w:div w:id="1990674315">
      <w:bodyDiv w:val="1"/>
      <w:marLeft w:val="0"/>
      <w:marRight w:val="0"/>
      <w:marTop w:val="0"/>
      <w:marBottom w:val="0"/>
      <w:divBdr>
        <w:top w:val="none" w:sz="0" w:space="0" w:color="auto"/>
        <w:left w:val="none" w:sz="0" w:space="0" w:color="auto"/>
        <w:bottom w:val="none" w:sz="0" w:space="0" w:color="auto"/>
        <w:right w:val="none" w:sz="0" w:space="0" w:color="auto"/>
      </w:divBdr>
    </w:div>
    <w:div w:id="1992564785">
      <w:bodyDiv w:val="1"/>
      <w:marLeft w:val="0"/>
      <w:marRight w:val="0"/>
      <w:marTop w:val="0"/>
      <w:marBottom w:val="0"/>
      <w:divBdr>
        <w:top w:val="none" w:sz="0" w:space="0" w:color="auto"/>
        <w:left w:val="none" w:sz="0" w:space="0" w:color="auto"/>
        <w:bottom w:val="none" w:sz="0" w:space="0" w:color="auto"/>
        <w:right w:val="none" w:sz="0" w:space="0" w:color="auto"/>
      </w:divBdr>
    </w:div>
    <w:div w:id="1993020714">
      <w:bodyDiv w:val="1"/>
      <w:marLeft w:val="0"/>
      <w:marRight w:val="0"/>
      <w:marTop w:val="0"/>
      <w:marBottom w:val="0"/>
      <w:divBdr>
        <w:top w:val="none" w:sz="0" w:space="0" w:color="auto"/>
        <w:left w:val="none" w:sz="0" w:space="0" w:color="auto"/>
        <w:bottom w:val="none" w:sz="0" w:space="0" w:color="auto"/>
        <w:right w:val="none" w:sz="0" w:space="0" w:color="auto"/>
      </w:divBdr>
    </w:div>
    <w:div w:id="2077509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0567CC-7E6E-4669-B31A-E8E6095D7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484</TotalTime>
  <Pages>15</Pages>
  <Words>2542</Words>
  <Characters>13985</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Agus Muñoz</dc:creator>
  <cp:keywords/>
  <dc:description/>
  <cp:lastModifiedBy>Agustin Muñoz (estud.)</cp:lastModifiedBy>
  <cp:revision>119</cp:revision>
  <dcterms:created xsi:type="dcterms:W3CDTF">2023-03-31T22:47:00Z</dcterms:created>
  <dcterms:modified xsi:type="dcterms:W3CDTF">2023-04-28T23:29:00Z</dcterms:modified>
</cp:coreProperties>
</file>