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12E4" w14:textId="2C062BAF" w:rsidR="00212D38" w:rsidRPr="000E37D7" w:rsidRDefault="008B6C11" w:rsidP="00E6026D">
      <w:pPr>
        <w:jc w:val="center"/>
        <w:rPr>
          <w:b/>
          <w:bCs/>
        </w:rPr>
      </w:pPr>
      <w:r>
        <w:rPr>
          <w:b/>
          <w:bCs/>
        </w:rPr>
        <w:t>EXERGÍA</w:t>
      </w:r>
      <w:r w:rsidR="00E6026D" w:rsidRPr="000E37D7">
        <w:rPr>
          <w:b/>
          <w:bCs/>
        </w:rPr>
        <w:t>.</w:t>
      </w:r>
    </w:p>
    <w:p w14:paraId="5BBF9376" w14:textId="77777777" w:rsidR="00F82187" w:rsidRDefault="00562A60" w:rsidP="00D96EBD">
      <w:pPr>
        <w:jc w:val="both"/>
        <w:rPr>
          <w:rFonts w:eastAsiaTheme="minorEastAsia"/>
        </w:rPr>
      </w:pPr>
      <w:r>
        <w:rPr>
          <w:rFonts w:eastAsiaTheme="minorEastAsia"/>
          <w:b/>
          <w:bCs/>
        </w:rPr>
        <w:t>Exergía</w:t>
      </w:r>
      <w:r w:rsidR="00F82187">
        <w:rPr>
          <w:rFonts w:eastAsiaTheme="minorEastAsia"/>
          <w:b/>
          <w:bCs/>
        </w:rPr>
        <w:t>, calor utilizable o energía disponible</w:t>
      </w:r>
      <w:r w:rsidR="00294C7A">
        <w:rPr>
          <w:rFonts w:eastAsiaTheme="minorEastAsia"/>
          <w:b/>
          <w:bCs/>
        </w:rPr>
        <w:t xml:space="preserve"> (AE)</w:t>
      </w:r>
      <w:r>
        <w:rPr>
          <w:rFonts w:eastAsiaTheme="minorEastAsia"/>
          <w:b/>
          <w:bCs/>
        </w:rPr>
        <w:t>:</w:t>
      </w:r>
      <w:r w:rsidR="00F82187">
        <w:rPr>
          <w:rFonts w:eastAsiaTheme="minorEastAsia"/>
          <w:b/>
          <w:bCs/>
        </w:rPr>
        <w:t xml:space="preserve"> </w:t>
      </w:r>
      <w:r w:rsidR="00F82187">
        <w:rPr>
          <w:rFonts w:eastAsiaTheme="minorEastAsia"/>
        </w:rPr>
        <w:t>es la salida máxima de trabajo a partir de una cierta entrada de calor en una máquina térmica cíclica</w:t>
      </w:r>
      <w:r w:rsidR="00D96EBD">
        <w:rPr>
          <w:rFonts w:eastAsiaTheme="minorEastAsia"/>
        </w:rPr>
        <w:t xml:space="preserve">. En otras palabras, </w:t>
      </w:r>
      <w:r w:rsidR="00D96EBD" w:rsidRPr="00D96EBD">
        <w:rPr>
          <w:rFonts w:eastAsiaTheme="minorEastAsia"/>
          <w:lang w:val="es-AR"/>
        </w:rPr>
        <w:t>es la energía que se puede transformar</w:t>
      </w:r>
      <w:r w:rsidR="00D96EBD">
        <w:rPr>
          <w:rFonts w:eastAsiaTheme="minorEastAsia"/>
          <w:lang w:val="es-AR"/>
        </w:rPr>
        <w:t xml:space="preserve"> </w:t>
      </w:r>
      <w:r w:rsidR="00D96EBD" w:rsidRPr="00D96EBD">
        <w:rPr>
          <w:rFonts w:eastAsiaTheme="minorEastAsia"/>
          <w:lang w:val="es-AR"/>
        </w:rPr>
        <w:t>totalmente en cualquier forma de energía,</w:t>
      </w:r>
      <w:r w:rsidR="00D96EBD">
        <w:rPr>
          <w:rFonts w:eastAsiaTheme="minorEastAsia"/>
          <w:lang w:val="es-AR"/>
        </w:rPr>
        <w:t xml:space="preserve"> </w:t>
      </w:r>
      <w:r w:rsidR="00D96EBD" w:rsidRPr="00D96EBD">
        <w:rPr>
          <w:rFonts w:eastAsiaTheme="minorEastAsia"/>
          <w:lang w:val="es-AR"/>
        </w:rPr>
        <w:t>interactuando con un medio determinado.</w:t>
      </w:r>
    </w:p>
    <w:p w14:paraId="5F88FF84" w14:textId="77777777" w:rsidR="00294C7A" w:rsidRDefault="00F82187" w:rsidP="00D96EBD">
      <w:pPr>
        <w:jc w:val="both"/>
        <w:rPr>
          <w:rFonts w:eastAsiaTheme="minorEastAsia"/>
        </w:rPr>
      </w:pPr>
      <w:proofErr w:type="spellStart"/>
      <w:r>
        <w:rPr>
          <w:rFonts w:eastAsiaTheme="minorEastAsia"/>
          <w:b/>
          <w:bCs/>
        </w:rPr>
        <w:t>Anergía</w:t>
      </w:r>
      <w:proofErr w:type="spellEnd"/>
      <w:r>
        <w:rPr>
          <w:rFonts w:eastAsiaTheme="minorEastAsia"/>
          <w:b/>
          <w:bCs/>
        </w:rPr>
        <w:t xml:space="preserve"> o energía no disponible</w:t>
      </w:r>
      <w:r w:rsidR="00294C7A">
        <w:rPr>
          <w:rFonts w:eastAsiaTheme="minorEastAsia"/>
          <w:b/>
          <w:bCs/>
        </w:rPr>
        <w:t xml:space="preserve"> (UE)</w:t>
      </w:r>
      <w:r>
        <w:rPr>
          <w:rFonts w:eastAsiaTheme="minorEastAsia"/>
          <w:b/>
          <w:bCs/>
        </w:rPr>
        <w:t>:</w:t>
      </w:r>
      <w:r>
        <w:rPr>
          <w:rFonts w:eastAsiaTheme="minorEastAsia"/>
        </w:rPr>
        <w:t xml:space="preserve"> es la energía mínima que se tiene que rechazar hacia el medio</w:t>
      </w:r>
      <w:r w:rsidR="00D96EBD">
        <w:rPr>
          <w:rFonts w:eastAsiaTheme="minorEastAsia"/>
        </w:rPr>
        <w:t xml:space="preserve">. En otras palabras, </w:t>
      </w:r>
      <w:r w:rsidR="00D96EBD" w:rsidRPr="00D96EBD">
        <w:rPr>
          <w:rFonts w:eastAsiaTheme="minorEastAsia"/>
          <w:lang w:val="es-AR"/>
        </w:rPr>
        <w:t>es la energía que no se puede</w:t>
      </w:r>
      <w:r w:rsidR="00D96EBD">
        <w:rPr>
          <w:rFonts w:eastAsiaTheme="minorEastAsia"/>
          <w:lang w:val="es-AR"/>
        </w:rPr>
        <w:t xml:space="preserve"> </w:t>
      </w:r>
      <w:r w:rsidR="00D96EBD" w:rsidRPr="00D96EBD">
        <w:rPr>
          <w:rFonts w:eastAsiaTheme="minorEastAsia"/>
          <w:lang w:val="es-AR"/>
        </w:rPr>
        <w:t>transformar en exergía.</w:t>
      </w:r>
    </w:p>
    <w:p w14:paraId="25BF4924" w14:textId="77777777" w:rsidR="00562A60" w:rsidRDefault="00294C7A" w:rsidP="00294C7A">
      <w:pPr>
        <w:jc w:val="center"/>
        <w:rPr>
          <w:rFonts w:eastAsiaTheme="minorEastAsia"/>
        </w:rPr>
      </w:pPr>
      <w:r>
        <w:rPr>
          <w:noProof/>
        </w:rPr>
        <w:drawing>
          <wp:inline distT="0" distB="0" distL="0" distR="0" wp14:anchorId="44FDEBDF" wp14:editId="5C4EA2A7">
            <wp:extent cx="1520863" cy="252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2714" t="26536" r="17147" b="14115"/>
                    <a:stretch/>
                  </pic:blipFill>
                  <pic:spPr bwMode="auto">
                    <a:xfrm>
                      <a:off x="0" y="0"/>
                      <a:ext cx="1520863" cy="2520000"/>
                    </a:xfrm>
                    <a:prstGeom prst="rect">
                      <a:avLst/>
                    </a:prstGeom>
                    <a:ln>
                      <a:noFill/>
                    </a:ln>
                    <a:extLst>
                      <a:ext uri="{53640926-AAD7-44D8-BBD7-CCE9431645EC}">
                        <a14:shadowObscured xmlns:a14="http://schemas.microsoft.com/office/drawing/2010/main"/>
                      </a:ext>
                    </a:extLst>
                  </pic:spPr>
                </pic:pic>
              </a:graphicData>
            </a:graphic>
          </wp:inline>
        </w:drawing>
      </w:r>
    </w:p>
    <w:p w14:paraId="3665A9EB" w14:textId="77777777" w:rsidR="0073257B" w:rsidRDefault="007C1085" w:rsidP="007C1085">
      <w:pPr>
        <w:jc w:val="center"/>
        <w:rPr>
          <w:rFonts w:eastAsiaTheme="minorEastAsia"/>
        </w:rPr>
      </w:pPr>
      <w:r>
        <w:rPr>
          <w:noProof/>
        </w:rPr>
        <w:drawing>
          <wp:inline distT="0" distB="0" distL="0" distR="0" wp14:anchorId="4FC2B5F0" wp14:editId="7BCA86C9">
            <wp:extent cx="3222790" cy="72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54" t="22692" r="25250" b="56528"/>
                    <a:stretch/>
                  </pic:blipFill>
                  <pic:spPr bwMode="auto">
                    <a:xfrm>
                      <a:off x="0" y="0"/>
                      <a:ext cx="3222790" cy="720000"/>
                    </a:xfrm>
                    <a:prstGeom prst="rect">
                      <a:avLst/>
                    </a:prstGeom>
                    <a:ln>
                      <a:noFill/>
                    </a:ln>
                    <a:extLst>
                      <a:ext uri="{53640926-AAD7-44D8-BBD7-CCE9431645EC}">
                        <a14:shadowObscured xmlns:a14="http://schemas.microsoft.com/office/drawing/2010/main"/>
                      </a:ext>
                    </a:extLst>
                  </pic:spPr>
                </pic:pic>
              </a:graphicData>
            </a:graphic>
          </wp:inline>
        </w:drawing>
      </w:r>
    </w:p>
    <w:p w14:paraId="75346CEB" w14:textId="77777777" w:rsidR="00562A60" w:rsidRDefault="00562A60" w:rsidP="00BD7B54">
      <w:pPr>
        <w:jc w:val="both"/>
        <w:rPr>
          <w:rFonts w:eastAsiaTheme="minorEastAsia"/>
        </w:rPr>
      </w:pPr>
    </w:p>
    <w:p w14:paraId="77435753" w14:textId="77777777" w:rsidR="00562A60" w:rsidRDefault="00622892" w:rsidP="00BD7B54">
      <w:pPr>
        <w:jc w:val="both"/>
        <w:rPr>
          <w:rFonts w:eastAsiaTheme="minorEastAsia"/>
          <w:b/>
          <w:bCs/>
        </w:rPr>
      </w:pPr>
      <w:r>
        <w:rPr>
          <w:rFonts w:eastAsiaTheme="minorEastAsia"/>
          <w:b/>
          <w:bCs/>
        </w:rPr>
        <w:t>Cálculo de e</w:t>
      </w:r>
      <w:r w:rsidR="008312A2">
        <w:rPr>
          <w:rFonts w:eastAsiaTheme="minorEastAsia"/>
          <w:b/>
          <w:bCs/>
        </w:rPr>
        <w:t>xergía:</w:t>
      </w:r>
    </w:p>
    <w:p w14:paraId="6D79F0FA" w14:textId="77777777" w:rsidR="008312A2" w:rsidRDefault="00622892" w:rsidP="00BD7B54">
      <w:pPr>
        <w:jc w:val="both"/>
        <w:rPr>
          <w:rFonts w:eastAsiaTheme="minorEastAsia"/>
        </w:rPr>
      </w:pPr>
      <w:r>
        <w:rPr>
          <w:rFonts w:eastAsiaTheme="minorEastAsia"/>
        </w:rPr>
        <w:t>Hipótesis de cálculo:</w:t>
      </w:r>
    </w:p>
    <w:p w14:paraId="7A1EA153" w14:textId="77777777" w:rsidR="00622892" w:rsidRPr="00622892" w:rsidRDefault="00622892" w:rsidP="00622892">
      <w:pPr>
        <w:pStyle w:val="Prrafodelista"/>
        <w:numPr>
          <w:ilvl w:val="0"/>
          <w:numId w:val="13"/>
        </w:numPr>
        <w:jc w:val="both"/>
        <w:rPr>
          <w:rFonts w:eastAsiaTheme="minorEastAsia"/>
        </w:rPr>
      </w:pPr>
      <w:r w:rsidRPr="00622892">
        <w:rPr>
          <w:rFonts w:eastAsiaTheme="minorEastAsia"/>
        </w:rPr>
        <w:t>Se desprecian la energía cinética y potencial del sistema.</w:t>
      </w:r>
    </w:p>
    <w:p w14:paraId="041FECC2" w14:textId="77777777" w:rsidR="00622892" w:rsidRPr="00622892" w:rsidRDefault="00622892" w:rsidP="00622892">
      <w:pPr>
        <w:pStyle w:val="Prrafodelista"/>
        <w:numPr>
          <w:ilvl w:val="0"/>
          <w:numId w:val="13"/>
        </w:numPr>
        <w:jc w:val="both"/>
        <w:rPr>
          <w:rFonts w:eastAsiaTheme="minorEastAsia"/>
        </w:rPr>
      </w:pPr>
      <w:r w:rsidRPr="00622892">
        <w:rPr>
          <w:rFonts w:eastAsiaTheme="minorEastAsia"/>
        </w:rPr>
        <w:t>Se determina el máximo trabajo útil que el sistema es capaz de ceder.</w:t>
      </w:r>
    </w:p>
    <w:p w14:paraId="57CA8ED7" w14:textId="77777777" w:rsidR="00622892" w:rsidRPr="00622892" w:rsidRDefault="00622892" w:rsidP="00622892">
      <w:pPr>
        <w:pStyle w:val="Prrafodelista"/>
        <w:numPr>
          <w:ilvl w:val="0"/>
          <w:numId w:val="13"/>
        </w:numPr>
        <w:jc w:val="both"/>
        <w:rPr>
          <w:rFonts w:eastAsiaTheme="minorEastAsia"/>
        </w:rPr>
      </w:pPr>
      <w:r w:rsidRPr="00622892">
        <w:rPr>
          <w:rFonts w:eastAsiaTheme="minorEastAsia"/>
        </w:rPr>
        <w:t>El medio está en equilibrio a T0 y p0.</w:t>
      </w:r>
    </w:p>
    <w:p w14:paraId="10D6A912" w14:textId="77777777" w:rsidR="00622892" w:rsidRPr="00622892" w:rsidRDefault="00622892" w:rsidP="00622892">
      <w:pPr>
        <w:pStyle w:val="Prrafodelista"/>
        <w:numPr>
          <w:ilvl w:val="0"/>
          <w:numId w:val="13"/>
        </w:numPr>
        <w:jc w:val="both"/>
        <w:rPr>
          <w:rFonts w:eastAsiaTheme="minorEastAsia"/>
        </w:rPr>
      </w:pPr>
      <w:r w:rsidRPr="00622892">
        <w:rPr>
          <w:rFonts w:eastAsiaTheme="minorEastAsia"/>
        </w:rPr>
        <w:t>El sistema evoluciona desde un estado inicial 1 “vivo” hasta el equilibrio térmico y mecánico con el medio (estado 0 “muerto”) mediante procesos reversibles.</w:t>
      </w:r>
    </w:p>
    <w:p w14:paraId="1620DEA6" w14:textId="77777777" w:rsidR="00E1209B" w:rsidRDefault="00E1209B" w:rsidP="00D346E7">
      <w:pPr>
        <w:jc w:val="both"/>
        <w:rPr>
          <w:rFonts w:eastAsiaTheme="minorEastAsia"/>
        </w:rPr>
      </w:pPr>
    </w:p>
    <w:p w14:paraId="060A483F" w14:textId="77777777" w:rsidR="00E1209B" w:rsidRDefault="00E1209B" w:rsidP="00D346E7">
      <w:pPr>
        <w:jc w:val="both"/>
        <w:rPr>
          <w:rFonts w:eastAsiaTheme="minorEastAsia"/>
        </w:rPr>
      </w:pPr>
    </w:p>
    <w:p w14:paraId="5382465E" w14:textId="77777777" w:rsidR="00E1209B" w:rsidRDefault="00E1209B" w:rsidP="00D346E7">
      <w:pPr>
        <w:jc w:val="both"/>
        <w:rPr>
          <w:rFonts w:eastAsiaTheme="minorEastAsia"/>
        </w:rPr>
      </w:pPr>
    </w:p>
    <w:p w14:paraId="47D267CE" w14:textId="77777777" w:rsidR="00E1209B" w:rsidRDefault="00E1209B" w:rsidP="00D346E7">
      <w:pPr>
        <w:jc w:val="both"/>
        <w:rPr>
          <w:rFonts w:eastAsiaTheme="minorEastAsia"/>
        </w:rPr>
      </w:pPr>
    </w:p>
    <w:p w14:paraId="6DE513A3" w14:textId="77777777" w:rsidR="00E1209B" w:rsidRDefault="00E1209B" w:rsidP="00D346E7">
      <w:pPr>
        <w:jc w:val="both"/>
        <w:rPr>
          <w:rFonts w:eastAsiaTheme="minorEastAsia"/>
        </w:rPr>
      </w:pPr>
    </w:p>
    <w:p w14:paraId="082F5133" w14:textId="77777777" w:rsidR="00D346E7" w:rsidRDefault="00D346E7" w:rsidP="00D346E7">
      <w:pPr>
        <w:jc w:val="both"/>
        <w:rPr>
          <w:rFonts w:eastAsiaTheme="minorEastAsia"/>
        </w:rPr>
      </w:pPr>
      <m:oMathPara>
        <m:oMath>
          <m:r>
            <w:rPr>
              <w:rFonts w:ascii="Cambria Math" w:eastAsiaTheme="minorEastAsia" w:hAnsi="Cambria Math"/>
            </w:rPr>
            <w:lastRenderedPageBreak/>
            <m:t>Q=</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+L⟹L=Q-</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oMath>
      </m:oMathPara>
    </w:p>
    <w:p w14:paraId="1A4AC41B" w14:textId="77777777" w:rsidR="00562A60" w:rsidRPr="00D346E7" w:rsidRDefault="00D346E7" w:rsidP="00BD7B54">
      <w:pPr>
        <w:jc w:val="both"/>
        <w:rPr>
          <w:rFonts w:eastAsiaTheme="minorEastAsia"/>
        </w:rPr>
      </w:pPr>
      <m:oMathPara>
        <m:oMath>
          <m:r>
            <w:rPr>
              <w:rFonts w:ascii="Cambria Math" w:eastAsiaTheme="minorEastAsia" w:hAnsi="Cambria Math"/>
            </w:rPr>
            <m:t>Q=T0.ds=T0.(</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m:t>
          </m:r>
        </m:oMath>
      </m:oMathPara>
    </w:p>
    <w:p w14:paraId="41520A96" w14:textId="77777777" w:rsidR="00D346E7" w:rsidRDefault="00E1209B" w:rsidP="00BD7B54">
      <w:pPr>
        <w:jc w:val="both"/>
        <w:rPr>
          <w:rFonts w:eastAsiaTheme="minorEastAsia"/>
        </w:rPr>
      </w:pPr>
      <w:r>
        <w:rPr>
          <w:noProof/>
        </w:rPr>
        <w:drawing>
          <wp:anchor distT="0" distB="0" distL="114300" distR="114300" simplePos="0" relativeHeight="251654656" behindDoc="1" locked="0" layoutInCell="1" allowOverlap="1" wp14:anchorId="23A1BB9E" wp14:editId="0EA753C6">
            <wp:simplePos x="0" y="0"/>
            <wp:positionH relativeFrom="column">
              <wp:posOffset>93345</wp:posOffset>
            </wp:positionH>
            <wp:positionV relativeFrom="paragraph">
              <wp:posOffset>-499242</wp:posOffset>
            </wp:positionV>
            <wp:extent cx="2335530" cy="2879725"/>
            <wp:effectExtent l="0" t="0" r="0" b="0"/>
            <wp:wrapTight wrapText="bothSides">
              <wp:wrapPolygon edited="0">
                <wp:start x="0" y="0"/>
                <wp:lineTo x="0" y="21433"/>
                <wp:lineTo x="21494" y="21433"/>
                <wp:lineTo x="2149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9836" t="23512" r="53571" b="18171"/>
                    <a:stretch/>
                  </pic:blipFill>
                  <pic:spPr bwMode="auto">
                    <a:xfrm>
                      <a:off x="0" y="0"/>
                      <a:ext cx="2335530" cy="2879725"/>
                    </a:xfrm>
                    <a:prstGeom prst="rect">
                      <a:avLst/>
                    </a:prstGeom>
                    <a:ln>
                      <a:noFill/>
                    </a:ln>
                    <a:extLst>
                      <a:ext uri="{53640926-AAD7-44D8-BBD7-CCE9431645EC}">
                        <a14:shadowObscured xmlns:a14="http://schemas.microsoft.com/office/drawing/2010/main"/>
                      </a:ext>
                    </a:extLst>
                  </pic:spPr>
                </pic:pic>
              </a:graphicData>
            </a:graphic>
          </wp:anchor>
        </w:drawing>
      </w:r>
      <w:r w:rsidR="00D346E7">
        <w:rPr>
          <w:rFonts w:eastAsiaTheme="minorEastAsia"/>
        </w:rPr>
        <w:t>Reemplazando:</w:t>
      </w:r>
    </w:p>
    <w:p w14:paraId="036D00FA" w14:textId="77777777" w:rsidR="00D346E7" w:rsidRPr="00D346E7" w:rsidRDefault="00D346E7" w:rsidP="00D346E7">
      <w:pPr>
        <w:jc w:val="both"/>
        <w:rPr>
          <w:rFonts w:eastAsiaTheme="minorEastAsia"/>
        </w:rPr>
      </w:pPr>
      <m:oMathPara>
        <m:oMath>
          <m:r>
            <w:rPr>
              <w:rFonts w:ascii="Cambria Math" w:eastAsiaTheme="minorEastAsia" w:hAnsi="Cambria Math"/>
            </w:rPr>
            <m:t>L=T0.(</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oMath>
      </m:oMathPara>
    </w:p>
    <w:p w14:paraId="07CB1A31" w14:textId="77777777" w:rsidR="00E1209B" w:rsidRDefault="00E1209B" w:rsidP="00D346E7">
      <w:pPr>
        <w:jc w:val="both"/>
        <w:rPr>
          <w:rFonts w:eastAsiaTheme="minorEastAsia"/>
        </w:rPr>
      </w:pPr>
    </w:p>
    <w:p w14:paraId="15B87317" w14:textId="77777777" w:rsidR="00D346E7" w:rsidRDefault="00D346E7" w:rsidP="00D346E7">
      <w:pPr>
        <w:jc w:val="both"/>
        <w:rPr>
          <w:rFonts w:eastAsiaTheme="minorEastAsia"/>
        </w:rPr>
      </w:pPr>
      <w:r>
        <w:rPr>
          <w:rFonts w:eastAsiaTheme="minorEastAsia"/>
        </w:rPr>
        <w:t>Agrupando:</w:t>
      </w:r>
    </w:p>
    <w:p w14:paraId="6023F00D" w14:textId="77777777" w:rsidR="00D346E7" w:rsidRPr="00D346E7" w:rsidRDefault="00D346E7" w:rsidP="00D346E7">
      <w:pPr>
        <w:jc w:val="both"/>
        <w:rPr>
          <w:rFonts w:eastAsiaTheme="minorEastAsia"/>
        </w:rPr>
      </w:pPr>
      <m:oMathPara>
        <m:oMath>
          <m:r>
            <w:rPr>
              <w:rFonts w:ascii="Cambria Math" w:eastAsiaTheme="minorEastAsia" w:hAnsi="Cambria Math"/>
            </w:rPr>
            <m:t>L=</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-T0.</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m:t>
              </m:r>
            </m:sub>
          </m:sSub>
          <m:r>
            <w:rPr>
              <w:rFonts w:ascii="Cambria Math" w:eastAsiaTheme="minorEastAsia" w:hAnsi="Cambria Math"/>
            </w:rPr>
            <m:t>-T0.</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r>
            <w:rPr>
              <w:rFonts w:ascii="Cambria Math" w:eastAsiaTheme="minorEastAsia" w:hAnsi="Cambria Math"/>
            </w:rPr>
            <m:t>)</m:t>
          </m:r>
        </m:oMath>
      </m:oMathPara>
    </w:p>
    <w:p w14:paraId="5DBD137D" w14:textId="77777777" w:rsidR="00D346E7" w:rsidRDefault="00D346E7" w:rsidP="00BD7B54">
      <w:pPr>
        <w:jc w:val="both"/>
        <w:rPr>
          <w:rFonts w:eastAsiaTheme="minorEastAsia"/>
        </w:rPr>
      </w:pPr>
    </w:p>
    <w:p w14:paraId="39A18A69" w14:textId="77777777" w:rsidR="00562A60" w:rsidRDefault="00562A60" w:rsidP="00BD7B54">
      <w:pPr>
        <w:jc w:val="both"/>
        <w:rPr>
          <w:rFonts w:eastAsiaTheme="minorEastAsia"/>
        </w:rPr>
      </w:pPr>
    </w:p>
    <w:p w14:paraId="0547BC7C" w14:textId="77777777" w:rsidR="00562A60" w:rsidRDefault="00562A60" w:rsidP="00BD7B54">
      <w:pPr>
        <w:jc w:val="both"/>
        <w:rPr>
          <w:rFonts w:eastAsiaTheme="minorEastAsia"/>
        </w:rPr>
      </w:pPr>
    </w:p>
    <w:p w14:paraId="2C168876" w14:textId="77777777" w:rsidR="00562A60" w:rsidRDefault="00562A60" w:rsidP="00BD7B54">
      <w:pPr>
        <w:jc w:val="both"/>
        <w:rPr>
          <w:rFonts w:eastAsiaTheme="minorEastAsia"/>
        </w:rPr>
      </w:pPr>
    </w:p>
    <w:p w14:paraId="777DDF2C" w14:textId="77777777" w:rsidR="00562A60" w:rsidRDefault="00E1209B" w:rsidP="00BD7B54">
      <w:pPr>
        <w:jc w:val="both"/>
        <w:rPr>
          <w:rFonts w:eastAsiaTheme="minorEastAsia"/>
        </w:rPr>
      </w:pPr>
      <w:r>
        <w:rPr>
          <w:rFonts w:eastAsiaTheme="minorEastAsia"/>
        </w:rPr>
        <w:t>El término (u</w:t>
      </w:r>
      <w:r>
        <w:rPr>
          <w:rFonts w:eastAsiaTheme="minorEastAsia"/>
          <w:vertAlign w:val="subscript"/>
        </w:rPr>
        <w:t>1</w:t>
      </w:r>
      <w:r>
        <w:rPr>
          <w:rFonts w:eastAsiaTheme="minorEastAsia"/>
        </w:rPr>
        <w:t xml:space="preserve"> – T</w:t>
      </w:r>
      <w:r w:rsidR="00FB37F9">
        <w:rPr>
          <w:rFonts w:eastAsiaTheme="minorEastAsia"/>
        </w:rPr>
        <w:t>0</w:t>
      </w:r>
      <w:r>
        <w:rPr>
          <w:rFonts w:eastAsiaTheme="minorEastAsia"/>
        </w:rPr>
        <w:t>.s</w:t>
      </w:r>
      <w:r>
        <w:rPr>
          <w:rFonts w:eastAsiaTheme="minorEastAsia"/>
          <w:vertAlign w:val="subscript"/>
        </w:rPr>
        <w:t>1</w:t>
      </w:r>
      <w:r>
        <w:rPr>
          <w:rFonts w:eastAsiaTheme="minorEastAsia"/>
        </w:rPr>
        <w:t>) se conoce como función de Helmholtz. Esto proporciona la salida máxima posible de trabajo cuando el calor Q se transfiere a temperatura constante desde una fuente muy grande.</w:t>
      </w:r>
    </w:p>
    <w:p w14:paraId="32E77FB0" w14:textId="77777777" w:rsidR="00E1209B" w:rsidRDefault="00E1209B" w:rsidP="00BD7B54">
      <w:pPr>
        <w:jc w:val="both"/>
        <w:rPr>
          <w:rFonts w:eastAsiaTheme="minorEastAsia"/>
        </w:rPr>
      </w:pPr>
      <w:r>
        <w:rPr>
          <w:rFonts w:eastAsiaTheme="minorEastAsia"/>
        </w:rPr>
        <w:t>Si el trabajo contra la atmósfera es p</w:t>
      </w:r>
      <w:proofErr w:type="gramStart"/>
      <w:r>
        <w:rPr>
          <w:rFonts w:eastAsiaTheme="minorEastAsia"/>
          <w:vertAlign w:val="subscript"/>
        </w:rPr>
        <w:t>0</w:t>
      </w:r>
      <w:r>
        <w:rPr>
          <w:rFonts w:eastAsiaTheme="minorEastAsia"/>
        </w:rPr>
        <w:t>.(</w:t>
      </w:r>
      <w:proofErr w:type="gramEnd"/>
      <w:r>
        <w:rPr>
          <w:rFonts w:eastAsiaTheme="minorEastAsia"/>
        </w:rPr>
        <w:t>v</w:t>
      </w:r>
      <w:r>
        <w:rPr>
          <w:rFonts w:eastAsiaTheme="minorEastAsia"/>
          <w:vertAlign w:val="subscript"/>
        </w:rPr>
        <w:t>0</w:t>
      </w:r>
      <w:r>
        <w:rPr>
          <w:rFonts w:eastAsiaTheme="minorEastAsia"/>
        </w:rPr>
        <w:t xml:space="preserve"> – v</w:t>
      </w:r>
      <w:r>
        <w:rPr>
          <w:rFonts w:eastAsiaTheme="minorEastAsia"/>
          <w:vertAlign w:val="subscript"/>
        </w:rPr>
        <w:t>1</w:t>
      </w:r>
      <w:r>
        <w:rPr>
          <w:rFonts w:eastAsiaTheme="minorEastAsia"/>
        </w:rPr>
        <w:t>), entonces el trabajo máximo disponible es:</w:t>
      </w:r>
    </w:p>
    <w:p w14:paraId="761A6192" w14:textId="77777777" w:rsidR="00E1209B" w:rsidRPr="00E1209B" w:rsidRDefault="00E1209B" w:rsidP="00E1209B">
      <w:pPr>
        <w:jc w:val="both"/>
        <w:rPr>
          <w:rFonts w:eastAsiaTheme="minorEastAsia"/>
        </w:rPr>
      </w:pPr>
      <m:oMathPara>
        <m:oMath>
          <m:r>
            <w:rPr>
              <w:rFonts w:ascii="Cambria Math" w:eastAsiaTheme="minorEastAsia" w:hAnsi="Cambria Math"/>
            </w:rPr>
            <m:t>L=</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-T0.</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m:t>
              </m:r>
            </m:sub>
          </m:sSub>
          <m:r>
            <w:rPr>
              <w:rFonts w:ascii="Cambria Math" w:eastAsiaTheme="minorEastAsia" w:hAnsi="Cambria Math"/>
            </w:rPr>
            <m:t>-T0.</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oMath>
      </m:oMathPara>
    </w:p>
    <w:p w14:paraId="6D1E07AF" w14:textId="77777777" w:rsidR="00E1209B" w:rsidRDefault="00E1209B" w:rsidP="00E1209B">
      <w:pPr>
        <w:jc w:val="both"/>
        <w:rPr>
          <w:rFonts w:eastAsiaTheme="minorEastAsia"/>
        </w:rPr>
      </w:pPr>
      <w:r>
        <w:rPr>
          <w:rFonts w:eastAsiaTheme="minorEastAsia"/>
        </w:rPr>
        <w:t>Agrupando:</w:t>
      </w:r>
    </w:p>
    <w:p w14:paraId="3419C946" w14:textId="77777777" w:rsidR="00E1209B" w:rsidRPr="000E6960" w:rsidRDefault="00E1209B" w:rsidP="00E1209B">
      <w:pPr>
        <w:jc w:val="both"/>
        <w:rPr>
          <w:rFonts w:eastAsiaTheme="minorEastAsia"/>
        </w:rPr>
      </w:pPr>
      <m:oMathPara>
        <m:oMath>
          <m:r>
            <w:rPr>
              <w:rFonts w:ascii="Cambria Math" w:eastAsiaTheme="minorEastAsia" w:hAnsi="Cambria Math"/>
              <w:highlight w:val="yellow"/>
            </w:rPr>
            <m:t>L=</m:t>
          </m:r>
          <m:d>
            <m:dPr>
              <m:ctrlPr>
                <w:rPr>
                  <w:rFonts w:ascii="Cambria Math" w:eastAsiaTheme="minorEastAsia" w:hAnsi="Cambria Math"/>
                  <w:i/>
                  <w:highlight w:val="yellow"/>
                </w:rPr>
              </m:ctrlPr>
            </m:dPr>
            <m:e>
              <m:sSub>
                <m:sSubPr>
                  <m:ctrlPr>
                    <w:rPr>
                      <w:rFonts w:ascii="Cambria Math" w:eastAsiaTheme="minorEastAsia" w:hAnsi="Cambria Math"/>
                      <w:i/>
                      <w:highlight w:val="yellow"/>
                    </w:rPr>
                  </m:ctrlPr>
                </m:sSubPr>
                <m:e>
                  <m:r>
                    <w:rPr>
                      <w:rFonts w:ascii="Cambria Math" w:eastAsiaTheme="minorEastAsia" w:hAnsi="Cambria Math"/>
                      <w:highlight w:val="yellow"/>
                    </w:rPr>
                    <m:t>u</m:t>
                  </m:r>
                </m:e>
                <m:sub>
                  <m:r>
                    <w:rPr>
                      <w:rFonts w:ascii="Cambria Math" w:eastAsiaTheme="minorEastAsia" w:hAnsi="Cambria Math"/>
                      <w:highlight w:val="yellow"/>
                    </w:rPr>
                    <m:t>1</m:t>
                  </m:r>
                </m:sub>
              </m:sSub>
              <m:r>
                <w:rPr>
                  <w:rFonts w:ascii="Cambria Math" w:eastAsiaTheme="minorEastAsia" w:hAnsi="Cambria Math"/>
                  <w:highlight w:val="yellow"/>
                </w:rPr>
                <m:t>-</m:t>
              </m:r>
              <m:sSub>
                <m:sSubPr>
                  <m:ctrlPr>
                    <w:rPr>
                      <w:rFonts w:ascii="Cambria Math" w:eastAsiaTheme="minorEastAsia" w:hAnsi="Cambria Math"/>
                      <w:i/>
                    </w:rPr>
                  </m:ctrlPr>
                </m:sSubPr>
                <m:e>
                  <m:r>
                    <w:rPr>
                      <w:rFonts w:ascii="Cambria Math" w:eastAsiaTheme="minorEastAsia" w:hAnsi="Cambria Math"/>
                      <w:highlight w:val="yellow"/>
                    </w:rPr>
                    <m:t>T</m:t>
                  </m:r>
                </m:e>
                <m:sub>
                  <m:r>
                    <w:rPr>
                      <w:rFonts w:ascii="Cambria Math" w:eastAsiaTheme="minorEastAsia" w:hAnsi="Cambria Math"/>
                    </w:rPr>
                    <m:t>0</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s</m:t>
                  </m:r>
                </m:e>
                <m:sub>
                  <m:r>
                    <w:rPr>
                      <w:rFonts w:ascii="Cambria Math" w:eastAsiaTheme="minorEastAsia" w:hAnsi="Cambria Math"/>
                      <w:highlight w:val="yellow"/>
                    </w:rPr>
                    <m:t>1</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p</m:t>
                  </m:r>
                </m:e>
                <m:sub>
                  <m:r>
                    <w:rPr>
                      <w:rFonts w:ascii="Cambria Math" w:eastAsiaTheme="minorEastAsia" w:hAnsi="Cambria Math"/>
                      <w:highlight w:val="yellow"/>
                    </w:rPr>
                    <m:t>0</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v</m:t>
                  </m:r>
                </m:e>
                <m:sub>
                  <m:r>
                    <w:rPr>
                      <w:rFonts w:ascii="Cambria Math" w:eastAsiaTheme="minorEastAsia" w:hAnsi="Cambria Math"/>
                      <w:highlight w:val="yellow"/>
                    </w:rPr>
                    <m:t>1</m:t>
                  </m:r>
                </m:sub>
              </m:sSub>
            </m:e>
          </m:d>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(u</m:t>
              </m:r>
            </m:e>
            <m:sub>
              <m:r>
                <w:rPr>
                  <w:rFonts w:ascii="Cambria Math" w:eastAsiaTheme="minorEastAsia" w:hAnsi="Cambria Math"/>
                  <w:highlight w:val="yellow"/>
                </w:rPr>
                <m:t>0</m:t>
              </m:r>
            </m:sub>
          </m:sSub>
          <m:r>
            <w:rPr>
              <w:rFonts w:ascii="Cambria Math" w:eastAsiaTheme="minorEastAsia" w:hAnsi="Cambria Math"/>
              <w:highlight w:val="yellow"/>
            </w:rPr>
            <m:t>-</m:t>
          </m:r>
          <m:sSub>
            <m:sSubPr>
              <m:ctrlPr>
                <w:rPr>
                  <w:rFonts w:ascii="Cambria Math" w:eastAsiaTheme="minorEastAsia" w:hAnsi="Cambria Math"/>
                  <w:i/>
                </w:rPr>
              </m:ctrlPr>
            </m:sSubPr>
            <m:e>
              <m:r>
                <w:rPr>
                  <w:rFonts w:ascii="Cambria Math" w:eastAsiaTheme="minorEastAsia" w:hAnsi="Cambria Math"/>
                  <w:highlight w:val="yellow"/>
                </w:rPr>
                <m:t>T</m:t>
              </m:r>
            </m:e>
            <m:sub>
              <m:r>
                <w:rPr>
                  <w:rFonts w:ascii="Cambria Math" w:eastAsiaTheme="minorEastAsia" w:hAnsi="Cambria Math"/>
                </w:rPr>
                <m:t>0</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s</m:t>
              </m:r>
            </m:e>
            <m:sub>
              <m:r>
                <w:rPr>
                  <w:rFonts w:ascii="Cambria Math" w:eastAsiaTheme="minorEastAsia" w:hAnsi="Cambria Math"/>
                  <w:highlight w:val="yellow"/>
                </w:rPr>
                <m:t>0</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p</m:t>
              </m:r>
            </m:e>
            <m:sub>
              <m:r>
                <w:rPr>
                  <w:rFonts w:ascii="Cambria Math" w:eastAsiaTheme="minorEastAsia" w:hAnsi="Cambria Math"/>
                  <w:highlight w:val="yellow"/>
                </w:rPr>
                <m:t>0</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v</m:t>
              </m:r>
            </m:e>
            <m:sub>
              <m:r>
                <w:rPr>
                  <w:rFonts w:ascii="Cambria Math" w:eastAsiaTheme="minorEastAsia" w:hAnsi="Cambria Math"/>
                  <w:highlight w:val="yellow"/>
                </w:rPr>
                <m:t>o</m:t>
              </m:r>
            </m:sub>
          </m:sSub>
          <m:r>
            <w:rPr>
              <w:rFonts w:ascii="Cambria Math" w:eastAsiaTheme="minorEastAsia" w:hAnsi="Cambria Math"/>
              <w:highlight w:val="yellow"/>
            </w:rPr>
            <m:t>)≡Lmax≡Ex</m:t>
          </m:r>
        </m:oMath>
      </m:oMathPara>
    </w:p>
    <w:p w14:paraId="5C4B5047" w14:textId="77777777" w:rsidR="000E6960" w:rsidRDefault="000E6960" w:rsidP="000E6960">
      <w:pPr>
        <w:jc w:val="both"/>
        <w:rPr>
          <w:rFonts w:eastAsiaTheme="minorEastAsia"/>
          <w:b/>
          <w:bCs/>
        </w:rPr>
      </w:pPr>
      <w:r>
        <w:rPr>
          <w:rFonts w:eastAsiaTheme="minorEastAsia"/>
          <w:b/>
          <w:bCs/>
        </w:rPr>
        <w:t>Cálculo de exergía de un sistema abierto:</w:t>
      </w:r>
    </w:p>
    <w:p w14:paraId="5053A96E" w14:textId="00EBFA9B" w:rsidR="00CA3B2C" w:rsidRDefault="00CA3B2C" w:rsidP="00E1209B">
      <w:pPr>
        <w:jc w:val="both"/>
        <w:rPr>
          <w:rFonts w:eastAsiaTheme="minorEastAsia"/>
        </w:rPr>
      </w:pPr>
      <m:oMathPara>
        <m:oMath>
          <m:r>
            <w:rPr>
              <w:rFonts w:ascii="Cambria Math" w:eastAsiaTheme="minorEastAsia" w:hAnsi="Cambria Math"/>
              <w:highlight w:val="yellow"/>
            </w:rPr>
            <m:t>L=</m:t>
          </m:r>
          <m:d>
            <m:dPr>
              <m:ctrlPr>
                <w:rPr>
                  <w:rFonts w:ascii="Cambria Math" w:eastAsiaTheme="minorEastAsia" w:hAnsi="Cambria Math"/>
                  <w:i/>
                  <w:highlight w:val="yellow"/>
                </w:rPr>
              </m:ctrlPr>
            </m:dPr>
            <m:e>
              <m:sSub>
                <m:sSubPr>
                  <m:ctrlPr>
                    <w:rPr>
                      <w:rFonts w:ascii="Cambria Math" w:eastAsiaTheme="minorEastAsia" w:hAnsi="Cambria Math"/>
                      <w:i/>
                      <w:highlight w:val="yellow"/>
                    </w:rPr>
                  </m:ctrlPr>
                </m:sSubPr>
                <m:e>
                  <m:r>
                    <w:rPr>
                      <w:rFonts w:ascii="Cambria Math" w:eastAsiaTheme="minorEastAsia" w:hAnsi="Cambria Math"/>
                      <w:highlight w:val="yellow"/>
                    </w:rPr>
                    <m:t>h</m:t>
                  </m:r>
                </m:e>
                <m:sub>
                  <m:r>
                    <w:rPr>
                      <w:rFonts w:ascii="Cambria Math" w:eastAsiaTheme="minorEastAsia" w:hAnsi="Cambria Math"/>
                      <w:highlight w:val="yellow"/>
                    </w:rPr>
                    <m:t>1</m:t>
                  </m:r>
                </m:sub>
              </m:sSub>
              <m:r>
                <w:rPr>
                  <w:rFonts w:ascii="Cambria Math" w:eastAsiaTheme="minorEastAsia" w:hAnsi="Cambria Math"/>
                  <w:highlight w:val="yellow"/>
                </w:rPr>
                <m:t>-</m:t>
              </m:r>
              <m:sSub>
                <m:sSubPr>
                  <m:ctrlPr>
                    <w:rPr>
                      <w:rFonts w:ascii="Cambria Math" w:eastAsiaTheme="minorEastAsia" w:hAnsi="Cambria Math"/>
                      <w:i/>
                    </w:rPr>
                  </m:ctrlPr>
                </m:sSubPr>
                <m:e>
                  <m:r>
                    <w:rPr>
                      <w:rFonts w:ascii="Cambria Math" w:eastAsiaTheme="minorEastAsia" w:hAnsi="Cambria Math"/>
                      <w:highlight w:val="yellow"/>
                    </w:rPr>
                    <m:t>T</m:t>
                  </m:r>
                </m:e>
                <m:sub>
                  <m:r>
                    <w:rPr>
                      <w:rFonts w:ascii="Cambria Math" w:eastAsiaTheme="minorEastAsia" w:hAnsi="Cambria Math"/>
                    </w:rPr>
                    <m:t>0</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s</m:t>
                  </m:r>
                </m:e>
                <m:sub>
                  <m:r>
                    <w:rPr>
                      <w:rFonts w:ascii="Cambria Math" w:eastAsiaTheme="minorEastAsia" w:hAnsi="Cambria Math"/>
                      <w:highlight w:val="yellow"/>
                    </w:rPr>
                    <m:t>1</m:t>
                  </m:r>
                </m:sub>
              </m:sSub>
            </m:e>
          </m:d>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(h</m:t>
              </m:r>
            </m:e>
            <m:sub>
              <m:r>
                <w:rPr>
                  <w:rFonts w:ascii="Cambria Math" w:eastAsiaTheme="minorEastAsia" w:hAnsi="Cambria Math"/>
                  <w:highlight w:val="yellow"/>
                </w:rPr>
                <m:t>0</m:t>
              </m:r>
            </m:sub>
          </m:sSub>
          <m:r>
            <w:rPr>
              <w:rFonts w:ascii="Cambria Math" w:eastAsiaTheme="minorEastAsia" w:hAnsi="Cambria Math"/>
              <w:highlight w:val="yellow"/>
            </w:rPr>
            <m:t>-</m:t>
          </m:r>
          <m:sSub>
            <m:sSubPr>
              <m:ctrlPr>
                <w:rPr>
                  <w:rFonts w:ascii="Cambria Math" w:eastAsiaTheme="minorEastAsia" w:hAnsi="Cambria Math"/>
                  <w:i/>
                </w:rPr>
              </m:ctrlPr>
            </m:sSubPr>
            <m:e>
              <m:r>
                <w:rPr>
                  <w:rFonts w:ascii="Cambria Math" w:eastAsiaTheme="minorEastAsia" w:hAnsi="Cambria Math"/>
                  <w:highlight w:val="yellow"/>
                </w:rPr>
                <m:t>T</m:t>
              </m:r>
            </m:e>
            <m:sub>
              <m:r>
                <w:rPr>
                  <w:rFonts w:ascii="Cambria Math" w:eastAsiaTheme="minorEastAsia" w:hAnsi="Cambria Math"/>
                </w:rPr>
                <m:t>0</m:t>
              </m:r>
            </m:sub>
          </m:sSub>
          <m:r>
            <w:rPr>
              <w:rFonts w:ascii="Cambria Math" w:eastAsiaTheme="minorEastAsia" w:hAnsi="Cambria Math"/>
              <w:highlight w:val="yellow"/>
            </w:rPr>
            <m:t>.</m:t>
          </m:r>
          <m:sSub>
            <m:sSubPr>
              <m:ctrlPr>
                <w:rPr>
                  <w:rFonts w:ascii="Cambria Math" w:eastAsiaTheme="minorEastAsia" w:hAnsi="Cambria Math"/>
                  <w:i/>
                  <w:highlight w:val="yellow"/>
                </w:rPr>
              </m:ctrlPr>
            </m:sSubPr>
            <m:e>
              <m:r>
                <w:rPr>
                  <w:rFonts w:ascii="Cambria Math" w:eastAsiaTheme="minorEastAsia" w:hAnsi="Cambria Math"/>
                  <w:highlight w:val="yellow"/>
                </w:rPr>
                <m:t>s</m:t>
              </m:r>
            </m:e>
            <m:sub>
              <m:r>
                <w:rPr>
                  <w:rFonts w:ascii="Cambria Math" w:eastAsiaTheme="minorEastAsia" w:hAnsi="Cambria Math"/>
                  <w:highlight w:val="yellow"/>
                </w:rPr>
                <m:t>0</m:t>
              </m:r>
            </m:sub>
          </m:sSub>
          <m:r>
            <w:rPr>
              <w:rFonts w:ascii="Cambria Math" w:eastAsiaTheme="minorEastAsia" w:hAnsi="Cambria Math"/>
              <w:highlight w:val="yellow"/>
            </w:rPr>
            <m:t>)≡Lmax≡Ex</m:t>
          </m:r>
        </m:oMath>
      </m:oMathPara>
    </w:p>
    <w:p w14:paraId="3497C18B" w14:textId="77777777" w:rsidR="00CA3B2C" w:rsidRDefault="00CA3B2C" w:rsidP="00E1209B">
      <w:pPr>
        <w:jc w:val="both"/>
        <w:rPr>
          <w:rFonts w:eastAsiaTheme="minorEastAsia"/>
        </w:rPr>
      </w:pPr>
      <w:r>
        <w:rPr>
          <w:rFonts w:eastAsiaTheme="minorEastAsia"/>
        </w:rPr>
        <w:t>Si escribimos:</w:t>
      </w:r>
    </w:p>
    <w:p w14:paraId="3CE8D081" w14:textId="77777777" w:rsidR="00CA3B2C" w:rsidRPr="00CA3B2C" w:rsidRDefault="00CA3B2C" w:rsidP="00CA3B2C">
      <w:pPr>
        <w:jc w:val="both"/>
        <w:rPr>
          <w:rFonts w:eastAsiaTheme="minorEastAsia"/>
        </w:rPr>
      </w:pPr>
      <m:oMathPara>
        <m:oMath>
          <m:r>
            <w:rPr>
              <w:rFonts w:ascii="Cambria Math" w:eastAsiaTheme="minorEastAsia" w:hAnsi="Cambria Math"/>
            </w:rPr>
            <m:t>g=h-T.s</m:t>
          </m:r>
        </m:oMath>
      </m:oMathPara>
    </w:p>
    <w:p w14:paraId="4A93CAFD" w14:textId="77777777" w:rsidR="00CA3B2C" w:rsidRDefault="00CA3B2C" w:rsidP="00CA3B2C">
      <w:pPr>
        <w:jc w:val="both"/>
        <w:rPr>
          <w:rFonts w:eastAsiaTheme="minorEastAsia"/>
        </w:rPr>
      </w:pPr>
      <w:r>
        <w:rPr>
          <w:rFonts w:eastAsiaTheme="minorEastAsia"/>
        </w:rPr>
        <w:t>Esto se conoce como función de Gibbs o función de energía, podemos reescribir la ecuación anterior como:</w:t>
      </w:r>
    </w:p>
    <w:p w14:paraId="22DF3BDB" w14:textId="77777777" w:rsidR="00CA3B2C" w:rsidRDefault="00CA3B2C" w:rsidP="00CA3B2C">
      <w:pPr>
        <w:jc w:val="both"/>
        <w:rPr>
          <w:rFonts w:eastAsiaTheme="minorEastAsia"/>
        </w:rPr>
      </w:pPr>
      <m:oMathPara>
        <m:oMath>
          <m:r>
            <w:rPr>
              <w:rFonts w:ascii="Cambria Math" w:eastAsiaTheme="minorEastAsia" w:hAnsi="Cambria Math"/>
            </w:rPr>
            <m:t>Lmax=g1-g0</m:t>
          </m:r>
        </m:oMath>
      </m:oMathPara>
    </w:p>
    <w:p w14:paraId="69080245" w14:textId="77777777" w:rsidR="00CA3B2C" w:rsidRDefault="00CA3B2C" w:rsidP="00CA3B2C">
      <w:pPr>
        <w:jc w:val="both"/>
        <w:rPr>
          <w:rFonts w:eastAsiaTheme="minorEastAsia"/>
        </w:rPr>
      </w:pPr>
    </w:p>
    <w:p w14:paraId="734BF65E" w14:textId="77777777" w:rsidR="00E1209B" w:rsidRPr="00D346E7" w:rsidRDefault="00CA3B2C" w:rsidP="00E1209B">
      <w:pPr>
        <w:jc w:val="both"/>
        <w:rPr>
          <w:rFonts w:eastAsiaTheme="minorEastAsia"/>
        </w:rPr>
      </w:pPr>
      <w:r>
        <w:rPr>
          <w:rFonts w:eastAsiaTheme="minorEastAsia"/>
        </w:rPr>
        <w:t>Para hallar la variación de exergía (o el trabajo máximo) entre dos estados 1 y 2:</w:t>
      </w:r>
    </w:p>
    <w:p w14:paraId="4437642B" w14:textId="769E6B83" w:rsidR="00CA3B2C" w:rsidRPr="00CA3B2C" w:rsidRDefault="00E560FD" w:rsidP="00CA3B2C">
      <w:pPr>
        <w:jc w:val="both"/>
        <w:rPr>
          <w:rFonts w:eastAsiaTheme="minorEastAsia"/>
        </w:rPr>
      </w:pPr>
      <m:oMathPara>
        <m:oMath>
          <m:r>
            <w:rPr>
              <w:rFonts w:ascii="Cambria Math" w:eastAsiaTheme="minorEastAsia" w:hAnsi="Cambria Math"/>
            </w:rPr>
            <m:t>∆Ex=</m:t>
          </m:r>
          <m:d>
            <m:dPr>
              <m:ctrlPr>
                <w:rPr>
                  <w:rFonts w:ascii="Cambria Math" w:eastAsiaTheme="minorEastAsia" w:hAnsi="Cambria Math"/>
                  <w:i/>
                </w:rPr>
              </m:ctrlPr>
            </m:dPr>
            <m:e>
              <m:r>
                <w:rPr>
                  <w:rFonts w:ascii="Cambria Math" w:eastAsiaTheme="minorEastAsia" w:hAnsi="Cambria Math"/>
                </w:rPr>
                <m:t>g2-go</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g1-g0</m:t>
              </m:r>
            </m:e>
          </m:d>
          <m:r>
            <w:rPr>
              <w:rFonts w:ascii="Cambria Math" w:eastAsiaTheme="minorEastAsia" w:hAnsi="Cambria Math"/>
            </w:rPr>
            <m:t>=g2-g1</m:t>
          </m:r>
        </m:oMath>
      </m:oMathPara>
    </w:p>
    <w:p w14:paraId="1C0A8E61" w14:textId="77777777" w:rsidR="00562A60" w:rsidRDefault="00562A60" w:rsidP="00BD7B54">
      <w:pPr>
        <w:jc w:val="both"/>
        <w:rPr>
          <w:rFonts w:eastAsiaTheme="minorEastAsia"/>
        </w:rPr>
      </w:pPr>
    </w:p>
    <w:p w14:paraId="5C04E106" w14:textId="77777777" w:rsidR="00520F9B" w:rsidRDefault="00520F9B" w:rsidP="00BD7B54">
      <w:pPr>
        <w:jc w:val="both"/>
        <w:rPr>
          <w:rFonts w:eastAsiaTheme="minorEastAsia"/>
          <w:b/>
          <w:bCs/>
        </w:rPr>
      </w:pPr>
    </w:p>
    <w:p w14:paraId="42398F74" w14:textId="77777777" w:rsidR="00562A60" w:rsidRDefault="00FF41A6" w:rsidP="00BD7B54">
      <w:pPr>
        <w:jc w:val="both"/>
        <w:rPr>
          <w:rFonts w:eastAsiaTheme="minorEastAsia"/>
        </w:rPr>
      </w:pPr>
      <w:r>
        <w:rPr>
          <w:rFonts w:eastAsiaTheme="minorEastAsia"/>
          <w:b/>
          <w:bCs/>
        </w:rPr>
        <w:lastRenderedPageBreak/>
        <w:t xml:space="preserve">Rendimiento </w:t>
      </w:r>
      <w:proofErr w:type="spellStart"/>
      <w:r>
        <w:rPr>
          <w:rFonts w:eastAsiaTheme="minorEastAsia"/>
          <w:b/>
          <w:bCs/>
        </w:rPr>
        <w:t>exergético</w:t>
      </w:r>
      <w:proofErr w:type="spellEnd"/>
      <w:r>
        <w:rPr>
          <w:rFonts w:eastAsiaTheme="minorEastAsia"/>
          <w:b/>
          <w:bCs/>
        </w:rPr>
        <w:t xml:space="preserve"> o efectividad térmica:</w:t>
      </w:r>
    </w:p>
    <w:p w14:paraId="35411AAD" w14:textId="77777777" w:rsidR="00562A60" w:rsidRDefault="00520F9B" w:rsidP="00BD7B54">
      <w:pPr>
        <w:jc w:val="both"/>
        <w:rPr>
          <w:rFonts w:eastAsiaTheme="minorEastAsia"/>
        </w:rPr>
      </w:pPr>
      <w:r>
        <w:rPr>
          <w:rFonts w:eastAsiaTheme="minorEastAsia"/>
        </w:rPr>
        <w:t>La efectividad térmica valora la eficiencia de un proceso real de acuerdo con el segundo principio de la termodinámica. Se define como la relación entre las energías utilizables producidas y las consumidas, que deben establecerse, tanto para el sistema como para el medio exterior, de acuerdo con las características de la transformación.</w:t>
      </w:r>
      <w:r w:rsidR="00F8572D">
        <w:rPr>
          <w:rFonts w:eastAsiaTheme="minorEastAsia"/>
        </w:rPr>
        <w:t xml:space="preserve"> Las energías utilizables producidas son iguales al aumento de energía utilizable del sistema y el medio; y las consumidas están dadas por la disminución de energía utilizable del sistema y del medio. Es decir que:</w:t>
      </w:r>
    </w:p>
    <w:p w14:paraId="1DA927E8" w14:textId="77777777" w:rsidR="00F8572D" w:rsidRDefault="00F8572D" w:rsidP="00BD7B54">
      <w:pPr>
        <w:jc w:val="both"/>
        <w:rPr>
          <w:rFonts w:eastAsiaTheme="minorEastAsia"/>
        </w:rPr>
      </w:pPr>
    </w:p>
    <w:p w14:paraId="7D6CA693" w14:textId="77777777" w:rsidR="00F8572D" w:rsidRPr="00F8572D" w:rsidRDefault="00F8572D" w:rsidP="00BD7B54">
      <w:pPr>
        <w:jc w:val="both"/>
        <w:rPr>
          <w:rFonts w:eastAsiaTheme="minorEastAsia"/>
        </w:rPr>
      </w:pPr>
      <m:oMathPara>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aumento de energía utilizable</m:t>
              </m:r>
            </m:num>
            <m:den>
              <m:r>
                <w:rPr>
                  <w:rFonts w:ascii="Cambria Math" w:eastAsiaTheme="minorEastAsia" w:hAnsi="Cambria Math"/>
                </w:rPr>
                <m:t>disminución de energía utilizable</m:t>
              </m:r>
            </m:den>
          </m:f>
        </m:oMath>
      </m:oMathPara>
    </w:p>
    <w:p w14:paraId="4C3F578D" w14:textId="77777777" w:rsidR="00F8572D" w:rsidRDefault="00F8572D" w:rsidP="00BD7B54">
      <w:pPr>
        <w:jc w:val="both"/>
        <w:rPr>
          <w:rFonts w:eastAsiaTheme="minorEastAsia"/>
        </w:rPr>
      </w:pPr>
      <w:r>
        <w:rPr>
          <w:rFonts w:eastAsiaTheme="minorEastAsia"/>
        </w:rPr>
        <w:t>Tanto el numerador como el denominador deben tomarse en valor absoluto, y la diferencia entre ellos representa la pérdida de energía utilizable, que es igual al aumento de energía no utilizable, que puede calcularse también multiplicando la temperatura absoluta T0 del medio por la variación total de entropía del sistema y del medio. Por lo que puede escribirse:</w:t>
      </w:r>
    </w:p>
    <w:p w14:paraId="350EA9B2" w14:textId="77777777" w:rsidR="00F8572D" w:rsidRDefault="008B6C11" w:rsidP="00BD7B54">
      <w:pPr>
        <w:jc w:val="both"/>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perdida de Eu</m:t>
              </m:r>
            </m:e>
          </m:d>
          <m:r>
            <w:rPr>
              <w:rFonts w:ascii="Cambria Math" w:eastAsiaTheme="minorEastAsia" w:hAnsi="Cambria Math"/>
            </w:rPr>
            <m:t xml:space="preserve">=aumento de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nu</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m:t>
              </m:r>
            </m:sub>
          </m:sSub>
        </m:oMath>
      </m:oMathPara>
    </w:p>
    <w:p w14:paraId="0E90D39B" w14:textId="77777777" w:rsidR="00F8572D" w:rsidRPr="00640A1A" w:rsidRDefault="00F8572D" w:rsidP="00BD7B54">
      <w:pPr>
        <w:jc w:val="both"/>
        <w:rPr>
          <w:rFonts w:eastAsiaTheme="minorEastAsia"/>
          <w:lang w:val="es-AR"/>
        </w:rPr>
      </w:pPr>
      <w:r>
        <w:rPr>
          <w:rFonts w:eastAsiaTheme="minorEastAsia"/>
        </w:rPr>
        <w:t>Para los procesos reversibles:</w:t>
      </w:r>
    </w:p>
    <w:p w14:paraId="65128ECA" w14:textId="77777777" w:rsidR="00F8572D" w:rsidRDefault="00F8572D" w:rsidP="00BD7B54">
      <w:pPr>
        <w:jc w:val="both"/>
        <w:rPr>
          <w:rFonts w:eastAsiaTheme="minorEastAsia"/>
        </w:rPr>
      </w:pPr>
      <m:oMathPara>
        <m:oMath>
          <m:r>
            <w:rPr>
              <w:rFonts w:ascii="Cambria Math" w:eastAsiaTheme="minorEastAsia" w:hAnsi="Cambria Math"/>
            </w:rPr>
            <m:t>e=1</m:t>
          </m:r>
          <m:r>
            <m:rPr>
              <m:sty m:val="p"/>
            </m:rPr>
            <w:rPr>
              <w:rFonts w:ascii="Cambria Math" w:eastAsiaTheme="minorEastAsia" w:hAnsi="Cambria Math"/>
            </w:rPr>
            <w:br/>
          </m:r>
        </m:oMath>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nu</m:t>
              </m:r>
            </m:sub>
          </m:sSub>
          <m:r>
            <w:rPr>
              <w:rFonts w:ascii="Cambria Math" w:eastAsiaTheme="minorEastAsia" w:hAnsi="Cambria Math"/>
            </w:rPr>
            <m:t>=0</m:t>
          </m:r>
        </m:oMath>
      </m:oMathPara>
    </w:p>
    <w:p w14:paraId="13FCBF0A" w14:textId="77777777" w:rsidR="00F8572D" w:rsidRDefault="00F8572D">
      <w:pPr>
        <w:rPr>
          <w:rFonts w:eastAsiaTheme="minorEastAsia"/>
        </w:rPr>
      </w:pPr>
      <w:r>
        <w:rPr>
          <w:rFonts w:eastAsiaTheme="minorEastAsia"/>
        </w:rPr>
        <w:t>Par sistemas reales:</w:t>
      </w:r>
    </w:p>
    <w:p w14:paraId="6239AC6F" w14:textId="77777777" w:rsidR="00F8572D" w:rsidRDefault="00F8572D" w:rsidP="00F8572D">
      <w:pPr>
        <w:jc w:val="both"/>
        <w:rPr>
          <w:rFonts w:eastAsiaTheme="minorEastAsia"/>
        </w:rPr>
      </w:pPr>
      <m:oMathPara>
        <m:oMath>
          <m:r>
            <w:rPr>
              <w:rFonts w:ascii="Cambria Math" w:eastAsiaTheme="minorEastAsia" w:hAnsi="Cambria Math"/>
            </w:rPr>
            <m:t>e&lt;1</m:t>
          </m:r>
          <m:r>
            <m:rPr>
              <m:sty m:val="p"/>
            </m:rPr>
            <w:rPr>
              <w:rFonts w:ascii="Cambria Math" w:eastAsiaTheme="minorEastAsia" w:hAnsi="Cambria Math"/>
            </w:rPr>
            <w:br/>
          </m:r>
        </m:oMath>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nu</m:t>
              </m:r>
            </m:sub>
          </m:sSub>
          <m:r>
            <w:rPr>
              <w:rFonts w:ascii="Cambria Math" w:eastAsiaTheme="minorEastAsia" w:hAnsi="Cambria Math"/>
            </w:rPr>
            <m:t>&gt;0</m:t>
          </m:r>
        </m:oMath>
      </m:oMathPara>
    </w:p>
    <w:p w14:paraId="59991B4E" w14:textId="77777777" w:rsidR="008A2009" w:rsidRDefault="008A2009" w:rsidP="00F8572D">
      <w:pPr>
        <w:jc w:val="both"/>
        <w:rPr>
          <w:rFonts w:eastAsiaTheme="minorEastAsia"/>
        </w:rPr>
      </w:pPr>
      <w:r>
        <w:rPr>
          <w:rFonts w:eastAsiaTheme="minorEastAsia"/>
        </w:rPr>
        <w:t>Para una expansión adiabática:</w:t>
      </w:r>
    </w:p>
    <w:p w14:paraId="61B95846" w14:textId="77777777" w:rsidR="00DD3F4F" w:rsidRPr="00DD3F4F" w:rsidRDefault="008A2009" w:rsidP="008A2009">
      <w:pPr>
        <w:jc w:val="both"/>
        <w:rPr>
          <w:rFonts w:eastAsiaTheme="minorEastAsia"/>
        </w:rPr>
      </w:pPr>
      <m:oMathPara>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Lc</m:t>
              </m:r>
            </m:num>
            <m:den>
              <m:r>
                <w:rPr>
                  <w:rFonts w:ascii="Cambria Math" w:eastAsiaTheme="minorEastAsia" w:hAnsi="Cambria Math"/>
                </w:rPr>
                <m:t>g1-g2</m:t>
              </m:r>
            </m:den>
          </m:f>
        </m:oMath>
      </m:oMathPara>
    </w:p>
    <w:p w14:paraId="1E7C6693" w14:textId="77777777" w:rsidR="00DD3F4F" w:rsidRDefault="00DD3F4F" w:rsidP="008A2009">
      <w:pPr>
        <w:jc w:val="both"/>
        <w:rPr>
          <w:rFonts w:eastAsiaTheme="minorEastAsia"/>
        </w:rPr>
      </w:pPr>
      <w:r>
        <w:rPr>
          <w:rFonts w:eastAsiaTheme="minorEastAsia"/>
        </w:rPr>
        <w:t>Siendo el numerador el aumento de energía utilizable que se produce en el medio (igual al trabajo que ha recibido), y el denominador la disminución de energía utilizable del sistema.</w:t>
      </w:r>
    </w:p>
    <w:p w14:paraId="2577D385" w14:textId="77777777" w:rsidR="008A2009" w:rsidRDefault="008A2009" w:rsidP="008A2009">
      <w:pPr>
        <w:jc w:val="both"/>
        <w:rPr>
          <w:rFonts w:eastAsiaTheme="minorEastAsia"/>
        </w:rPr>
      </w:pPr>
      <m:oMathPara>
        <m:oMathParaPr>
          <m:jc m:val="left"/>
        </m:oMathParaPr>
        <m:oMath>
          <m:r>
            <m:rPr>
              <m:sty m:val="p"/>
            </m:rPr>
            <w:rPr>
              <w:rFonts w:ascii="Cambria Math" w:eastAsiaTheme="minorEastAsia" w:hAnsi="Cambria Math"/>
            </w:rPr>
            <w:br/>
          </m:r>
        </m:oMath>
      </m:oMathPara>
      <w:r>
        <w:rPr>
          <w:rFonts w:eastAsiaTheme="minorEastAsia"/>
        </w:rPr>
        <w:t>Para una compresión adiabática:</w:t>
      </w:r>
    </w:p>
    <w:p w14:paraId="00FA5F0D" w14:textId="77777777" w:rsidR="00DD3F4F" w:rsidRDefault="008A2009" w:rsidP="00DD3F4F">
      <w:pPr>
        <w:jc w:val="both"/>
        <w:rPr>
          <w:rFonts w:eastAsiaTheme="minorEastAsia"/>
        </w:rPr>
      </w:pPr>
      <m:oMathPara>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g2-g1</m:t>
              </m:r>
            </m:num>
            <m:den>
              <m:r>
                <w:rPr>
                  <w:rFonts w:ascii="Cambria Math" w:eastAsiaTheme="minorEastAsia" w:hAnsi="Cambria Math"/>
                </w:rPr>
                <m:t>Lc</m:t>
              </m:r>
            </m:den>
          </m:f>
          <m:r>
            <m:rPr>
              <m:sty m:val="p"/>
            </m:rPr>
            <w:rPr>
              <w:rFonts w:ascii="Cambria Math" w:eastAsiaTheme="minorEastAsia" w:hAnsi="Cambria Math"/>
            </w:rPr>
            <w:br/>
          </m:r>
        </m:oMath>
      </m:oMathPara>
      <w:r w:rsidR="00DD3F4F">
        <w:rPr>
          <w:rFonts w:eastAsiaTheme="minorEastAsia"/>
        </w:rPr>
        <w:t>Siendo el numerador el aumento de energía utilizable del sistema y el denominador la disminución de energía utilizable del medio, igual al trabajo que el medio e</w:t>
      </w:r>
      <w:proofErr w:type="spellStart"/>
      <w:r w:rsidR="00DD3F4F">
        <w:rPr>
          <w:rFonts w:eastAsiaTheme="minorEastAsia"/>
        </w:rPr>
        <w:t>ntrega</w:t>
      </w:r>
      <w:proofErr w:type="spellEnd"/>
      <w:r w:rsidR="00DD3F4F">
        <w:rPr>
          <w:rFonts w:eastAsiaTheme="minorEastAsia"/>
        </w:rPr>
        <w:t xml:space="preserve"> al sistema.</w:t>
      </w:r>
    </w:p>
    <w:p w14:paraId="201D1F03" w14:textId="77777777" w:rsidR="00DD3F4F" w:rsidRDefault="00DD3F4F" w:rsidP="00DD3F4F">
      <w:pPr>
        <w:jc w:val="both"/>
        <w:rPr>
          <w:rFonts w:eastAsiaTheme="minorEastAsia"/>
        </w:rPr>
      </w:pPr>
    </w:p>
    <w:p w14:paraId="183B6CCB" w14:textId="77777777" w:rsidR="00DD3F4F" w:rsidRDefault="00DD3F4F" w:rsidP="00DD3F4F">
      <w:pPr>
        <w:jc w:val="both"/>
        <w:rPr>
          <w:rFonts w:eastAsiaTheme="minorEastAsia"/>
        </w:rPr>
      </w:pPr>
    </w:p>
    <w:p w14:paraId="3AC9574A" w14:textId="77777777" w:rsidR="00DD3F4F" w:rsidRDefault="00DD3F4F" w:rsidP="00DD3F4F">
      <w:pPr>
        <w:jc w:val="both"/>
        <w:rPr>
          <w:rFonts w:eastAsiaTheme="minorEastAsia"/>
        </w:rPr>
      </w:pPr>
    </w:p>
    <w:p w14:paraId="5926822B" w14:textId="77777777" w:rsidR="00DD3F4F" w:rsidRDefault="00DD3F4F" w:rsidP="00DD3F4F">
      <w:pPr>
        <w:jc w:val="both"/>
        <w:rPr>
          <w:rFonts w:eastAsiaTheme="minorEastAsia"/>
        </w:rPr>
      </w:pPr>
      <w:r>
        <w:rPr>
          <w:rFonts w:eastAsiaTheme="minorEastAsia"/>
        </w:rPr>
        <w:lastRenderedPageBreak/>
        <w:t>Para el ciclo de una máquina térmica:</w:t>
      </w:r>
    </w:p>
    <w:p w14:paraId="355C8A55" w14:textId="77777777" w:rsidR="00F8572D" w:rsidRDefault="00DD3F4F" w:rsidP="00BD7B54">
      <w:pPr>
        <w:jc w:val="both"/>
        <w:rPr>
          <w:rFonts w:eastAsiaTheme="minorEastAsia"/>
        </w:rPr>
      </w:pPr>
      <m:oMathPara>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Qu</m:t>
              </m:r>
            </m:den>
          </m:f>
          <m:r>
            <m:rPr>
              <m:sty m:val="p"/>
            </m:rPr>
            <w:rPr>
              <w:rFonts w:ascii="Cambria Math" w:eastAsiaTheme="minorEastAsia" w:hAnsi="Cambria Math"/>
            </w:rPr>
            <w:br/>
          </m:r>
        </m:oMath>
      </m:oMathPara>
      <w:r>
        <w:rPr>
          <w:rFonts w:eastAsiaTheme="minorEastAsia"/>
        </w:rPr>
        <w:t>Siendo el numerador el aumento de energía utilizable del medio, igual al trabajo del ciclo, y el denominador la disminución de energía utilizable del medio, igual a la parte utilizable del calor entregado al ciclo.</w:t>
      </w:r>
    </w:p>
    <w:p w14:paraId="3A33A922" w14:textId="77777777" w:rsidR="00520F9B" w:rsidRDefault="00F8572D" w:rsidP="00BD7B54">
      <w:pPr>
        <w:jc w:val="both"/>
        <w:rPr>
          <w:rFonts w:eastAsiaTheme="minorEastAsia"/>
        </w:rPr>
      </w:pPr>
      <w:r>
        <w:rPr>
          <w:rFonts w:eastAsiaTheme="minorEastAsia"/>
        </w:rPr>
        <w:t xml:space="preserve">Podemos definir al rendimiento </w:t>
      </w:r>
      <w:proofErr w:type="spellStart"/>
      <w:r>
        <w:rPr>
          <w:rFonts w:eastAsiaTheme="minorEastAsia"/>
        </w:rPr>
        <w:t>exergético</w:t>
      </w:r>
      <w:proofErr w:type="spellEnd"/>
      <w:r>
        <w:rPr>
          <w:rFonts w:eastAsiaTheme="minorEastAsia"/>
        </w:rPr>
        <w:t xml:space="preserve"> también de la siguiente manera:</w:t>
      </w:r>
    </w:p>
    <w:p w14:paraId="6AEC576A" w14:textId="77777777" w:rsidR="00666F42" w:rsidRDefault="00666F42" w:rsidP="00BD7B54">
      <w:pPr>
        <w:jc w:val="both"/>
        <w:rPr>
          <w:rFonts w:eastAsiaTheme="minorEastAsia"/>
        </w:rPr>
      </w:pPr>
      <w:r>
        <w:rPr>
          <w:rFonts w:eastAsiaTheme="minorEastAsia"/>
        </w:rPr>
        <w:t>Para un proceso de expansión:</w:t>
      </w:r>
    </w:p>
    <w:p w14:paraId="07E26417" w14:textId="77777777" w:rsidR="00666F42" w:rsidRDefault="00666F42" w:rsidP="00BD7B54">
      <w:pPr>
        <w:jc w:val="both"/>
        <w:rPr>
          <w:rFonts w:eastAsiaTheme="minorEastAsia"/>
        </w:rPr>
      </w:pPr>
      <m:oMathPara>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Aumento de la disponibilidad de los alrededores</m:t>
              </m:r>
            </m:num>
            <m:den>
              <m:r>
                <w:rPr>
                  <w:rFonts w:ascii="Cambria Math" w:eastAsiaTheme="minorEastAsia" w:hAnsi="Cambria Math"/>
                </w:rPr>
                <m:t>Pérdida de la disponibilidad del sistema</m:t>
              </m:r>
            </m:den>
          </m:f>
        </m:oMath>
      </m:oMathPara>
    </w:p>
    <w:p w14:paraId="13266D19" w14:textId="77777777" w:rsidR="00F8572D" w:rsidRDefault="00666F42" w:rsidP="00BD7B54">
      <w:pPr>
        <w:jc w:val="both"/>
        <w:rPr>
          <w:rFonts w:eastAsiaTheme="minorEastAsia"/>
        </w:rPr>
      </w:pPr>
      <w:r>
        <w:rPr>
          <w:rFonts w:eastAsiaTheme="minorEastAsia"/>
        </w:rPr>
        <w:t>Para un proceso de compresión o calentamiento:</w:t>
      </w:r>
    </w:p>
    <w:p w14:paraId="44340809" w14:textId="77777777" w:rsidR="00666F42" w:rsidRPr="0042237E" w:rsidRDefault="00666F42" w:rsidP="00666F42">
      <w:pPr>
        <w:jc w:val="both"/>
        <w:rPr>
          <w:rFonts w:eastAsiaTheme="minorEastAsia"/>
        </w:rPr>
      </w:pPr>
      <m:oMathPara>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Aumento en la disponibilidad del sistema</m:t>
              </m:r>
            </m:num>
            <m:den>
              <m:r>
                <w:rPr>
                  <w:rFonts w:ascii="Cambria Math" w:eastAsiaTheme="minorEastAsia" w:hAnsi="Cambria Math"/>
                </w:rPr>
                <m:t>Pérdida de la disponibilidad de los alrededores</m:t>
              </m:r>
            </m:den>
          </m:f>
        </m:oMath>
      </m:oMathPara>
    </w:p>
    <w:p w14:paraId="1B2524B4" w14:textId="77777777" w:rsidR="0042237E" w:rsidRDefault="0042237E" w:rsidP="00666F42">
      <w:pPr>
        <w:jc w:val="both"/>
        <w:rPr>
          <w:rFonts w:eastAsiaTheme="minorEastAsia"/>
        </w:rPr>
      </w:pPr>
      <w:r>
        <w:rPr>
          <w:rFonts w:eastAsiaTheme="minorEastAsia"/>
        </w:rPr>
        <w:t>Este valor está siempre entre 0 y 1.</w:t>
      </w:r>
    </w:p>
    <w:p w14:paraId="7AFDC249" w14:textId="77777777" w:rsidR="00666F42" w:rsidRDefault="00666F42" w:rsidP="00BD7B54">
      <w:pPr>
        <w:pBdr>
          <w:bottom w:val="single" w:sz="12" w:space="1" w:color="auto"/>
        </w:pBdr>
        <w:jc w:val="both"/>
        <w:rPr>
          <w:rFonts w:eastAsiaTheme="minorEastAsia"/>
        </w:rPr>
      </w:pPr>
    </w:p>
    <w:p w14:paraId="741373DC" w14:textId="77777777" w:rsidR="00520F9B" w:rsidRDefault="0020212C" w:rsidP="00BD7B54">
      <w:pPr>
        <w:jc w:val="both"/>
        <w:rPr>
          <w:rFonts w:eastAsiaTheme="minorEastAsia"/>
        </w:rPr>
      </w:pPr>
      <w:r>
        <w:rPr>
          <w:rFonts w:eastAsiaTheme="minorEastAsia"/>
        </w:rPr>
        <w:t xml:space="preserve">Un sistema a 500 </w:t>
      </w:r>
      <w:proofErr w:type="gramStart"/>
      <w:r>
        <w:rPr>
          <w:rFonts w:eastAsiaTheme="minorEastAsia"/>
        </w:rPr>
        <w:t>K,</w:t>
      </w:r>
      <w:proofErr w:type="gramEnd"/>
      <w:r>
        <w:rPr>
          <w:rFonts w:eastAsiaTheme="minorEastAsia"/>
        </w:rPr>
        <w:t xml:space="preserve"> recibe 7200 KJ/min de una fuente a 1000 K. La temperatura de la atmosfera es 300 K. Suponiendo que la temperatura del sistema y la fuente permanecen constantes durante la transferencia de calor, encuentre:</w:t>
      </w:r>
    </w:p>
    <w:p w14:paraId="2950BD2E" w14:textId="77777777" w:rsidR="0020212C" w:rsidRDefault="0020212C" w:rsidP="0020212C">
      <w:pPr>
        <w:pStyle w:val="Prrafodelista"/>
        <w:numPr>
          <w:ilvl w:val="0"/>
          <w:numId w:val="13"/>
        </w:numPr>
        <w:jc w:val="both"/>
        <w:rPr>
          <w:rFonts w:eastAsiaTheme="minorEastAsia"/>
        </w:rPr>
      </w:pPr>
      <w:r>
        <w:rPr>
          <w:rFonts w:eastAsiaTheme="minorEastAsia"/>
        </w:rPr>
        <w:t>La entropía producida durante la transferencia de calor.</w:t>
      </w:r>
    </w:p>
    <w:p w14:paraId="197643BD" w14:textId="77777777" w:rsidR="0020212C" w:rsidRDefault="0020212C" w:rsidP="0020212C">
      <w:pPr>
        <w:pStyle w:val="Prrafodelista"/>
        <w:numPr>
          <w:ilvl w:val="0"/>
          <w:numId w:val="13"/>
        </w:numPr>
        <w:jc w:val="both"/>
        <w:rPr>
          <w:rFonts w:eastAsiaTheme="minorEastAsia"/>
        </w:rPr>
      </w:pPr>
      <w:r>
        <w:rPr>
          <w:rFonts w:eastAsiaTheme="minorEastAsia"/>
        </w:rPr>
        <w:t>La disminución de la energía disponible (exergía) después de la transferencia de calor.</w:t>
      </w:r>
    </w:p>
    <w:p w14:paraId="69115BB6" w14:textId="77777777" w:rsidR="0020212C" w:rsidRDefault="00BD6E94" w:rsidP="00BD6E94">
      <w:pPr>
        <w:jc w:val="both"/>
        <w:rPr>
          <w:rFonts w:eastAsiaTheme="minorEastAsia"/>
        </w:rPr>
      </w:pPr>
      <w:r>
        <w:rPr>
          <w:noProof/>
        </w:rPr>
        <w:drawing>
          <wp:anchor distT="0" distB="0" distL="114300" distR="114300" simplePos="0" relativeHeight="251655680" behindDoc="1" locked="0" layoutInCell="1" allowOverlap="1" wp14:anchorId="44458F52" wp14:editId="3B982610">
            <wp:simplePos x="0" y="0"/>
            <wp:positionH relativeFrom="column">
              <wp:posOffset>2465705</wp:posOffset>
            </wp:positionH>
            <wp:positionV relativeFrom="paragraph">
              <wp:posOffset>109220</wp:posOffset>
            </wp:positionV>
            <wp:extent cx="2591619" cy="288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6591" t="27354" r="34508" b="15521"/>
                    <a:stretch/>
                  </pic:blipFill>
                  <pic:spPr bwMode="auto">
                    <a:xfrm>
                      <a:off x="0" y="0"/>
                      <a:ext cx="2591619" cy="28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rPr>
        <w:t>Datos:</w:t>
      </w:r>
    </w:p>
    <w:p w14:paraId="59F83BD8" w14:textId="77777777" w:rsidR="00BD6E94" w:rsidRDefault="00BD6E94" w:rsidP="00BD6E94">
      <w:pPr>
        <w:jc w:val="both"/>
        <w:rPr>
          <w:rFonts w:eastAsiaTheme="minorEastAsia"/>
        </w:rPr>
      </w:pPr>
      <w:proofErr w:type="spellStart"/>
      <w:r>
        <w:rPr>
          <w:rFonts w:eastAsiaTheme="minorEastAsia"/>
        </w:rPr>
        <w:t>Ts</w:t>
      </w:r>
      <w:proofErr w:type="spellEnd"/>
      <w:r>
        <w:rPr>
          <w:rFonts w:eastAsiaTheme="minorEastAsia"/>
        </w:rPr>
        <w:t xml:space="preserve"> = 500 K.</w:t>
      </w:r>
    </w:p>
    <w:p w14:paraId="231CA86F" w14:textId="77777777" w:rsidR="00BD6E94" w:rsidRDefault="00BD6E94" w:rsidP="00BD6E94">
      <w:pPr>
        <w:jc w:val="both"/>
        <w:rPr>
          <w:rFonts w:eastAsiaTheme="minorEastAsia"/>
        </w:rPr>
      </w:pPr>
      <w:r>
        <w:rPr>
          <w:rFonts w:eastAsiaTheme="minorEastAsia"/>
        </w:rPr>
        <w:t>Tm = 300 K</w:t>
      </w:r>
    </w:p>
    <w:p w14:paraId="1D76716F" w14:textId="77777777" w:rsidR="00BD6E94" w:rsidRDefault="00BD6E94" w:rsidP="00BD6E94">
      <w:pPr>
        <w:jc w:val="both"/>
        <w:rPr>
          <w:rFonts w:eastAsiaTheme="minorEastAsia"/>
        </w:rPr>
      </w:pPr>
      <w:r>
        <w:rPr>
          <w:rFonts w:eastAsiaTheme="minorEastAsia"/>
        </w:rPr>
        <w:t>Q = 7200 KJ/min.</w:t>
      </w:r>
    </w:p>
    <w:p w14:paraId="63EA7142" w14:textId="77777777" w:rsidR="00BD6E94" w:rsidRDefault="00BD6E94" w:rsidP="00BD6E94">
      <w:pPr>
        <w:jc w:val="both"/>
        <w:rPr>
          <w:rFonts w:eastAsiaTheme="minorEastAsia"/>
        </w:rPr>
      </w:pPr>
      <w:proofErr w:type="spellStart"/>
      <w:r>
        <w:rPr>
          <w:rFonts w:eastAsiaTheme="minorEastAsia"/>
        </w:rPr>
        <w:t>Tf</w:t>
      </w:r>
      <w:proofErr w:type="spellEnd"/>
      <w:r>
        <w:rPr>
          <w:rFonts w:eastAsiaTheme="minorEastAsia"/>
        </w:rPr>
        <w:t xml:space="preserve"> = 1000 K</w:t>
      </w:r>
    </w:p>
    <w:p w14:paraId="3407EB30" w14:textId="77777777" w:rsidR="00BD6E94" w:rsidRPr="00BD6E94" w:rsidRDefault="00BD6E94" w:rsidP="00BD6E94">
      <w:pPr>
        <w:jc w:val="both"/>
        <w:rPr>
          <w:rFonts w:eastAsiaTheme="minorEastAsia"/>
        </w:rPr>
      </w:pPr>
    </w:p>
    <w:p w14:paraId="2ED64DBB" w14:textId="77777777" w:rsidR="00520F9B" w:rsidRDefault="00520F9B" w:rsidP="00BD7B54">
      <w:pPr>
        <w:jc w:val="both"/>
        <w:rPr>
          <w:rFonts w:eastAsiaTheme="minorEastAsia"/>
        </w:rPr>
      </w:pPr>
    </w:p>
    <w:p w14:paraId="6E70C8BC" w14:textId="77777777" w:rsidR="00520F9B" w:rsidRDefault="00520F9B" w:rsidP="00BD7B54">
      <w:pPr>
        <w:jc w:val="both"/>
        <w:rPr>
          <w:rFonts w:eastAsiaTheme="minorEastAsia"/>
        </w:rPr>
      </w:pPr>
    </w:p>
    <w:p w14:paraId="77D1D146" w14:textId="77777777" w:rsidR="00520F9B" w:rsidRDefault="00520F9B" w:rsidP="00BD7B54">
      <w:pPr>
        <w:jc w:val="both"/>
        <w:rPr>
          <w:rFonts w:eastAsiaTheme="minorEastAsia"/>
        </w:rPr>
      </w:pPr>
    </w:p>
    <w:p w14:paraId="475669BC" w14:textId="77777777" w:rsidR="00BD6E94" w:rsidRDefault="00BD6E94" w:rsidP="00BD7B54">
      <w:pPr>
        <w:jc w:val="both"/>
        <w:rPr>
          <w:rFonts w:eastAsiaTheme="minorEastAsia"/>
        </w:rPr>
      </w:pPr>
    </w:p>
    <w:p w14:paraId="59231C26" w14:textId="77777777" w:rsidR="00BD6E94" w:rsidRDefault="00BD6E94" w:rsidP="00BD7B54">
      <w:pPr>
        <w:jc w:val="both"/>
        <w:rPr>
          <w:rFonts w:eastAsiaTheme="minorEastAsia"/>
        </w:rPr>
      </w:pPr>
    </w:p>
    <w:p w14:paraId="32FBC941" w14:textId="77777777" w:rsidR="00BD6E94" w:rsidRDefault="00BD6E94" w:rsidP="00BD7B54">
      <w:pPr>
        <w:jc w:val="both"/>
        <w:rPr>
          <w:rFonts w:eastAsiaTheme="minorEastAsia"/>
        </w:rPr>
      </w:pPr>
    </w:p>
    <w:p w14:paraId="0064883A" w14:textId="77777777" w:rsidR="00BD6E94" w:rsidRDefault="00BD6E94" w:rsidP="00BD7B54">
      <w:pPr>
        <w:jc w:val="both"/>
        <w:rPr>
          <w:rFonts w:eastAsiaTheme="minorEastAsia"/>
        </w:rPr>
      </w:pPr>
    </w:p>
    <w:p w14:paraId="2BCAC2BB" w14:textId="77777777" w:rsidR="00BD6E94" w:rsidRDefault="00BD6E94" w:rsidP="00BD7B54">
      <w:pPr>
        <w:jc w:val="both"/>
        <w:rPr>
          <w:rFonts w:eastAsiaTheme="minorEastAsia"/>
        </w:rPr>
      </w:pPr>
      <w:r>
        <w:rPr>
          <w:rFonts w:eastAsiaTheme="minorEastAsia"/>
        </w:rPr>
        <w:t>Cambio de entropía de la fuente:</w:t>
      </w:r>
    </w:p>
    <w:p w14:paraId="1C9D597A" w14:textId="77777777" w:rsidR="00BD6E94" w:rsidRPr="00BD6E94" w:rsidRDefault="00BD6E94" w:rsidP="00BD7B54">
      <w:pPr>
        <w:jc w:val="both"/>
        <w:rPr>
          <w:rFonts w:eastAsiaTheme="minorEastAsia"/>
        </w:rPr>
      </w:pPr>
      <m:oMathPara>
        <m:oMath>
          <m:r>
            <w:rPr>
              <w:rFonts w:ascii="Cambria Math" w:eastAsiaTheme="minorEastAsia" w:hAnsi="Cambria Math"/>
            </w:rPr>
            <m:t>∆sf=</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Tf</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-7200</m:t>
              </m:r>
            </m:num>
            <m:den>
              <m:r>
                <w:rPr>
                  <w:rFonts w:ascii="Cambria Math" w:eastAsiaTheme="minorEastAsia" w:hAnsi="Cambria Math"/>
                </w:rPr>
                <m:t>1000</m:t>
              </m:r>
            </m:den>
          </m:f>
          <m:r>
            <w:rPr>
              <w:rFonts w:ascii="Cambria Math" w:eastAsiaTheme="minorEastAsia" w:hAnsi="Cambria Math"/>
            </w:rPr>
            <m:t>=-7,2</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min.K</m:t>
              </m:r>
            </m:den>
          </m:f>
        </m:oMath>
      </m:oMathPara>
    </w:p>
    <w:p w14:paraId="5B7E6181" w14:textId="77777777" w:rsidR="00BD6E94" w:rsidRDefault="00BD6E94" w:rsidP="00BD6E94">
      <w:pPr>
        <w:jc w:val="both"/>
        <w:rPr>
          <w:rFonts w:eastAsiaTheme="minorEastAsia"/>
        </w:rPr>
      </w:pPr>
      <w:r>
        <w:rPr>
          <w:rFonts w:eastAsiaTheme="minorEastAsia"/>
        </w:rPr>
        <w:t>Cambio de entropía del sistema:</w:t>
      </w:r>
    </w:p>
    <w:p w14:paraId="1A6F76F2" w14:textId="77777777" w:rsidR="00BD6E94" w:rsidRPr="00BD6E94" w:rsidRDefault="00BD6E94" w:rsidP="00BD6E94">
      <w:pPr>
        <w:jc w:val="both"/>
        <w:rPr>
          <w:rFonts w:eastAsiaTheme="minorEastAsia"/>
        </w:rPr>
      </w:pPr>
      <m:oMathPara>
        <m:oMath>
          <m:r>
            <w:rPr>
              <w:rFonts w:ascii="Cambria Math" w:eastAsiaTheme="minorEastAsia" w:hAnsi="Cambria Math"/>
            </w:rPr>
            <m:t>∆ss=</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7200</m:t>
              </m:r>
            </m:num>
            <m:den>
              <m:r>
                <w:rPr>
                  <w:rFonts w:ascii="Cambria Math" w:eastAsiaTheme="minorEastAsia" w:hAnsi="Cambria Math"/>
                </w:rPr>
                <m:t>500</m:t>
              </m:r>
            </m:den>
          </m:f>
          <m:r>
            <w:rPr>
              <w:rFonts w:ascii="Cambria Math" w:eastAsiaTheme="minorEastAsia" w:hAnsi="Cambria Math"/>
            </w:rPr>
            <m:t>=14,4</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min.K</m:t>
              </m:r>
            </m:den>
          </m:f>
        </m:oMath>
      </m:oMathPara>
    </w:p>
    <w:p w14:paraId="4132D6AA" w14:textId="77777777" w:rsidR="00BD6E94" w:rsidRDefault="00BD6E94" w:rsidP="00BD7B54">
      <w:pPr>
        <w:jc w:val="both"/>
        <w:rPr>
          <w:rFonts w:eastAsiaTheme="minorEastAsia"/>
        </w:rPr>
      </w:pPr>
      <w:r>
        <w:rPr>
          <w:rFonts w:eastAsiaTheme="minorEastAsia"/>
        </w:rPr>
        <w:t>El cambio neto de entropía será:</w:t>
      </w:r>
    </w:p>
    <w:p w14:paraId="56620CCD" w14:textId="77777777" w:rsidR="00BD6E94" w:rsidRPr="00BD6E94" w:rsidRDefault="00BD6E94" w:rsidP="00BD7B54">
      <w:pPr>
        <w:jc w:val="both"/>
        <w:rPr>
          <w:rFonts w:eastAsiaTheme="minorEastAsia"/>
        </w:rPr>
      </w:pPr>
      <m:oMathPara>
        <m:oMath>
          <m:r>
            <w:rPr>
              <w:rFonts w:ascii="Cambria Math" w:eastAsiaTheme="minorEastAsia" w:hAnsi="Cambria Math"/>
            </w:rPr>
            <m:t>∆s=∆sf+∆ss=-7,2+14,4=</m:t>
          </m:r>
          <m:r>
            <w:rPr>
              <w:rFonts w:ascii="Cambria Math" w:eastAsiaTheme="minorEastAsia" w:hAnsi="Cambria Math"/>
              <w:highlight w:val="yellow"/>
            </w:rPr>
            <m:t>7,2</m:t>
          </m:r>
          <m:f>
            <m:fPr>
              <m:ctrlPr>
                <w:rPr>
                  <w:rFonts w:ascii="Cambria Math" w:eastAsiaTheme="minorEastAsia" w:hAnsi="Cambria Math"/>
                  <w:i/>
                  <w:highlight w:val="yellow"/>
                </w:rPr>
              </m:ctrlPr>
            </m:fPr>
            <m:num>
              <m:r>
                <w:rPr>
                  <w:rFonts w:ascii="Cambria Math" w:eastAsiaTheme="minorEastAsia" w:hAnsi="Cambria Math"/>
                  <w:highlight w:val="yellow"/>
                </w:rPr>
                <m:t>KJ</m:t>
              </m:r>
            </m:num>
            <m:den>
              <m:r>
                <w:rPr>
                  <w:rFonts w:ascii="Cambria Math" w:eastAsiaTheme="minorEastAsia" w:hAnsi="Cambria Math"/>
                  <w:highlight w:val="yellow"/>
                </w:rPr>
                <m:t>min.K</m:t>
              </m:r>
            </m:den>
          </m:f>
        </m:oMath>
      </m:oMathPara>
    </w:p>
    <w:p w14:paraId="0A91F489" w14:textId="77777777" w:rsidR="00BD6E94" w:rsidRDefault="00BD6E94" w:rsidP="00BD7B54">
      <w:pPr>
        <w:jc w:val="both"/>
        <w:rPr>
          <w:rFonts w:eastAsiaTheme="minorEastAsia"/>
        </w:rPr>
      </w:pPr>
      <w:r>
        <w:rPr>
          <w:rFonts w:eastAsiaTheme="minorEastAsia"/>
        </w:rPr>
        <w:t>Disminución de energía disponible:</w:t>
      </w:r>
    </w:p>
    <w:p w14:paraId="1C5EDA01" w14:textId="77777777" w:rsidR="0055157D" w:rsidRDefault="0055157D" w:rsidP="00BD7B54">
      <w:pPr>
        <w:jc w:val="both"/>
        <w:rPr>
          <w:rFonts w:eastAsiaTheme="minorEastAsia"/>
        </w:rPr>
      </w:pPr>
      <w:r>
        <w:rPr>
          <w:rFonts w:eastAsiaTheme="minorEastAsia"/>
        </w:rPr>
        <w:t>Cálculo de la energía disponible de la fuente:</w:t>
      </w:r>
    </w:p>
    <w:p w14:paraId="7DDE0E9C" w14:textId="77777777" w:rsidR="004428F5" w:rsidRPr="004428F5" w:rsidRDefault="0055157D" w:rsidP="004428F5">
      <w:pPr>
        <w:jc w:val="both"/>
        <w:rPr>
          <w:rFonts w:eastAsiaTheme="minorEastAsia"/>
        </w:rPr>
      </w:pPr>
      <m:oMathPara>
        <m:oMath>
          <m:r>
            <w:rPr>
              <w:rFonts w:ascii="Cambria Math" w:eastAsiaTheme="minorEastAsia" w:hAnsi="Cambria Math"/>
            </w:rPr>
            <m:t>Exf=</m:t>
          </m:r>
          <m:d>
            <m:dPr>
              <m:ctrlPr>
                <w:rPr>
                  <w:rFonts w:ascii="Cambria Math" w:eastAsiaTheme="minorEastAsia" w:hAnsi="Cambria Math"/>
                  <w:i/>
                </w:rPr>
              </m:ctrlPr>
            </m:dPr>
            <m:e>
              <m:r>
                <w:rPr>
                  <w:rFonts w:ascii="Cambria Math" w:eastAsiaTheme="minorEastAsia" w:hAnsi="Cambria Math"/>
                </w:rPr>
                <m:t>Tf-Ta</m:t>
              </m:r>
            </m:e>
          </m:d>
          <m:r>
            <w:rPr>
              <w:rFonts w:ascii="Cambria Math" w:eastAsiaTheme="minorEastAsia" w:hAnsi="Cambria Math"/>
            </w:rPr>
            <m:t>.∆sf=</m:t>
          </m:r>
          <m:d>
            <m:dPr>
              <m:ctrlPr>
                <w:rPr>
                  <w:rFonts w:ascii="Cambria Math" w:eastAsiaTheme="minorEastAsia" w:hAnsi="Cambria Math"/>
                  <w:i/>
                </w:rPr>
              </m:ctrlPr>
            </m:dPr>
            <m:e>
              <m:r>
                <w:rPr>
                  <w:rFonts w:ascii="Cambria Math" w:eastAsiaTheme="minorEastAsia" w:hAnsi="Cambria Math"/>
                </w:rPr>
                <m:t>1000-300</m:t>
              </m:r>
            </m:e>
          </m:d>
          <m:r>
            <w:rPr>
              <w:rFonts w:ascii="Cambria Math" w:eastAsiaTheme="minorEastAsia" w:hAnsi="Cambria Math"/>
            </w:rPr>
            <m:t>.7,2=5040</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min</m:t>
              </m:r>
            </m:den>
          </m:f>
        </m:oMath>
      </m:oMathPara>
    </w:p>
    <w:p w14:paraId="4AE363FE" w14:textId="77777777" w:rsidR="004428F5" w:rsidRDefault="004428F5" w:rsidP="004428F5">
      <w:pPr>
        <w:jc w:val="both"/>
        <w:rPr>
          <w:rFonts w:eastAsiaTheme="minorEastAsia"/>
        </w:rPr>
      </w:pPr>
      <w:r>
        <w:rPr>
          <w:rFonts w:eastAsiaTheme="minorEastAsia"/>
        </w:rPr>
        <w:t>Cálculo de la energía disponible del sistema:</w:t>
      </w:r>
    </w:p>
    <w:p w14:paraId="107FE1B7" w14:textId="77777777" w:rsidR="004428F5" w:rsidRDefault="004428F5" w:rsidP="004428F5">
      <w:pPr>
        <w:jc w:val="both"/>
        <w:rPr>
          <w:rFonts w:eastAsiaTheme="minorEastAsia"/>
        </w:rPr>
      </w:pPr>
      <m:oMathPara>
        <m:oMath>
          <m:r>
            <w:rPr>
              <w:rFonts w:ascii="Cambria Math" w:eastAsiaTheme="minorEastAsia" w:hAnsi="Cambria Math"/>
            </w:rPr>
            <m:t>Exs=</m:t>
          </m:r>
          <m:d>
            <m:dPr>
              <m:ctrlPr>
                <w:rPr>
                  <w:rFonts w:ascii="Cambria Math" w:eastAsiaTheme="minorEastAsia" w:hAnsi="Cambria Math"/>
                  <w:i/>
                </w:rPr>
              </m:ctrlPr>
            </m:dPr>
            <m:e>
              <m:r>
                <w:rPr>
                  <w:rFonts w:ascii="Cambria Math" w:eastAsiaTheme="minorEastAsia" w:hAnsi="Cambria Math"/>
                </w:rPr>
                <m:t>Ts-Ta</m:t>
              </m:r>
            </m:e>
          </m:d>
          <m:r>
            <w:rPr>
              <w:rFonts w:ascii="Cambria Math" w:eastAsiaTheme="minorEastAsia" w:hAnsi="Cambria Math"/>
            </w:rPr>
            <m:t>.∆ss=</m:t>
          </m:r>
          <m:d>
            <m:dPr>
              <m:ctrlPr>
                <w:rPr>
                  <w:rFonts w:ascii="Cambria Math" w:eastAsiaTheme="minorEastAsia" w:hAnsi="Cambria Math"/>
                  <w:i/>
                </w:rPr>
              </m:ctrlPr>
            </m:dPr>
            <m:e>
              <m:r>
                <w:rPr>
                  <w:rFonts w:ascii="Cambria Math" w:eastAsiaTheme="minorEastAsia" w:hAnsi="Cambria Math"/>
                </w:rPr>
                <m:t>500-300</m:t>
              </m:r>
            </m:e>
          </m:d>
          <m:r>
            <w:rPr>
              <w:rFonts w:ascii="Cambria Math" w:eastAsiaTheme="minorEastAsia" w:hAnsi="Cambria Math"/>
            </w:rPr>
            <m:t>.14,4=2880</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min</m:t>
              </m:r>
            </m:den>
          </m:f>
        </m:oMath>
      </m:oMathPara>
    </w:p>
    <w:p w14:paraId="1502E62D" w14:textId="77777777" w:rsidR="004428F5" w:rsidRDefault="004428F5" w:rsidP="004428F5">
      <w:pPr>
        <w:jc w:val="both"/>
        <w:rPr>
          <w:rFonts w:eastAsiaTheme="minorEastAsia"/>
        </w:rPr>
      </w:pPr>
      <w:r>
        <w:rPr>
          <w:rFonts w:eastAsiaTheme="minorEastAsia"/>
        </w:rPr>
        <w:t>Cálculo de la disminución de la energía disponible:</w:t>
      </w:r>
    </w:p>
    <w:p w14:paraId="2B4504C5" w14:textId="77777777" w:rsidR="004428F5" w:rsidRDefault="004428F5" w:rsidP="004428F5">
      <w:pPr>
        <w:jc w:val="both"/>
        <w:rPr>
          <w:rFonts w:eastAsiaTheme="minorEastAsia"/>
        </w:rPr>
      </w:pPr>
      <m:oMathPara>
        <m:oMath>
          <m:r>
            <w:rPr>
              <w:rFonts w:ascii="Cambria Math" w:eastAsiaTheme="minorEastAsia" w:hAnsi="Cambria Math"/>
            </w:rPr>
            <m:t>∆Ex=Exf-Exs=5040-2880=2160</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min</m:t>
              </m:r>
            </m:den>
          </m:f>
        </m:oMath>
      </m:oMathPara>
    </w:p>
    <w:p w14:paraId="11D4CACB" w14:textId="77777777" w:rsidR="004428F5" w:rsidRDefault="004428F5" w:rsidP="004428F5">
      <w:pPr>
        <w:jc w:val="both"/>
        <w:rPr>
          <w:rFonts w:eastAsiaTheme="minorEastAsia"/>
        </w:rPr>
      </w:pPr>
      <w:r>
        <w:rPr>
          <w:rFonts w:eastAsiaTheme="minorEastAsia"/>
        </w:rPr>
        <w:t>Además, el aumento de energía disponible es:</w:t>
      </w:r>
    </w:p>
    <w:p w14:paraId="2B747D54" w14:textId="77777777" w:rsidR="004428F5" w:rsidRDefault="004428F5" w:rsidP="004428F5">
      <w:pPr>
        <w:jc w:val="both"/>
        <w:rPr>
          <w:rFonts w:eastAsiaTheme="minorEastAsia"/>
        </w:rPr>
      </w:pPr>
      <m:oMathPara>
        <m:oMath>
          <m:r>
            <w:rPr>
              <w:rFonts w:ascii="Cambria Math" w:eastAsiaTheme="minorEastAsia" w:hAnsi="Cambria Math"/>
            </w:rPr>
            <m:t>∆Ex=</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s2-s1</m:t>
              </m:r>
            </m:e>
          </m:d>
          <m:r>
            <w:rPr>
              <w:rFonts w:ascii="Cambria Math" w:eastAsiaTheme="minorEastAsia" w:hAnsi="Cambria Math"/>
            </w:rPr>
            <m:t>=300.7,2=2160</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min</m:t>
              </m:r>
            </m:den>
          </m:f>
        </m:oMath>
      </m:oMathPara>
    </w:p>
    <w:p w14:paraId="2EF8C01B" w14:textId="77777777" w:rsidR="004428F5" w:rsidRDefault="004428F5" w:rsidP="004428F5">
      <w:pPr>
        <w:pBdr>
          <w:bottom w:val="single" w:sz="12" w:space="1" w:color="auto"/>
        </w:pBdr>
        <w:jc w:val="both"/>
        <w:rPr>
          <w:rFonts w:eastAsiaTheme="minorEastAsia"/>
        </w:rPr>
      </w:pPr>
      <w:r>
        <w:rPr>
          <w:rFonts w:eastAsiaTheme="minorEastAsia"/>
        </w:rPr>
        <w:t>Como se observa, el aumento de exergía es igual a la disminución de exergía, lo que es correcto por ser un sistema reversible.</w:t>
      </w:r>
    </w:p>
    <w:p w14:paraId="17EE9551" w14:textId="77777777" w:rsidR="00302013" w:rsidRDefault="00166F48" w:rsidP="004428F5">
      <w:pPr>
        <w:jc w:val="both"/>
        <w:rPr>
          <w:rFonts w:eastAsiaTheme="minorEastAsia"/>
        </w:rPr>
      </w:pPr>
      <w:r>
        <w:rPr>
          <w:rFonts w:eastAsiaTheme="minorEastAsia"/>
        </w:rPr>
        <w:t xml:space="preserve">Calcular la exergía del agua en ebullición, suponiendo que su calor específico medio entre 100 </w:t>
      </w:r>
      <w:proofErr w:type="spellStart"/>
      <w:r>
        <w:rPr>
          <w:rFonts w:eastAsiaTheme="minorEastAsia"/>
        </w:rPr>
        <w:t>ºC</w:t>
      </w:r>
      <w:proofErr w:type="spellEnd"/>
      <w:r>
        <w:rPr>
          <w:rFonts w:eastAsiaTheme="minorEastAsia"/>
        </w:rPr>
        <w:t xml:space="preserve"> y la temperatura ambiente de 15 </w:t>
      </w:r>
      <w:proofErr w:type="spellStart"/>
      <w:r>
        <w:rPr>
          <w:rFonts w:eastAsiaTheme="minorEastAsia"/>
        </w:rPr>
        <w:t>ºC</w:t>
      </w:r>
      <w:proofErr w:type="spellEnd"/>
      <w:r>
        <w:rPr>
          <w:rFonts w:eastAsiaTheme="minorEastAsia"/>
        </w:rPr>
        <w:t xml:space="preserve"> es constante e igual a 4,19 KJ/</w:t>
      </w:r>
      <w:proofErr w:type="spellStart"/>
      <w:r>
        <w:rPr>
          <w:rFonts w:eastAsiaTheme="minorEastAsia"/>
        </w:rPr>
        <w:t>Kg.K</w:t>
      </w:r>
      <w:proofErr w:type="spellEnd"/>
      <w:r>
        <w:rPr>
          <w:rFonts w:eastAsiaTheme="minorEastAsia"/>
        </w:rPr>
        <w:t>.</w:t>
      </w:r>
    </w:p>
    <w:p w14:paraId="36E2FF2C" w14:textId="77777777" w:rsidR="00166F48" w:rsidRDefault="00166F48" w:rsidP="004428F5">
      <w:pPr>
        <w:jc w:val="both"/>
        <w:rPr>
          <w:rFonts w:eastAsiaTheme="minorEastAsia"/>
        </w:rPr>
      </w:pPr>
      <w:r>
        <w:rPr>
          <w:rFonts w:eastAsiaTheme="minorEastAsia"/>
        </w:rPr>
        <w:t>Datos:</w:t>
      </w:r>
    </w:p>
    <w:p w14:paraId="3D63FE0C" w14:textId="77777777" w:rsidR="00166F48" w:rsidRDefault="00166F48" w:rsidP="004428F5">
      <w:pPr>
        <w:jc w:val="both"/>
        <w:rPr>
          <w:rFonts w:eastAsiaTheme="minorEastAsia"/>
        </w:rPr>
        <w:sectPr w:rsidR="00166F48" w:rsidSect="00CB5F09">
          <w:type w:val="continuous"/>
          <w:pgSz w:w="12240" w:h="15840"/>
          <w:pgMar w:top="1417" w:right="1701" w:bottom="1417" w:left="1701" w:header="708" w:footer="708" w:gutter="0"/>
          <w:cols w:space="708"/>
          <w:docGrid w:linePitch="360"/>
        </w:sectPr>
      </w:pPr>
    </w:p>
    <w:p w14:paraId="4015DBA4" w14:textId="77777777" w:rsidR="00166F48" w:rsidRDefault="00166F48" w:rsidP="004428F5">
      <w:pPr>
        <w:jc w:val="both"/>
        <w:rPr>
          <w:rFonts w:eastAsiaTheme="minorEastAsia"/>
        </w:rPr>
      </w:pPr>
      <w:r>
        <w:rPr>
          <w:rFonts w:eastAsiaTheme="minorEastAsia"/>
        </w:rPr>
        <w:t>Fluido agua</w:t>
      </w:r>
    </w:p>
    <w:p w14:paraId="2197EEC8" w14:textId="77777777" w:rsidR="00166F48" w:rsidRDefault="00166F48" w:rsidP="004428F5">
      <w:pPr>
        <w:jc w:val="both"/>
        <w:rPr>
          <w:rFonts w:eastAsiaTheme="minorEastAsia"/>
        </w:rPr>
      </w:pPr>
      <w:r>
        <w:rPr>
          <w:rFonts w:eastAsiaTheme="minorEastAsia"/>
        </w:rPr>
        <w:t>Proceso a presión constante</w:t>
      </w:r>
    </w:p>
    <w:p w14:paraId="5CB03E14" w14:textId="77777777" w:rsidR="00166F48" w:rsidRDefault="00166F48" w:rsidP="004428F5">
      <w:pPr>
        <w:jc w:val="both"/>
        <w:rPr>
          <w:rFonts w:eastAsiaTheme="minorEastAsia"/>
        </w:rPr>
      </w:pPr>
      <w:r>
        <w:rPr>
          <w:rFonts w:eastAsiaTheme="minorEastAsia"/>
        </w:rPr>
        <w:t xml:space="preserve">T = 100 </w:t>
      </w:r>
      <w:proofErr w:type="spellStart"/>
      <w:r>
        <w:rPr>
          <w:rFonts w:eastAsiaTheme="minorEastAsia"/>
        </w:rPr>
        <w:t>ºC</w:t>
      </w:r>
      <w:proofErr w:type="spellEnd"/>
      <w:r>
        <w:rPr>
          <w:rFonts w:eastAsiaTheme="minorEastAsia"/>
        </w:rPr>
        <w:t xml:space="preserve"> = </w:t>
      </w:r>
      <w:r w:rsidR="00BC0585">
        <w:rPr>
          <w:rFonts w:eastAsiaTheme="minorEastAsia"/>
        </w:rPr>
        <w:t xml:space="preserve">373 </w:t>
      </w:r>
      <w:r>
        <w:rPr>
          <w:rFonts w:eastAsiaTheme="minorEastAsia"/>
        </w:rPr>
        <w:t>K</w:t>
      </w:r>
    </w:p>
    <w:p w14:paraId="704A73C8" w14:textId="77777777" w:rsidR="00166F48" w:rsidRDefault="00166F48" w:rsidP="004428F5">
      <w:pPr>
        <w:jc w:val="both"/>
        <w:rPr>
          <w:rFonts w:eastAsiaTheme="minorEastAsia"/>
        </w:rPr>
      </w:pPr>
      <w:r>
        <w:rPr>
          <w:rFonts w:eastAsiaTheme="minorEastAsia"/>
        </w:rPr>
        <w:t xml:space="preserve">Ta = 15 </w:t>
      </w:r>
      <w:proofErr w:type="spellStart"/>
      <w:r>
        <w:rPr>
          <w:rFonts w:eastAsiaTheme="minorEastAsia"/>
        </w:rPr>
        <w:t>ºC</w:t>
      </w:r>
      <w:proofErr w:type="spellEnd"/>
      <w:r>
        <w:rPr>
          <w:rFonts w:eastAsiaTheme="minorEastAsia"/>
        </w:rPr>
        <w:t xml:space="preserve"> = </w:t>
      </w:r>
      <w:r w:rsidR="00BC0585">
        <w:rPr>
          <w:rFonts w:eastAsiaTheme="minorEastAsia"/>
        </w:rPr>
        <w:t xml:space="preserve">288 </w:t>
      </w:r>
      <w:r>
        <w:rPr>
          <w:rFonts w:eastAsiaTheme="minorEastAsia"/>
        </w:rPr>
        <w:t>K</w:t>
      </w:r>
    </w:p>
    <w:p w14:paraId="7348BCC9" w14:textId="77777777" w:rsidR="00166F48" w:rsidRDefault="00166F48" w:rsidP="004428F5">
      <w:pPr>
        <w:jc w:val="both"/>
        <w:rPr>
          <w:rFonts w:eastAsiaTheme="minorEastAsia"/>
        </w:rPr>
      </w:pPr>
      <w:r>
        <w:rPr>
          <w:rFonts w:eastAsiaTheme="minorEastAsia"/>
        </w:rPr>
        <w:t>C = 4,19 KJ/</w:t>
      </w:r>
      <w:proofErr w:type="spellStart"/>
      <w:proofErr w:type="gramStart"/>
      <w:r>
        <w:rPr>
          <w:rFonts w:eastAsiaTheme="minorEastAsia"/>
        </w:rPr>
        <w:t>Kg.K</w:t>
      </w:r>
      <w:proofErr w:type="spellEnd"/>
      <w:proofErr w:type="gramEnd"/>
    </w:p>
    <w:p w14:paraId="487F520C" w14:textId="77777777" w:rsidR="00166F48" w:rsidRDefault="00166F48" w:rsidP="004428F5">
      <w:pPr>
        <w:jc w:val="both"/>
        <w:rPr>
          <w:rFonts w:eastAsiaTheme="minorEastAsia"/>
        </w:rPr>
      </w:pPr>
      <w:r>
        <w:rPr>
          <w:rFonts w:eastAsiaTheme="minorEastAsia"/>
        </w:rPr>
        <w:t>De tabla:</w:t>
      </w:r>
    </w:p>
    <w:p w14:paraId="577B66E8" w14:textId="77777777" w:rsidR="00166F48" w:rsidRDefault="00166F48" w:rsidP="004428F5">
      <w:pPr>
        <w:jc w:val="both"/>
        <w:rPr>
          <w:rFonts w:eastAsiaTheme="minorEastAsia"/>
        </w:rPr>
      </w:pPr>
      <w:r>
        <w:rPr>
          <w:rFonts w:eastAsiaTheme="minorEastAsia"/>
        </w:rPr>
        <w:t xml:space="preserve">Para 100 </w:t>
      </w:r>
      <w:proofErr w:type="spellStart"/>
      <w:r>
        <w:rPr>
          <w:rFonts w:eastAsiaTheme="minorEastAsia"/>
        </w:rPr>
        <w:t>ºC</w:t>
      </w:r>
      <w:proofErr w:type="spellEnd"/>
      <w:r>
        <w:rPr>
          <w:rFonts w:eastAsiaTheme="minorEastAsia"/>
        </w:rPr>
        <w:t xml:space="preserve">: </w:t>
      </w:r>
      <w:proofErr w:type="spellStart"/>
      <w:r>
        <w:rPr>
          <w:rFonts w:eastAsiaTheme="minorEastAsia"/>
        </w:rPr>
        <w:t>s</w:t>
      </w:r>
      <w:r w:rsidRPr="00166F48">
        <w:rPr>
          <w:rFonts w:eastAsiaTheme="minorEastAsia"/>
          <w:vertAlign w:val="subscript"/>
        </w:rPr>
        <w:t>L</w:t>
      </w:r>
      <w:proofErr w:type="spellEnd"/>
      <w:r>
        <w:rPr>
          <w:rFonts w:eastAsiaTheme="minorEastAsia"/>
        </w:rPr>
        <w:t xml:space="preserve"> = </w:t>
      </w:r>
      <w:r w:rsidR="00BC0585">
        <w:rPr>
          <w:rFonts w:eastAsiaTheme="minorEastAsia"/>
        </w:rPr>
        <w:t>1,3 KJ/</w:t>
      </w:r>
      <w:proofErr w:type="spellStart"/>
      <w:proofErr w:type="gramStart"/>
      <w:r w:rsidR="00BC0585">
        <w:rPr>
          <w:rFonts w:eastAsiaTheme="minorEastAsia"/>
        </w:rPr>
        <w:t>Kg.K</w:t>
      </w:r>
      <w:proofErr w:type="spellEnd"/>
      <w:proofErr w:type="gramEnd"/>
    </w:p>
    <w:p w14:paraId="3427B63D" w14:textId="77777777" w:rsidR="00166F48" w:rsidRDefault="00166F48" w:rsidP="004428F5">
      <w:pPr>
        <w:jc w:val="both"/>
        <w:rPr>
          <w:rFonts w:eastAsiaTheme="minorEastAsia"/>
        </w:rPr>
      </w:pPr>
      <w:r>
        <w:rPr>
          <w:rFonts w:eastAsiaTheme="minorEastAsia"/>
        </w:rPr>
        <w:t xml:space="preserve">Para 15 </w:t>
      </w:r>
      <w:proofErr w:type="spellStart"/>
      <w:r>
        <w:rPr>
          <w:rFonts w:eastAsiaTheme="minorEastAsia"/>
        </w:rPr>
        <w:t>ºC</w:t>
      </w:r>
      <w:proofErr w:type="spellEnd"/>
      <w:r>
        <w:rPr>
          <w:rFonts w:eastAsiaTheme="minorEastAsia"/>
        </w:rPr>
        <w:t>:</w:t>
      </w:r>
      <w:r w:rsidR="00BC0585">
        <w:rPr>
          <w:rFonts w:eastAsiaTheme="minorEastAsia"/>
        </w:rPr>
        <w:t xml:space="preserve"> </w:t>
      </w:r>
      <w:proofErr w:type="spellStart"/>
      <w:r>
        <w:rPr>
          <w:rFonts w:eastAsiaTheme="minorEastAsia"/>
        </w:rPr>
        <w:t>s</w:t>
      </w:r>
      <w:r w:rsidRPr="00166F48">
        <w:rPr>
          <w:rFonts w:eastAsiaTheme="minorEastAsia"/>
          <w:vertAlign w:val="subscript"/>
        </w:rPr>
        <w:t>L</w:t>
      </w:r>
      <w:proofErr w:type="spellEnd"/>
      <w:r>
        <w:rPr>
          <w:rFonts w:eastAsiaTheme="minorEastAsia"/>
        </w:rPr>
        <w:t>=</w:t>
      </w:r>
      <w:r w:rsidR="00E9330B">
        <w:rPr>
          <w:rFonts w:eastAsiaTheme="minorEastAsia"/>
        </w:rPr>
        <w:t>0,22</w:t>
      </w:r>
      <w:r w:rsidR="00BC0585">
        <w:rPr>
          <w:rFonts w:eastAsiaTheme="minorEastAsia"/>
        </w:rPr>
        <w:t xml:space="preserve"> KJ/</w:t>
      </w:r>
      <w:proofErr w:type="spellStart"/>
      <w:proofErr w:type="gramStart"/>
      <w:r w:rsidR="00BC0585">
        <w:rPr>
          <w:rFonts w:eastAsiaTheme="minorEastAsia"/>
        </w:rPr>
        <w:t>Kg.K</w:t>
      </w:r>
      <w:proofErr w:type="spellEnd"/>
      <w:proofErr w:type="gramEnd"/>
    </w:p>
    <w:p w14:paraId="72870179" w14:textId="77777777" w:rsidR="00BC0585" w:rsidRDefault="00BC0585" w:rsidP="004428F5">
      <w:pPr>
        <w:jc w:val="both"/>
        <w:rPr>
          <w:rFonts w:eastAsiaTheme="minorEastAsia"/>
        </w:rPr>
        <w:sectPr w:rsidR="00BC0585" w:rsidSect="00166F48">
          <w:type w:val="continuous"/>
          <w:pgSz w:w="12240" w:h="15840"/>
          <w:pgMar w:top="1417" w:right="1701" w:bottom="1417" w:left="1701" w:header="708" w:footer="708" w:gutter="0"/>
          <w:cols w:num="2" w:space="708"/>
          <w:docGrid w:linePitch="360"/>
        </w:sectPr>
      </w:pPr>
    </w:p>
    <w:p w14:paraId="40506B74" w14:textId="77777777" w:rsidR="00166F48" w:rsidRDefault="00166F48" w:rsidP="004428F5">
      <w:pPr>
        <w:jc w:val="both"/>
        <w:rPr>
          <w:rFonts w:eastAsiaTheme="minorEastAsia"/>
        </w:rPr>
      </w:pPr>
    </w:p>
    <w:p w14:paraId="68371B94" w14:textId="77777777" w:rsidR="00166F48" w:rsidRPr="00DC1BE7" w:rsidRDefault="00C85D56" w:rsidP="004428F5">
      <w:pPr>
        <w:pBdr>
          <w:bottom w:val="single" w:sz="12" w:space="1" w:color="auto"/>
        </w:pBdr>
        <w:jc w:val="both"/>
        <w:rPr>
          <w:rFonts w:eastAsiaTheme="minorEastAsia"/>
          <w:i/>
        </w:rPr>
      </w:pPr>
      <m:oMathPara>
        <m:oMath>
          <m:r>
            <w:rPr>
              <w:rFonts w:ascii="Cambria Math" w:eastAsiaTheme="minorEastAsia" w:hAnsi="Cambria Math"/>
            </w:rPr>
            <w:lastRenderedPageBreak/>
            <m:t>Ex=</m:t>
          </m:r>
          <m:d>
            <m:dPr>
              <m:ctrlPr>
                <w:rPr>
                  <w:rFonts w:ascii="Cambria Math" w:eastAsiaTheme="minorEastAsia" w:hAnsi="Cambria Math"/>
                  <w:i/>
                </w:rPr>
              </m:ctrlPr>
            </m:dPr>
            <m:e>
              <m:r>
                <w:rPr>
                  <w:rFonts w:ascii="Cambria Math" w:eastAsiaTheme="minorEastAsia" w:hAnsi="Cambria Math"/>
                </w:rPr>
                <m:t>h1-</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r>
                <w:rPr>
                  <w:rFonts w:ascii="Cambria Math" w:eastAsiaTheme="minorEastAsia" w:hAnsi="Cambria Math"/>
                </w:rPr>
                <m:t>.s1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h0-</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r>
                <w:rPr>
                  <w:rFonts w:ascii="Cambria Math" w:eastAsiaTheme="minorEastAsia" w:hAnsi="Cambria Math"/>
                </w:rPr>
                <m:t>.s0</m:t>
              </m:r>
            </m:e>
          </m:d>
          <m:r>
            <m:rPr>
              <m:sty m:val="p"/>
            </m:rPr>
            <w:rPr>
              <w:rFonts w:ascii="Cambria Math" w:eastAsiaTheme="minorEastAsia" w:hAnsi="Cambria Math"/>
            </w:rPr>
            <w:br/>
          </m:r>
        </m:oMath>
        <m:oMath>
          <m:r>
            <w:rPr>
              <w:rFonts w:ascii="Cambria Math" w:eastAsiaTheme="minorEastAsia" w:hAnsi="Cambria Math"/>
              <w:lang w:val="es-AR"/>
            </w:rPr>
            <m:t>Ex=</m:t>
          </m:r>
          <m:d>
            <m:dPr>
              <m:ctrlPr>
                <w:rPr>
                  <w:rFonts w:ascii="Cambria Math" w:eastAsiaTheme="minorEastAsia" w:hAnsi="Cambria Math"/>
                  <w:i/>
                </w:rPr>
              </m:ctrlPr>
            </m:dPr>
            <m:e>
              <m:r>
                <w:rPr>
                  <w:rFonts w:ascii="Cambria Math" w:eastAsiaTheme="minorEastAsia" w:hAnsi="Cambria Math"/>
                </w:rPr>
                <m:t>cp.</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r>
                <w:rPr>
                  <w:rFonts w:ascii="Cambria Math" w:eastAsiaTheme="minorEastAsia" w:hAnsi="Cambria Math"/>
                </w:rPr>
                <m:t>.s1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cp.</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r>
                <w:rPr>
                  <w:rFonts w:ascii="Cambria Math" w:eastAsiaTheme="minorEastAsia" w:hAnsi="Cambria Math"/>
                </w:rPr>
                <m:t>.s0</m:t>
              </m:r>
            </m:e>
          </m:d>
          <m:r>
            <w:rPr>
              <w:rFonts w:ascii="Cambria Math" w:eastAsiaTheme="minorEastAsia" w:hAnsi="Cambria Math"/>
            </w:rPr>
            <m:t>=</m:t>
          </m:r>
          <m:r>
            <m:rPr>
              <m:sty m:val="p"/>
            </m:rPr>
            <w:rPr>
              <w:rFonts w:ascii="Cambria Math" w:eastAsiaTheme="minorEastAsia" w:hAnsi="Cambria Math"/>
            </w:rPr>
            <w:br/>
          </m:r>
        </m:oMath>
        <m:oMath>
          <m:r>
            <w:rPr>
              <w:rFonts w:ascii="Cambria Math" w:eastAsiaTheme="minorEastAsia" w:hAnsi="Cambria Math"/>
            </w:rPr>
            <m:t>Ex=</m:t>
          </m:r>
          <m:d>
            <m:dPr>
              <m:ctrlPr>
                <w:rPr>
                  <w:rFonts w:ascii="Cambria Math" w:eastAsiaTheme="minorEastAsia" w:hAnsi="Cambria Math"/>
                  <w:i/>
                </w:rPr>
              </m:ctrlPr>
            </m:dPr>
            <m:e>
              <m:r>
                <w:rPr>
                  <w:rFonts w:ascii="Cambria Math" w:eastAsiaTheme="minorEastAsia" w:hAnsi="Cambria Math"/>
                </w:rPr>
                <m:t>4,19.373-288.1,3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4,19.288-288.0,22</m:t>
              </m:r>
            </m:e>
          </m:d>
          <m:r>
            <w:rPr>
              <w:rFonts w:ascii="Cambria Math" w:eastAsiaTheme="minorEastAsia" w:hAnsi="Cambria Math"/>
            </w:rPr>
            <m:t>=45,11</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Kg</m:t>
              </m:r>
            </m:den>
          </m:f>
        </m:oMath>
      </m:oMathPara>
    </w:p>
    <w:p w14:paraId="2529DFD3" w14:textId="77777777" w:rsidR="00DC1BE7" w:rsidRPr="002A71C1" w:rsidRDefault="00DC1BE7" w:rsidP="004428F5">
      <w:pPr>
        <w:pBdr>
          <w:bottom w:val="single" w:sz="12" w:space="1" w:color="auto"/>
        </w:pBdr>
        <w:jc w:val="both"/>
        <w:rPr>
          <w:rFonts w:eastAsiaTheme="minorEastAsia"/>
          <w:i/>
        </w:rPr>
      </w:pPr>
    </w:p>
    <w:p w14:paraId="617FA826" w14:textId="77777777" w:rsidR="00A8441E" w:rsidRDefault="00A8441E" w:rsidP="004428F5">
      <w:pPr>
        <w:jc w:val="both"/>
        <w:rPr>
          <w:rFonts w:eastAsiaTheme="minorEastAsia"/>
          <w:iCs/>
          <w:lang w:val="es-AR"/>
        </w:rPr>
      </w:pPr>
    </w:p>
    <w:p w14:paraId="16C2EE39" w14:textId="504EE24A" w:rsidR="00C74029" w:rsidRDefault="00C74029" w:rsidP="000B543F">
      <w:pPr>
        <w:jc w:val="both"/>
        <w:rPr>
          <w:rFonts w:eastAsiaTheme="minorEastAsia"/>
          <w:iCs/>
          <w:lang w:val="es-AR"/>
        </w:rPr>
      </w:pPr>
    </w:p>
    <w:p w14:paraId="4F39B143" w14:textId="0B785EC6" w:rsidR="00C74029" w:rsidRDefault="00C74029" w:rsidP="000B543F">
      <w:pPr>
        <w:jc w:val="both"/>
        <w:rPr>
          <w:rFonts w:eastAsiaTheme="minorEastAsia"/>
          <w:iCs/>
          <w:lang w:val="es-AR"/>
        </w:rPr>
      </w:pPr>
    </w:p>
    <w:p w14:paraId="735225C9" w14:textId="77777777" w:rsidR="00933203" w:rsidRDefault="00933203" w:rsidP="000B543F">
      <w:pPr>
        <w:jc w:val="both"/>
        <w:rPr>
          <w:rFonts w:eastAsiaTheme="minorEastAsia"/>
          <w:iCs/>
          <w:lang w:val="es-AR"/>
        </w:rPr>
      </w:pPr>
    </w:p>
    <w:p w14:paraId="3180970B" w14:textId="77777777" w:rsidR="00933203" w:rsidRDefault="00933203" w:rsidP="000B543F">
      <w:pPr>
        <w:jc w:val="both"/>
        <w:rPr>
          <w:rFonts w:eastAsiaTheme="minorEastAsia"/>
          <w:iCs/>
          <w:lang w:val="es-AR"/>
        </w:rPr>
      </w:pPr>
    </w:p>
    <w:p w14:paraId="2D2F40C3" w14:textId="77777777" w:rsidR="00933203" w:rsidRDefault="00933203" w:rsidP="000B543F">
      <w:pPr>
        <w:jc w:val="both"/>
        <w:rPr>
          <w:rFonts w:eastAsiaTheme="minorEastAsia"/>
          <w:iCs/>
          <w:lang w:val="es-AR"/>
        </w:rPr>
      </w:pPr>
    </w:p>
    <w:p w14:paraId="08D4426C" w14:textId="77777777" w:rsidR="00933203" w:rsidRDefault="00933203" w:rsidP="000B543F">
      <w:pPr>
        <w:jc w:val="both"/>
        <w:rPr>
          <w:rFonts w:eastAsiaTheme="minorEastAsia"/>
          <w:iCs/>
          <w:lang w:val="es-AR"/>
        </w:rPr>
      </w:pPr>
    </w:p>
    <w:p w14:paraId="5204EAF2" w14:textId="77777777" w:rsidR="00933203" w:rsidRDefault="00933203" w:rsidP="000B543F">
      <w:pPr>
        <w:jc w:val="both"/>
        <w:rPr>
          <w:rFonts w:eastAsiaTheme="minorEastAsia"/>
          <w:iCs/>
          <w:lang w:val="es-AR"/>
        </w:rPr>
      </w:pPr>
    </w:p>
    <w:p w14:paraId="21B62B38" w14:textId="77777777" w:rsidR="00C74029" w:rsidRDefault="00C74029" w:rsidP="000B543F">
      <w:pPr>
        <w:jc w:val="both"/>
        <w:rPr>
          <w:rFonts w:eastAsiaTheme="minorEastAsia"/>
          <w:iCs/>
          <w:lang w:val="es-AR"/>
        </w:rPr>
      </w:pPr>
    </w:p>
    <w:p w14:paraId="64A4CCFF" w14:textId="77777777" w:rsidR="00933203" w:rsidRDefault="00933203" w:rsidP="000B543F">
      <w:pPr>
        <w:jc w:val="both"/>
        <w:rPr>
          <w:rFonts w:eastAsiaTheme="minorEastAsia"/>
          <w:iCs/>
          <w:lang w:val="es-AR"/>
        </w:rPr>
      </w:pPr>
    </w:p>
    <w:p w14:paraId="215941AF" w14:textId="77777777" w:rsidR="00933203" w:rsidRDefault="00933203" w:rsidP="000B543F">
      <w:pPr>
        <w:jc w:val="both"/>
        <w:rPr>
          <w:rFonts w:eastAsiaTheme="minorEastAsia"/>
          <w:iCs/>
          <w:lang w:val="es-AR"/>
        </w:rPr>
      </w:pPr>
    </w:p>
    <w:p w14:paraId="78399164" w14:textId="23D89884" w:rsidR="00933203" w:rsidRDefault="00933203" w:rsidP="000B543F">
      <w:pPr>
        <w:jc w:val="both"/>
        <w:rPr>
          <w:rFonts w:eastAsiaTheme="minorEastAsia"/>
          <w:iCs/>
          <w:lang w:val="es-AR"/>
        </w:rPr>
      </w:pPr>
    </w:p>
    <w:p w14:paraId="538B99B8" w14:textId="4F5CFA56" w:rsidR="00C74029" w:rsidRDefault="00C74029" w:rsidP="000B543F">
      <w:pPr>
        <w:jc w:val="both"/>
        <w:rPr>
          <w:rFonts w:eastAsiaTheme="minorEastAsia"/>
          <w:iCs/>
          <w:lang w:val="es-AR"/>
        </w:rPr>
      </w:pPr>
    </w:p>
    <w:p w14:paraId="2D95135E" w14:textId="77777777" w:rsidR="00C74029" w:rsidRDefault="00C74029" w:rsidP="000B543F">
      <w:pPr>
        <w:jc w:val="both"/>
        <w:rPr>
          <w:rFonts w:eastAsiaTheme="minorEastAsia"/>
          <w:iCs/>
          <w:lang w:val="es-AR"/>
        </w:rPr>
      </w:pPr>
    </w:p>
    <w:p w14:paraId="4B14C9BA" w14:textId="77777777" w:rsidR="00C74029" w:rsidRDefault="00C74029" w:rsidP="000B543F">
      <w:pPr>
        <w:jc w:val="both"/>
        <w:rPr>
          <w:rFonts w:eastAsiaTheme="minorEastAsia"/>
          <w:iCs/>
          <w:lang w:val="es-AR"/>
        </w:rPr>
      </w:pPr>
    </w:p>
    <w:p w14:paraId="778BB078" w14:textId="77777777" w:rsidR="00C74029" w:rsidRDefault="00C74029" w:rsidP="000B543F">
      <w:pPr>
        <w:jc w:val="both"/>
        <w:rPr>
          <w:rFonts w:eastAsiaTheme="minorEastAsia"/>
          <w:iCs/>
          <w:lang w:val="es-AR"/>
        </w:rPr>
      </w:pPr>
    </w:p>
    <w:sectPr w:rsidR="00C74029" w:rsidSect="00CB5F09">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F28"/>
    <w:multiLevelType w:val="hybridMultilevel"/>
    <w:tmpl w:val="6F50B576"/>
    <w:lvl w:ilvl="0" w:tplc="F90AA93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8797C80"/>
    <w:multiLevelType w:val="hybridMultilevel"/>
    <w:tmpl w:val="F4DAE95E"/>
    <w:lvl w:ilvl="0" w:tplc="32AC425A">
      <w:start w:val="3"/>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9FE5356"/>
    <w:multiLevelType w:val="hybridMultilevel"/>
    <w:tmpl w:val="52747C16"/>
    <w:lvl w:ilvl="0" w:tplc="F1144B5A">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210D44"/>
    <w:multiLevelType w:val="hybridMultilevel"/>
    <w:tmpl w:val="519AE21A"/>
    <w:lvl w:ilvl="0" w:tplc="F1144B5A">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AD27003"/>
    <w:multiLevelType w:val="hybridMultilevel"/>
    <w:tmpl w:val="7076DC54"/>
    <w:lvl w:ilvl="0" w:tplc="A1C0DBD0">
      <w:start w:val="3"/>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E2E2509"/>
    <w:multiLevelType w:val="hybridMultilevel"/>
    <w:tmpl w:val="1E5C1F8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FAE4379"/>
    <w:multiLevelType w:val="hybridMultilevel"/>
    <w:tmpl w:val="14BCD9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91F75D4"/>
    <w:multiLevelType w:val="hybridMultilevel"/>
    <w:tmpl w:val="DE3A0936"/>
    <w:lvl w:ilvl="0" w:tplc="77707B0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C3605AB"/>
    <w:multiLevelType w:val="hybridMultilevel"/>
    <w:tmpl w:val="069AA29E"/>
    <w:lvl w:ilvl="0" w:tplc="8AFA3490">
      <w:start w:val="10"/>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887723B"/>
    <w:multiLevelType w:val="hybridMultilevel"/>
    <w:tmpl w:val="8E329E5C"/>
    <w:lvl w:ilvl="0" w:tplc="8C5AC6B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6D37B16"/>
    <w:multiLevelType w:val="hybridMultilevel"/>
    <w:tmpl w:val="6AFE078C"/>
    <w:lvl w:ilvl="0" w:tplc="4F1AE88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4A11AAD"/>
    <w:multiLevelType w:val="hybridMultilevel"/>
    <w:tmpl w:val="56080D5C"/>
    <w:lvl w:ilvl="0" w:tplc="88EC651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A294365"/>
    <w:multiLevelType w:val="hybridMultilevel"/>
    <w:tmpl w:val="AB9E4C9A"/>
    <w:lvl w:ilvl="0" w:tplc="EA94E494">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91324302">
    <w:abstractNumId w:val="0"/>
  </w:num>
  <w:num w:numId="2" w16cid:durableId="198058136">
    <w:abstractNumId w:val="10"/>
  </w:num>
  <w:num w:numId="3" w16cid:durableId="745302272">
    <w:abstractNumId w:val="8"/>
  </w:num>
  <w:num w:numId="4" w16cid:durableId="33652193">
    <w:abstractNumId w:val="9"/>
  </w:num>
  <w:num w:numId="5" w16cid:durableId="1832138183">
    <w:abstractNumId w:val="12"/>
  </w:num>
  <w:num w:numId="6" w16cid:durableId="1498955900">
    <w:abstractNumId w:val="4"/>
  </w:num>
  <w:num w:numId="7" w16cid:durableId="1555316415">
    <w:abstractNumId w:val="1"/>
  </w:num>
  <w:num w:numId="8" w16cid:durableId="1537619235">
    <w:abstractNumId w:val="11"/>
  </w:num>
  <w:num w:numId="9" w16cid:durableId="1515073515">
    <w:abstractNumId w:val="7"/>
  </w:num>
  <w:num w:numId="10" w16cid:durableId="1907911140">
    <w:abstractNumId w:val="5"/>
  </w:num>
  <w:num w:numId="11" w16cid:durableId="1348629610">
    <w:abstractNumId w:val="6"/>
  </w:num>
  <w:num w:numId="12" w16cid:durableId="1939680193">
    <w:abstractNumId w:val="2"/>
  </w:num>
  <w:num w:numId="13" w16cid:durableId="651298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026D"/>
    <w:rsid w:val="00000B71"/>
    <w:rsid w:val="000011AF"/>
    <w:rsid w:val="000051B1"/>
    <w:rsid w:val="00005FAF"/>
    <w:rsid w:val="00015570"/>
    <w:rsid w:val="00021AA7"/>
    <w:rsid w:val="0002612E"/>
    <w:rsid w:val="00033094"/>
    <w:rsid w:val="0003752B"/>
    <w:rsid w:val="000379DF"/>
    <w:rsid w:val="00045F86"/>
    <w:rsid w:val="00046EC8"/>
    <w:rsid w:val="0005001C"/>
    <w:rsid w:val="0005389C"/>
    <w:rsid w:val="00053A15"/>
    <w:rsid w:val="00055673"/>
    <w:rsid w:val="00055734"/>
    <w:rsid w:val="000604D0"/>
    <w:rsid w:val="0006121B"/>
    <w:rsid w:val="0006161A"/>
    <w:rsid w:val="0006421D"/>
    <w:rsid w:val="0006564E"/>
    <w:rsid w:val="00065BFE"/>
    <w:rsid w:val="00072EDD"/>
    <w:rsid w:val="00073416"/>
    <w:rsid w:val="00075FAA"/>
    <w:rsid w:val="00076673"/>
    <w:rsid w:val="00076E4E"/>
    <w:rsid w:val="000771A2"/>
    <w:rsid w:val="0008180E"/>
    <w:rsid w:val="00082B8A"/>
    <w:rsid w:val="00083D27"/>
    <w:rsid w:val="00084E2C"/>
    <w:rsid w:val="00085098"/>
    <w:rsid w:val="00086DEA"/>
    <w:rsid w:val="0008786D"/>
    <w:rsid w:val="00091709"/>
    <w:rsid w:val="00091BEE"/>
    <w:rsid w:val="00095FB8"/>
    <w:rsid w:val="0009742F"/>
    <w:rsid w:val="000979D5"/>
    <w:rsid w:val="00097F0F"/>
    <w:rsid w:val="000A4D72"/>
    <w:rsid w:val="000A526C"/>
    <w:rsid w:val="000A559D"/>
    <w:rsid w:val="000A7334"/>
    <w:rsid w:val="000B340E"/>
    <w:rsid w:val="000B46E2"/>
    <w:rsid w:val="000B5020"/>
    <w:rsid w:val="000B543F"/>
    <w:rsid w:val="000B55F7"/>
    <w:rsid w:val="000B610F"/>
    <w:rsid w:val="000B69E1"/>
    <w:rsid w:val="000C0BD1"/>
    <w:rsid w:val="000C1B0A"/>
    <w:rsid w:val="000C3312"/>
    <w:rsid w:val="000C3A2B"/>
    <w:rsid w:val="000C5A14"/>
    <w:rsid w:val="000C766F"/>
    <w:rsid w:val="000D1DC1"/>
    <w:rsid w:val="000D54B6"/>
    <w:rsid w:val="000D5DF5"/>
    <w:rsid w:val="000D6271"/>
    <w:rsid w:val="000E37D7"/>
    <w:rsid w:val="000E598A"/>
    <w:rsid w:val="000E607C"/>
    <w:rsid w:val="000E6960"/>
    <w:rsid w:val="000E7FF7"/>
    <w:rsid w:val="000F07B9"/>
    <w:rsid w:val="000F3F54"/>
    <w:rsid w:val="000F51AC"/>
    <w:rsid w:val="000F52E6"/>
    <w:rsid w:val="000F5DB0"/>
    <w:rsid w:val="000F5E31"/>
    <w:rsid w:val="000F5F3E"/>
    <w:rsid w:val="000F6556"/>
    <w:rsid w:val="00101A0A"/>
    <w:rsid w:val="00105957"/>
    <w:rsid w:val="00107799"/>
    <w:rsid w:val="001129D7"/>
    <w:rsid w:val="00113DF5"/>
    <w:rsid w:val="001155CF"/>
    <w:rsid w:val="0011643D"/>
    <w:rsid w:val="00116BA2"/>
    <w:rsid w:val="0011742E"/>
    <w:rsid w:val="00117CC9"/>
    <w:rsid w:val="0012076E"/>
    <w:rsid w:val="00123A7A"/>
    <w:rsid w:val="00124F74"/>
    <w:rsid w:val="001265F0"/>
    <w:rsid w:val="00131626"/>
    <w:rsid w:val="00133309"/>
    <w:rsid w:val="00135865"/>
    <w:rsid w:val="00136B63"/>
    <w:rsid w:val="0013730E"/>
    <w:rsid w:val="00150F11"/>
    <w:rsid w:val="00151C8B"/>
    <w:rsid w:val="00153CE3"/>
    <w:rsid w:val="00154327"/>
    <w:rsid w:val="001621A9"/>
    <w:rsid w:val="00163134"/>
    <w:rsid w:val="0016452B"/>
    <w:rsid w:val="00165C79"/>
    <w:rsid w:val="00166F48"/>
    <w:rsid w:val="00170356"/>
    <w:rsid w:val="001748A1"/>
    <w:rsid w:val="0017663D"/>
    <w:rsid w:val="001804D0"/>
    <w:rsid w:val="00180867"/>
    <w:rsid w:val="001837A4"/>
    <w:rsid w:val="00186092"/>
    <w:rsid w:val="00187A3F"/>
    <w:rsid w:val="001913EE"/>
    <w:rsid w:val="00193B26"/>
    <w:rsid w:val="00195E06"/>
    <w:rsid w:val="001A1C66"/>
    <w:rsid w:val="001A2B50"/>
    <w:rsid w:val="001A493F"/>
    <w:rsid w:val="001A6336"/>
    <w:rsid w:val="001A6DA7"/>
    <w:rsid w:val="001B2506"/>
    <w:rsid w:val="001B7242"/>
    <w:rsid w:val="001C0199"/>
    <w:rsid w:val="001C3E03"/>
    <w:rsid w:val="001C5D02"/>
    <w:rsid w:val="001C64D3"/>
    <w:rsid w:val="001C6724"/>
    <w:rsid w:val="001D057B"/>
    <w:rsid w:val="001D068D"/>
    <w:rsid w:val="001D109B"/>
    <w:rsid w:val="001D3052"/>
    <w:rsid w:val="001D45DB"/>
    <w:rsid w:val="001D505A"/>
    <w:rsid w:val="001D5095"/>
    <w:rsid w:val="001D72C3"/>
    <w:rsid w:val="001E1D49"/>
    <w:rsid w:val="001E2B9B"/>
    <w:rsid w:val="001E3551"/>
    <w:rsid w:val="001E3FF7"/>
    <w:rsid w:val="001E4BF7"/>
    <w:rsid w:val="001E54DF"/>
    <w:rsid w:val="001E5FB2"/>
    <w:rsid w:val="001E6A7E"/>
    <w:rsid w:val="001E6B0E"/>
    <w:rsid w:val="001E7001"/>
    <w:rsid w:val="001F0727"/>
    <w:rsid w:val="001F1F25"/>
    <w:rsid w:val="001F2103"/>
    <w:rsid w:val="001F331F"/>
    <w:rsid w:val="001F6547"/>
    <w:rsid w:val="001F7838"/>
    <w:rsid w:val="002009EB"/>
    <w:rsid w:val="00200A7B"/>
    <w:rsid w:val="002014B4"/>
    <w:rsid w:val="0020212C"/>
    <w:rsid w:val="0020553D"/>
    <w:rsid w:val="0020629E"/>
    <w:rsid w:val="0020784D"/>
    <w:rsid w:val="00210826"/>
    <w:rsid w:val="002115D3"/>
    <w:rsid w:val="0021213F"/>
    <w:rsid w:val="00212CDA"/>
    <w:rsid w:val="00212D38"/>
    <w:rsid w:val="00213481"/>
    <w:rsid w:val="002135C7"/>
    <w:rsid w:val="00216DB5"/>
    <w:rsid w:val="002173FE"/>
    <w:rsid w:val="002175DD"/>
    <w:rsid w:val="00220DE7"/>
    <w:rsid w:val="00221A90"/>
    <w:rsid w:val="00221B87"/>
    <w:rsid w:val="00221FA0"/>
    <w:rsid w:val="00222ED9"/>
    <w:rsid w:val="00225A74"/>
    <w:rsid w:val="00231662"/>
    <w:rsid w:val="00232D01"/>
    <w:rsid w:val="002341C0"/>
    <w:rsid w:val="0023432A"/>
    <w:rsid w:val="00236F58"/>
    <w:rsid w:val="0025646B"/>
    <w:rsid w:val="0025767C"/>
    <w:rsid w:val="002608AE"/>
    <w:rsid w:val="002608DC"/>
    <w:rsid w:val="00260D67"/>
    <w:rsid w:val="0026125C"/>
    <w:rsid w:val="002619E0"/>
    <w:rsid w:val="00263E8E"/>
    <w:rsid w:val="00271D08"/>
    <w:rsid w:val="00272576"/>
    <w:rsid w:val="00275775"/>
    <w:rsid w:val="00275C3F"/>
    <w:rsid w:val="00277231"/>
    <w:rsid w:val="00277428"/>
    <w:rsid w:val="00280705"/>
    <w:rsid w:val="00280AF1"/>
    <w:rsid w:val="002836C4"/>
    <w:rsid w:val="0028477D"/>
    <w:rsid w:val="00286753"/>
    <w:rsid w:val="00287D74"/>
    <w:rsid w:val="00294C7A"/>
    <w:rsid w:val="0029729E"/>
    <w:rsid w:val="002A150F"/>
    <w:rsid w:val="002A206A"/>
    <w:rsid w:val="002A2684"/>
    <w:rsid w:val="002A3033"/>
    <w:rsid w:val="002A61F5"/>
    <w:rsid w:val="002A6A8C"/>
    <w:rsid w:val="002A71C1"/>
    <w:rsid w:val="002B0931"/>
    <w:rsid w:val="002B1A40"/>
    <w:rsid w:val="002B22CA"/>
    <w:rsid w:val="002B32CD"/>
    <w:rsid w:val="002C0BAE"/>
    <w:rsid w:val="002C10FB"/>
    <w:rsid w:val="002C1272"/>
    <w:rsid w:val="002C568A"/>
    <w:rsid w:val="002C5DD3"/>
    <w:rsid w:val="002C6385"/>
    <w:rsid w:val="002C66E2"/>
    <w:rsid w:val="002D447B"/>
    <w:rsid w:val="002E1FAE"/>
    <w:rsid w:val="002E2242"/>
    <w:rsid w:val="002E2DD6"/>
    <w:rsid w:val="002E3085"/>
    <w:rsid w:val="002E4848"/>
    <w:rsid w:val="002F35C5"/>
    <w:rsid w:val="002F70B9"/>
    <w:rsid w:val="00300217"/>
    <w:rsid w:val="00302013"/>
    <w:rsid w:val="00306410"/>
    <w:rsid w:val="00310814"/>
    <w:rsid w:val="00310AFA"/>
    <w:rsid w:val="00311F55"/>
    <w:rsid w:val="00313140"/>
    <w:rsid w:val="00313B1E"/>
    <w:rsid w:val="00314BFC"/>
    <w:rsid w:val="00315C1E"/>
    <w:rsid w:val="00317750"/>
    <w:rsid w:val="0031782F"/>
    <w:rsid w:val="00317BF7"/>
    <w:rsid w:val="0032056B"/>
    <w:rsid w:val="00320E2F"/>
    <w:rsid w:val="0032243E"/>
    <w:rsid w:val="003245D9"/>
    <w:rsid w:val="00324A5A"/>
    <w:rsid w:val="00325B67"/>
    <w:rsid w:val="0033074A"/>
    <w:rsid w:val="0033131F"/>
    <w:rsid w:val="003332A7"/>
    <w:rsid w:val="00335505"/>
    <w:rsid w:val="003403C9"/>
    <w:rsid w:val="00347BA8"/>
    <w:rsid w:val="00350D02"/>
    <w:rsid w:val="00351015"/>
    <w:rsid w:val="0035343C"/>
    <w:rsid w:val="00355F6D"/>
    <w:rsid w:val="00356701"/>
    <w:rsid w:val="00356D41"/>
    <w:rsid w:val="003613B6"/>
    <w:rsid w:val="003625D1"/>
    <w:rsid w:val="00371EF6"/>
    <w:rsid w:val="00374B5F"/>
    <w:rsid w:val="00374D12"/>
    <w:rsid w:val="00377BD0"/>
    <w:rsid w:val="00380610"/>
    <w:rsid w:val="00381DC2"/>
    <w:rsid w:val="00381E46"/>
    <w:rsid w:val="00383E58"/>
    <w:rsid w:val="00386277"/>
    <w:rsid w:val="00387EE4"/>
    <w:rsid w:val="003928D5"/>
    <w:rsid w:val="00396CDB"/>
    <w:rsid w:val="003A2046"/>
    <w:rsid w:val="003A2CB1"/>
    <w:rsid w:val="003B4523"/>
    <w:rsid w:val="003C3D6C"/>
    <w:rsid w:val="003C7F5B"/>
    <w:rsid w:val="003D2489"/>
    <w:rsid w:val="003E0330"/>
    <w:rsid w:val="003E264D"/>
    <w:rsid w:val="003E571C"/>
    <w:rsid w:val="003F08EF"/>
    <w:rsid w:val="003F5C6E"/>
    <w:rsid w:val="00400576"/>
    <w:rsid w:val="00400FCA"/>
    <w:rsid w:val="004032C4"/>
    <w:rsid w:val="00404DA0"/>
    <w:rsid w:val="004161BB"/>
    <w:rsid w:val="00416610"/>
    <w:rsid w:val="0041781B"/>
    <w:rsid w:val="004217F9"/>
    <w:rsid w:val="0042237E"/>
    <w:rsid w:val="00423E44"/>
    <w:rsid w:val="00424166"/>
    <w:rsid w:val="004249BE"/>
    <w:rsid w:val="00426177"/>
    <w:rsid w:val="0042739C"/>
    <w:rsid w:val="004277F1"/>
    <w:rsid w:val="004314B8"/>
    <w:rsid w:val="004330DD"/>
    <w:rsid w:val="00433F97"/>
    <w:rsid w:val="00436BD1"/>
    <w:rsid w:val="004428F5"/>
    <w:rsid w:val="0044376B"/>
    <w:rsid w:val="00444615"/>
    <w:rsid w:val="004458A9"/>
    <w:rsid w:val="00445FBB"/>
    <w:rsid w:val="004463E1"/>
    <w:rsid w:val="00447F43"/>
    <w:rsid w:val="004501E2"/>
    <w:rsid w:val="00451A20"/>
    <w:rsid w:val="00451AD7"/>
    <w:rsid w:val="00454C2A"/>
    <w:rsid w:val="00457034"/>
    <w:rsid w:val="00457086"/>
    <w:rsid w:val="00457570"/>
    <w:rsid w:val="00460237"/>
    <w:rsid w:val="004669D6"/>
    <w:rsid w:val="00472C75"/>
    <w:rsid w:val="00472E20"/>
    <w:rsid w:val="004802CC"/>
    <w:rsid w:val="004803E5"/>
    <w:rsid w:val="00482E21"/>
    <w:rsid w:val="0048374C"/>
    <w:rsid w:val="00486059"/>
    <w:rsid w:val="0048662F"/>
    <w:rsid w:val="00495123"/>
    <w:rsid w:val="00495EF0"/>
    <w:rsid w:val="004A2D7F"/>
    <w:rsid w:val="004A5416"/>
    <w:rsid w:val="004B042D"/>
    <w:rsid w:val="004B2318"/>
    <w:rsid w:val="004B47F6"/>
    <w:rsid w:val="004B5F92"/>
    <w:rsid w:val="004B68F5"/>
    <w:rsid w:val="004C18F9"/>
    <w:rsid w:val="004C2FDE"/>
    <w:rsid w:val="004C51F4"/>
    <w:rsid w:val="004D1FA3"/>
    <w:rsid w:val="004D2077"/>
    <w:rsid w:val="004D39E1"/>
    <w:rsid w:val="004D4F6F"/>
    <w:rsid w:val="004E0DFA"/>
    <w:rsid w:val="004E29C3"/>
    <w:rsid w:val="004E3155"/>
    <w:rsid w:val="004E37C9"/>
    <w:rsid w:val="004E6345"/>
    <w:rsid w:val="004F0125"/>
    <w:rsid w:val="004F0578"/>
    <w:rsid w:val="004F0F18"/>
    <w:rsid w:val="004F1C84"/>
    <w:rsid w:val="004F2EA1"/>
    <w:rsid w:val="004F3B90"/>
    <w:rsid w:val="004F45BA"/>
    <w:rsid w:val="004F546F"/>
    <w:rsid w:val="004F72D1"/>
    <w:rsid w:val="004F75AB"/>
    <w:rsid w:val="00501541"/>
    <w:rsid w:val="00510CDD"/>
    <w:rsid w:val="005116A3"/>
    <w:rsid w:val="00513442"/>
    <w:rsid w:val="00513E30"/>
    <w:rsid w:val="00515EFB"/>
    <w:rsid w:val="0051684E"/>
    <w:rsid w:val="00517170"/>
    <w:rsid w:val="0052020E"/>
    <w:rsid w:val="005208F6"/>
    <w:rsid w:val="00520F9B"/>
    <w:rsid w:val="00525501"/>
    <w:rsid w:val="0052659B"/>
    <w:rsid w:val="00530454"/>
    <w:rsid w:val="005307F6"/>
    <w:rsid w:val="00532D43"/>
    <w:rsid w:val="005341E8"/>
    <w:rsid w:val="00534890"/>
    <w:rsid w:val="0053701B"/>
    <w:rsid w:val="00537093"/>
    <w:rsid w:val="0054187A"/>
    <w:rsid w:val="00542934"/>
    <w:rsid w:val="005446A2"/>
    <w:rsid w:val="00544A1F"/>
    <w:rsid w:val="00544E01"/>
    <w:rsid w:val="00546892"/>
    <w:rsid w:val="005476D0"/>
    <w:rsid w:val="0055157D"/>
    <w:rsid w:val="00551861"/>
    <w:rsid w:val="00552D5F"/>
    <w:rsid w:val="00552F6B"/>
    <w:rsid w:val="00554023"/>
    <w:rsid w:val="00555E06"/>
    <w:rsid w:val="005562D5"/>
    <w:rsid w:val="00556CBB"/>
    <w:rsid w:val="005621DB"/>
    <w:rsid w:val="0056254A"/>
    <w:rsid w:val="00562A60"/>
    <w:rsid w:val="00564E5A"/>
    <w:rsid w:val="0056645D"/>
    <w:rsid w:val="005674C7"/>
    <w:rsid w:val="00572E39"/>
    <w:rsid w:val="0057400F"/>
    <w:rsid w:val="00574E79"/>
    <w:rsid w:val="00576D32"/>
    <w:rsid w:val="005811D8"/>
    <w:rsid w:val="00582336"/>
    <w:rsid w:val="005838B2"/>
    <w:rsid w:val="005852E4"/>
    <w:rsid w:val="00585A20"/>
    <w:rsid w:val="0059487E"/>
    <w:rsid w:val="00595778"/>
    <w:rsid w:val="00595E0A"/>
    <w:rsid w:val="00596190"/>
    <w:rsid w:val="005A02CA"/>
    <w:rsid w:val="005A3F56"/>
    <w:rsid w:val="005A422C"/>
    <w:rsid w:val="005A7D0B"/>
    <w:rsid w:val="005B3C98"/>
    <w:rsid w:val="005B3EA8"/>
    <w:rsid w:val="005B4BB4"/>
    <w:rsid w:val="005B7147"/>
    <w:rsid w:val="005C2B5D"/>
    <w:rsid w:val="005C6463"/>
    <w:rsid w:val="005D346B"/>
    <w:rsid w:val="005D3510"/>
    <w:rsid w:val="005D5954"/>
    <w:rsid w:val="005E2692"/>
    <w:rsid w:val="005E70CF"/>
    <w:rsid w:val="005F292C"/>
    <w:rsid w:val="006031EA"/>
    <w:rsid w:val="00604A75"/>
    <w:rsid w:val="00606B1C"/>
    <w:rsid w:val="00610201"/>
    <w:rsid w:val="00612987"/>
    <w:rsid w:val="006133C7"/>
    <w:rsid w:val="00613D47"/>
    <w:rsid w:val="006178C6"/>
    <w:rsid w:val="00617D11"/>
    <w:rsid w:val="00622892"/>
    <w:rsid w:val="006237F8"/>
    <w:rsid w:val="00623F7A"/>
    <w:rsid w:val="0062522F"/>
    <w:rsid w:val="006254FA"/>
    <w:rsid w:val="006255BE"/>
    <w:rsid w:val="006261F1"/>
    <w:rsid w:val="0062676F"/>
    <w:rsid w:val="00630516"/>
    <w:rsid w:val="00630AB8"/>
    <w:rsid w:val="0063429D"/>
    <w:rsid w:val="0063467D"/>
    <w:rsid w:val="00636952"/>
    <w:rsid w:val="00640A1A"/>
    <w:rsid w:val="006411AF"/>
    <w:rsid w:val="006413DB"/>
    <w:rsid w:val="006418AD"/>
    <w:rsid w:val="00641A86"/>
    <w:rsid w:val="00642D8E"/>
    <w:rsid w:val="00644651"/>
    <w:rsid w:val="00644F36"/>
    <w:rsid w:val="0065044A"/>
    <w:rsid w:val="006512FD"/>
    <w:rsid w:val="00651405"/>
    <w:rsid w:val="00652BCF"/>
    <w:rsid w:val="006530A6"/>
    <w:rsid w:val="0065374C"/>
    <w:rsid w:val="0065392B"/>
    <w:rsid w:val="00654D69"/>
    <w:rsid w:val="00664175"/>
    <w:rsid w:val="00666094"/>
    <w:rsid w:val="00666F42"/>
    <w:rsid w:val="0067338F"/>
    <w:rsid w:val="006752A8"/>
    <w:rsid w:val="00675560"/>
    <w:rsid w:val="00676EBA"/>
    <w:rsid w:val="00677576"/>
    <w:rsid w:val="0067786D"/>
    <w:rsid w:val="00677D81"/>
    <w:rsid w:val="0068068A"/>
    <w:rsid w:val="00681D4C"/>
    <w:rsid w:val="00682BB2"/>
    <w:rsid w:val="00682CDF"/>
    <w:rsid w:val="006850D4"/>
    <w:rsid w:val="0068515B"/>
    <w:rsid w:val="006862FE"/>
    <w:rsid w:val="0069207E"/>
    <w:rsid w:val="006A4249"/>
    <w:rsid w:val="006B2D53"/>
    <w:rsid w:val="006B3170"/>
    <w:rsid w:val="006B4469"/>
    <w:rsid w:val="006B6F21"/>
    <w:rsid w:val="006C2623"/>
    <w:rsid w:val="006C292A"/>
    <w:rsid w:val="006C4A08"/>
    <w:rsid w:val="006C4F5D"/>
    <w:rsid w:val="006D0AF7"/>
    <w:rsid w:val="006D463B"/>
    <w:rsid w:val="006D606A"/>
    <w:rsid w:val="006E1955"/>
    <w:rsid w:val="006F0470"/>
    <w:rsid w:val="006F17A5"/>
    <w:rsid w:val="00700C04"/>
    <w:rsid w:val="00701EB0"/>
    <w:rsid w:val="00703A7E"/>
    <w:rsid w:val="00703EFA"/>
    <w:rsid w:val="00705922"/>
    <w:rsid w:val="007105E7"/>
    <w:rsid w:val="007108C0"/>
    <w:rsid w:val="00715809"/>
    <w:rsid w:val="007162D6"/>
    <w:rsid w:val="007176B9"/>
    <w:rsid w:val="00717D56"/>
    <w:rsid w:val="00722C92"/>
    <w:rsid w:val="00722D9D"/>
    <w:rsid w:val="00723484"/>
    <w:rsid w:val="00724555"/>
    <w:rsid w:val="007246B5"/>
    <w:rsid w:val="00725A6C"/>
    <w:rsid w:val="00725B86"/>
    <w:rsid w:val="00726927"/>
    <w:rsid w:val="00726EDA"/>
    <w:rsid w:val="007275D3"/>
    <w:rsid w:val="00727668"/>
    <w:rsid w:val="00727C23"/>
    <w:rsid w:val="00727FE9"/>
    <w:rsid w:val="00730495"/>
    <w:rsid w:val="0073257B"/>
    <w:rsid w:val="007359A5"/>
    <w:rsid w:val="00735F02"/>
    <w:rsid w:val="0073688C"/>
    <w:rsid w:val="00740CE6"/>
    <w:rsid w:val="007412FF"/>
    <w:rsid w:val="007429BB"/>
    <w:rsid w:val="00742B07"/>
    <w:rsid w:val="0074442D"/>
    <w:rsid w:val="00744986"/>
    <w:rsid w:val="00746387"/>
    <w:rsid w:val="007466C2"/>
    <w:rsid w:val="0074688A"/>
    <w:rsid w:val="00752894"/>
    <w:rsid w:val="00760C57"/>
    <w:rsid w:val="00762358"/>
    <w:rsid w:val="00762E36"/>
    <w:rsid w:val="00764C3C"/>
    <w:rsid w:val="00766615"/>
    <w:rsid w:val="00772262"/>
    <w:rsid w:val="007739F8"/>
    <w:rsid w:val="00775783"/>
    <w:rsid w:val="00780258"/>
    <w:rsid w:val="00782E52"/>
    <w:rsid w:val="0078554E"/>
    <w:rsid w:val="007876ED"/>
    <w:rsid w:val="00787A95"/>
    <w:rsid w:val="00790290"/>
    <w:rsid w:val="00791B1E"/>
    <w:rsid w:val="007924F8"/>
    <w:rsid w:val="007972EB"/>
    <w:rsid w:val="00797619"/>
    <w:rsid w:val="007A071F"/>
    <w:rsid w:val="007A1115"/>
    <w:rsid w:val="007A3929"/>
    <w:rsid w:val="007A7023"/>
    <w:rsid w:val="007B2198"/>
    <w:rsid w:val="007C1085"/>
    <w:rsid w:val="007C3266"/>
    <w:rsid w:val="007C77C4"/>
    <w:rsid w:val="007D183A"/>
    <w:rsid w:val="007D5BA1"/>
    <w:rsid w:val="007D5F30"/>
    <w:rsid w:val="007D60E2"/>
    <w:rsid w:val="007D7055"/>
    <w:rsid w:val="007E376E"/>
    <w:rsid w:val="007E3AE6"/>
    <w:rsid w:val="007E5C5A"/>
    <w:rsid w:val="007F0609"/>
    <w:rsid w:val="007F78EE"/>
    <w:rsid w:val="00800E58"/>
    <w:rsid w:val="008016CC"/>
    <w:rsid w:val="00801856"/>
    <w:rsid w:val="0080587A"/>
    <w:rsid w:val="00807787"/>
    <w:rsid w:val="008122A1"/>
    <w:rsid w:val="0081290C"/>
    <w:rsid w:val="008167B6"/>
    <w:rsid w:val="008178BC"/>
    <w:rsid w:val="0081799A"/>
    <w:rsid w:val="0082220A"/>
    <w:rsid w:val="008226DE"/>
    <w:rsid w:val="008247B9"/>
    <w:rsid w:val="00824DB3"/>
    <w:rsid w:val="0082534F"/>
    <w:rsid w:val="008312A2"/>
    <w:rsid w:val="00834512"/>
    <w:rsid w:val="008347F8"/>
    <w:rsid w:val="00834ACE"/>
    <w:rsid w:val="008350C1"/>
    <w:rsid w:val="008352FB"/>
    <w:rsid w:val="00842717"/>
    <w:rsid w:val="00842CB3"/>
    <w:rsid w:val="0084480A"/>
    <w:rsid w:val="008474C3"/>
    <w:rsid w:val="00847E79"/>
    <w:rsid w:val="00854EF1"/>
    <w:rsid w:val="008559E6"/>
    <w:rsid w:val="008566DF"/>
    <w:rsid w:val="00861562"/>
    <w:rsid w:val="00861A8C"/>
    <w:rsid w:val="00862C4A"/>
    <w:rsid w:val="008678A2"/>
    <w:rsid w:val="00867D52"/>
    <w:rsid w:val="0087146F"/>
    <w:rsid w:val="00872BF6"/>
    <w:rsid w:val="008750BF"/>
    <w:rsid w:val="00875143"/>
    <w:rsid w:val="0087528D"/>
    <w:rsid w:val="0087779C"/>
    <w:rsid w:val="00881365"/>
    <w:rsid w:val="00881608"/>
    <w:rsid w:val="0088162C"/>
    <w:rsid w:val="008830C9"/>
    <w:rsid w:val="00886FCE"/>
    <w:rsid w:val="00891ED1"/>
    <w:rsid w:val="008965A3"/>
    <w:rsid w:val="00896A52"/>
    <w:rsid w:val="00896AE8"/>
    <w:rsid w:val="008A0744"/>
    <w:rsid w:val="008A2009"/>
    <w:rsid w:val="008A4CD1"/>
    <w:rsid w:val="008A5694"/>
    <w:rsid w:val="008B24D5"/>
    <w:rsid w:val="008B6C11"/>
    <w:rsid w:val="008C30D6"/>
    <w:rsid w:val="008C36EA"/>
    <w:rsid w:val="008C5846"/>
    <w:rsid w:val="008C7438"/>
    <w:rsid w:val="008C7B37"/>
    <w:rsid w:val="008D063A"/>
    <w:rsid w:val="008D384F"/>
    <w:rsid w:val="008D4438"/>
    <w:rsid w:val="008D6D6A"/>
    <w:rsid w:val="008D7E18"/>
    <w:rsid w:val="008E1AA3"/>
    <w:rsid w:val="008F03EB"/>
    <w:rsid w:val="008F296E"/>
    <w:rsid w:val="008F2F7C"/>
    <w:rsid w:val="008F619A"/>
    <w:rsid w:val="008F7DCF"/>
    <w:rsid w:val="009005BD"/>
    <w:rsid w:val="00905981"/>
    <w:rsid w:val="00905A9D"/>
    <w:rsid w:val="00905C21"/>
    <w:rsid w:val="0090693A"/>
    <w:rsid w:val="00907680"/>
    <w:rsid w:val="00912AA0"/>
    <w:rsid w:val="00912CDB"/>
    <w:rsid w:val="00922FE0"/>
    <w:rsid w:val="009250F6"/>
    <w:rsid w:val="0092552F"/>
    <w:rsid w:val="00926994"/>
    <w:rsid w:val="009303AF"/>
    <w:rsid w:val="00933203"/>
    <w:rsid w:val="00934633"/>
    <w:rsid w:val="00943448"/>
    <w:rsid w:val="00952C0F"/>
    <w:rsid w:val="0095429F"/>
    <w:rsid w:val="009560D2"/>
    <w:rsid w:val="009561DF"/>
    <w:rsid w:val="009579A2"/>
    <w:rsid w:val="0096205D"/>
    <w:rsid w:val="009631F6"/>
    <w:rsid w:val="00970E80"/>
    <w:rsid w:val="00972C66"/>
    <w:rsid w:val="00973205"/>
    <w:rsid w:val="0097608E"/>
    <w:rsid w:val="00977610"/>
    <w:rsid w:val="00977991"/>
    <w:rsid w:val="00980B46"/>
    <w:rsid w:val="0098117C"/>
    <w:rsid w:val="00984A82"/>
    <w:rsid w:val="00984FF4"/>
    <w:rsid w:val="00985AF2"/>
    <w:rsid w:val="00994EB4"/>
    <w:rsid w:val="00996984"/>
    <w:rsid w:val="009A0494"/>
    <w:rsid w:val="009A08E6"/>
    <w:rsid w:val="009A0FCA"/>
    <w:rsid w:val="009A1C71"/>
    <w:rsid w:val="009B1F7E"/>
    <w:rsid w:val="009C294A"/>
    <w:rsid w:val="009C2F20"/>
    <w:rsid w:val="009C3771"/>
    <w:rsid w:val="009C3F9D"/>
    <w:rsid w:val="009C4A73"/>
    <w:rsid w:val="009C5C4D"/>
    <w:rsid w:val="009E1CA4"/>
    <w:rsid w:val="009F029B"/>
    <w:rsid w:val="009F05BC"/>
    <w:rsid w:val="009F11BF"/>
    <w:rsid w:val="009F2E2B"/>
    <w:rsid w:val="009F3BC2"/>
    <w:rsid w:val="00A077AF"/>
    <w:rsid w:val="00A07DC7"/>
    <w:rsid w:val="00A1076A"/>
    <w:rsid w:val="00A1190B"/>
    <w:rsid w:val="00A12371"/>
    <w:rsid w:val="00A137C6"/>
    <w:rsid w:val="00A1458A"/>
    <w:rsid w:val="00A15D7A"/>
    <w:rsid w:val="00A16412"/>
    <w:rsid w:val="00A176FB"/>
    <w:rsid w:val="00A177B0"/>
    <w:rsid w:val="00A20D18"/>
    <w:rsid w:val="00A22954"/>
    <w:rsid w:val="00A23818"/>
    <w:rsid w:val="00A26EB0"/>
    <w:rsid w:val="00A33054"/>
    <w:rsid w:val="00A33221"/>
    <w:rsid w:val="00A40B77"/>
    <w:rsid w:val="00A40EAC"/>
    <w:rsid w:val="00A42DD3"/>
    <w:rsid w:val="00A46C0D"/>
    <w:rsid w:val="00A474BB"/>
    <w:rsid w:val="00A50449"/>
    <w:rsid w:val="00A50D01"/>
    <w:rsid w:val="00A51478"/>
    <w:rsid w:val="00A528E3"/>
    <w:rsid w:val="00A56A3F"/>
    <w:rsid w:val="00A6491F"/>
    <w:rsid w:val="00A65943"/>
    <w:rsid w:val="00A66548"/>
    <w:rsid w:val="00A71FBD"/>
    <w:rsid w:val="00A7728E"/>
    <w:rsid w:val="00A80F07"/>
    <w:rsid w:val="00A8441E"/>
    <w:rsid w:val="00A84485"/>
    <w:rsid w:val="00A85275"/>
    <w:rsid w:val="00A85613"/>
    <w:rsid w:val="00A91A43"/>
    <w:rsid w:val="00A94889"/>
    <w:rsid w:val="00A95E36"/>
    <w:rsid w:val="00A96C81"/>
    <w:rsid w:val="00A97C29"/>
    <w:rsid w:val="00AA0C9A"/>
    <w:rsid w:val="00AA3841"/>
    <w:rsid w:val="00AA3AF1"/>
    <w:rsid w:val="00AA5808"/>
    <w:rsid w:val="00AA7402"/>
    <w:rsid w:val="00AB453B"/>
    <w:rsid w:val="00AB64FC"/>
    <w:rsid w:val="00AB6518"/>
    <w:rsid w:val="00AB7974"/>
    <w:rsid w:val="00AD03F7"/>
    <w:rsid w:val="00AD2D9F"/>
    <w:rsid w:val="00AD62BD"/>
    <w:rsid w:val="00AD7128"/>
    <w:rsid w:val="00AD7667"/>
    <w:rsid w:val="00AE2D3A"/>
    <w:rsid w:val="00AF42E4"/>
    <w:rsid w:val="00AF4608"/>
    <w:rsid w:val="00B01941"/>
    <w:rsid w:val="00B02D49"/>
    <w:rsid w:val="00B0372E"/>
    <w:rsid w:val="00B03B57"/>
    <w:rsid w:val="00B06238"/>
    <w:rsid w:val="00B07FEA"/>
    <w:rsid w:val="00B10250"/>
    <w:rsid w:val="00B1284B"/>
    <w:rsid w:val="00B14A31"/>
    <w:rsid w:val="00B14F6B"/>
    <w:rsid w:val="00B16756"/>
    <w:rsid w:val="00B16760"/>
    <w:rsid w:val="00B24B4E"/>
    <w:rsid w:val="00B24FC1"/>
    <w:rsid w:val="00B25D4D"/>
    <w:rsid w:val="00B27048"/>
    <w:rsid w:val="00B35288"/>
    <w:rsid w:val="00B375AF"/>
    <w:rsid w:val="00B43A11"/>
    <w:rsid w:val="00B45ED3"/>
    <w:rsid w:val="00B54A58"/>
    <w:rsid w:val="00B57AC2"/>
    <w:rsid w:val="00B57E4F"/>
    <w:rsid w:val="00B60145"/>
    <w:rsid w:val="00B64E56"/>
    <w:rsid w:val="00B65FCD"/>
    <w:rsid w:val="00B70A23"/>
    <w:rsid w:val="00B71EC9"/>
    <w:rsid w:val="00B74A7D"/>
    <w:rsid w:val="00B76FBB"/>
    <w:rsid w:val="00B81DFF"/>
    <w:rsid w:val="00B83BBF"/>
    <w:rsid w:val="00B84A57"/>
    <w:rsid w:val="00B85AAB"/>
    <w:rsid w:val="00B86816"/>
    <w:rsid w:val="00B879CB"/>
    <w:rsid w:val="00B93C43"/>
    <w:rsid w:val="00B9537A"/>
    <w:rsid w:val="00B96350"/>
    <w:rsid w:val="00B97943"/>
    <w:rsid w:val="00BA4F33"/>
    <w:rsid w:val="00BB4972"/>
    <w:rsid w:val="00BB5E4C"/>
    <w:rsid w:val="00BB6141"/>
    <w:rsid w:val="00BC0585"/>
    <w:rsid w:val="00BC0E3F"/>
    <w:rsid w:val="00BC54E5"/>
    <w:rsid w:val="00BC6FD0"/>
    <w:rsid w:val="00BD1623"/>
    <w:rsid w:val="00BD188B"/>
    <w:rsid w:val="00BD1EE8"/>
    <w:rsid w:val="00BD6E94"/>
    <w:rsid w:val="00BD7B54"/>
    <w:rsid w:val="00BE0A3C"/>
    <w:rsid w:val="00BE16E4"/>
    <w:rsid w:val="00BE6E1B"/>
    <w:rsid w:val="00BF3B0A"/>
    <w:rsid w:val="00C04963"/>
    <w:rsid w:val="00C05711"/>
    <w:rsid w:val="00C0759A"/>
    <w:rsid w:val="00C1242C"/>
    <w:rsid w:val="00C165C0"/>
    <w:rsid w:val="00C165F0"/>
    <w:rsid w:val="00C17B74"/>
    <w:rsid w:val="00C22B15"/>
    <w:rsid w:val="00C23819"/>
    <w:rsid w:val="00C25186"/>
    <w:rsid w:val="00C25DD9"/>
    <w:rsid w:val="00C263F2"/>
    <w:rsid w:val="00C26967"/>
    <w:rsid w:val="00C27A71"/>
    <w:rsid w:val="00C313F9"/>
    <w:rsid w:val="00C3141A"/>
    <w:rsid w:val="00C317A9"/>
    <w:rsid w:val="00C328CD"/>
    <w:rsid w:val="00C35666"/>
    <w:rsid w:val="00C367C2"/>
    <w:rsid w:val="00C369F0"/>
    <w:rsid w:val="00C36B2D"/>
    <w:rsid w:val="00C36EAC"/>
    <w:rsid w:val="00C40E77"/>
    <w:rsid w:val="00C41C21"/>
    <w:rsid w:val="00C41E7D"/>
    <w:rsid w:val="00C428DD"/>
    <w:rsid w:val="00C43229"/>
    <w:rsid w:val="00C50F70"/>
    <w:rsid w:val="00C51210"/>
    <w:rsid w:val="00C54B74"/>
    <w:rsid w:val="00C603A2"/>
    <w:rsid w:val="00C610A7"/>
    <w:rsid w:val="00C62CF7"/>
    <w:rsid w:val="00C713DC"/>
    <w:rsid w:val="00C719B6"/>
    <w:rsid w:val="00C74029"/>
    <w:rsid w:val="00C755DD"/>
    <w:rsid w:val="00C76BBA"/>
    <w:rsid w:val="00C81384"/>
    <w:rsid w:val="00C81AB5"/>
    <w:rsid w:val="00C82293"/>
    <w:rsid w:val="00C85D56"/>
    <w:rsid w:val="00C863A4"/>
    <w:rsid w:val="00C92711"/>
    <w:rsid w:val="00C9273D"/>
    <w:rsid w:val="00C949D5"/>
    <w:rsid w:val="00CA041B"/>
    <w:rsid w:val="00CA31FA"/>
    <w:rsid w:val="00CA3B2C"/>
    <w:rsid w:val="00CB0098"/>
    <w:rsid w:val="00CB092B"/>
    <w:rsid w:val="00CB131D"/>
    <w:rsid w:val="00CB34AC"/>
    <w:rsid w:val="00CB5F09"/>
    <w:rsid w:val="00CB6158"/>
    <w:rsid w:val="00CB6A80"/>
    <w:rsid w:val="00CB7E71"/>
    <w:rsid w:val="00CC2C17"/>
    <w:rsid w:val="00CC5E19"/>
    <w:rsid w:val="00CC7DF4"/>
    <w:rsid w:val="00CD2798"/>
    <w:rsid w:val="00CD3EB1"/>
    <w:rsid w:val="00CD6BA5"/>
    <w:rsid w:val="00CD7B02"/>
    <w:rsid w:val="00CE480E"/>
    <w:rsid w:val="00CE7102"/>
    <w:rsid w:val="00CF0738"/>
    <w:rsid w:val="00CF2F91"/>
    <w:rsid w:val="00CF3EAD"/>
    <w:rsid w:val="00CF45DB"/>
    <w:rsid w:val="00CF4F39"/>
    <w:rsid w:val="00CF539A"/>
    <w:rsid w:val="00CF7680"/>
    <w:rsid w:val="00D0319E"/>
    <w:rsid w:val="00D04506"/>
    <w:rsid w:val="00D07513"/>
    <w:rsid w:val="00D10E6E"/>
    <w:rsid w:val="00D12401"/>
    <w:rsid w:val="00D131E5"/>
    <w:rsid w:val="00D14D6F"/>
    <w:rsid w:val="00D16E34"/>
    <w:rsid w:val="00D20848"/>
    <w:rsid w:val="00D2222D"/>
    <w:rsid w:val="00D22452"/>
    <w:rsid w:val="00D24244"/>
    <w:rsid w:val="00D27CEE"/>
    <w:rsid w:val="00D309E8"/>
    <w:rsid w:val="00D30A5F"/>
    <w:rsid w:val="00D30E66"/>
    <w:rsid w:val="00D315BC"/>
    <w:rsid w:val="00D315C6"/>
    <w:rsid w:val="00D3370C"/>
    <w:rsid w:val="00D346E7"/>
    <w:rsid w:val="00D34F5B"/>
    <w:rsid w:val="00D3582D"/>
    <w:rsid w:val="00D36B32"/>
    <w:rsid w:val="00D36FB5"/>
    <w:rsid w:val="00D4294C"/>
    <w:rsid w:val="00D44794"/>
    <w:rsid w:val="00D44C4D"/>
    <w:rsid w:val="00D453AB"/>
    <w:rsid w:val="00D50968"/>
    <w:rsid w:val="00D50F43"/>
    <w:rsid w:val="00D513BF"/>
    <w:rsid w:val="00D51B40"/>
    <w:rsid w:val="00D53B6C"/>
    <w:rsid w:val="00D53F04"/>
    <w:rsid w:val="00D5564D"/>
    <w:rsid w:val="00D572D1"/>
    <w:rsid w:val="00D5795D"/>
    <w:rsid w:val="00D634E8"/>
    <w:rsid w:val="00D643C4"/>
    <w:rsid w:val="00D774BA"/>
    <w:rsid w:val="00D814C5"/>
    <w:rsid w:val="00D8541F"/>
    <w:rsid w:val="00D90727"/>
    <w:rsid w:val="00D919B9"/>
    <w:rsid w:val="00D921BC"/>
    <w:rsid w:val="00D92B1A"/>
    <w:rsid w:val="00D941D4"/>
    <w:rsid w:val="00D96EBD"/>
    <w:rsid w:val="00D97880"/>
    <w:rsid w:val="00DA148D"/>
    <w:rsid w:val="00DA2B25"/>
    <w:rsid w:val="00DA2E56"/>
    <w:rsid w:val="00DA46CC"/>
    <w:rsid w:val="00DB065E"/>
    <w:rsid w:val="00DB3F2A"/>
    <w:rsid w:val="00DB4B8D"/>
    <w:rsid w:val="00DB6545"/>
    <w:rsid w:val="00DC1BE7"/>
    <w:rsid w:val="00DC2467"/>
    <w:rsid w:val="00DC2B74"/>
    <w:rsid w:val="00DD264C"/>
    <w:rsid w:val="00DD2DF8"/>
    <w:rsid w:val="00DD3620"/>
    <w:rsid w:val="00DD3E8F"/>
    <w:rsid w:val="00DD3F4F"/>
    <w:rsid w:val="00DD40BD"/>
    <w:rsid w:val="00DD42B3"/>
    <w:rsid w:val="00DD42E0"/>
    <w:rsid w:val="00DD6177"/>
    <w:rsid w:val="00DD741E"/>
    <w:rsid w:val="00DD7C1E"/>
    <w:rsid w:val="00DE2C07"/>
    <w:rsid w:val="00DE7CB1"/>
    <w:rsid w:val="00DF1612"/>
    <w:rsid w:val="00DF39FD"/>
    <w:rsid w:val="00DF3C35"/>
    <w:rsid w:val="00DF3ECC"/>
    <w:rsid w:val="00DF431E"/>
    <w:rsid w:val="00DF5515"/>
    <w:rsid w:val="00DF6192"/>
    <w:rsid w:val="00E00BDB"/>
    <w:rsid w:val="00E07D40"/>
    <w:rsid w:val="00E1209B"/>
    <w:rsid w:val="00E1321E"/>
    <w:rsid w:val="00E145E4"/>
    <w:rsid w:val="00E16800"/>
    <w:rsid w:val="00E17A63"/>
    <w:rsid w:val="00E21B20"/>
    <w:rsid w:val="00E25199"/>
    <w:rsid w:val="00E258F5"/>
    <w:rsid w:val="00E25E1D"/>
    <w:rsid w:val="00E278EF"/>
    <w:rsid w:val="00E30421"/>
    <w:rsid w:val="00E308CE"/>
    <w:rsid w:val="00E30EFE"/>
    <w:rsid w:val="00E40CA8"/>
    <w:rsid w:val="00E40E23"/>
    <w:rsid w:val="00E42896"/>
    <w:rsid w:val="00E42F61"/>
    <w:rsid w:val="00E4350B"/>
    <w:rsid w:val="00E45AB2"/>
    <w:rsid w:val="00E51D80"/>
    <w:rsid w:val="00E53216"/>
    <w:rsid w:val="00E54353"/>
    <w:rsid w:val="00E54798"/>
    <w:rsid w:val="00E560FD"/>
    <w:rsid w:val="00E566E2"/>
    <w:rsid w:val="00E5695E"/>
    <w:rsid w:val="00E5704A"/>
    <w:rsid w:val="00E57B58"/>
    <w:rsid w:val="00E6026D"/>
    <w:rsid w:val="00E6056C"/>
    <w:rsid w:val="00E64366"/>
    <w:rsid w:val="00E67156"/>
    <w:rsid w:val="00E671DA"/>
    <w:rsid w:val="00E7064D"/>
    <w:rsid w:val="00E70FB1"/>
    <w:rsid w:val="00E71318"/>
    <w:rsid w:val="00E73277"/>
    <w:rsid w:val="00E76631"/>
    <w:rsid w:val="00E86A19"/>
    <w:rsid w:val="00E86EF1"/>
    <w:rsid w:val="00E9271E"/>
    <w:rsid w:val="00E92746"/>
    <w:rsid w:val="00E92AB9"/>
    <w:rsid w:val="00E9330B"/>
    <w:rsid w:val="00E946CC"/>
    <w:rsid w:val="00E94BAC"/>
    <w:rsid w:val="00E959DA"/>
    <w:rsid w:val="00E966A3"/>
    <w:rsid w:val="00EA1C1C"/>
    <w:rsid w:val="00EA4AFA"/>
    <w:rsid w:val="00EA6711"/>
    <w:rsid w:val="00EB19CA"/>
    <w:rsid w:val="00EB322F"/>
    <w:rsid w:val="00EB6EBD"/>
    <w:rsid w:val="00EB6F8F"/>
    <w:rsid w:val="00EC01AC"/>
    <w:rsid w:val="00EC30FE"/>
    <w:rsid w:val="00EC3B62"/>
    <w:rsid w:val="00EC4BA6"/>
    <w:rsid w:val="00EC4BD4"/>
    <w:rsid w:val="00EC79E0"/>
    <w:rsid w:val="00ED0696"/>
    <w:rsid w:val="00ED0D4E"/>
    <w:rsid w:val="00ED1349"/>
    <w:rsid w:val="00ED29FA"/>
    <w:rsid w:val="00ED4450"/>
    <w:rsid w:val="00ED788A"/>
    <w:rsid w:val="00EE0F01"/>
    <w:rsid w:val="00EE376B"/>
    <w:rsid w:val="00EE3D50"/>
    <w:rsid w:val="00EE5473"/>
    <w:rsid w:val="00EE7445"/>
    <w:rsid w:val="00EE74BF"/>
    <w:rsid w:val="00EF1FCF"/>
    <w:rsid w:val="00EF2314"/>
    <w:rsid w:val="00EF5998"/>
    <w:rsid w:val="00F01BFD"/>
    <w:rsid w:val="00F0511B"/>
    <w:rsid w:val="00F05546"/>
    <w:rsid w:val="00F06C79"/>
    <w:rsid w:val="00F14CFA"/>
    <w:rsid w:val="00F214F4"/>
    <w:rsid w:val="00F2229B"/>
    <w:rsid w:val="00F30AF2"/>
    <w:rsid w:val="00F314B0"/>
    <w:rsid w:val="00F33D9E"/>
    <w:rsid w:val="00F34EDA"/>
    <w:rsid w:val="00F35895"/>
    <w:rsid w:val="00F36FFF"/>
    <w:rsid w:val="00F40E29"/>
    <w:rsid w:val="00F41CB9"/>
    <w:rsid w:val="00F4221E"/>
    <w:rsid w:val="00F4259B"/>
    <w:rsid w:val="00F42E66"/>
    <w:rsid w:val="00F5126E"/>
    <w:rsid w:val="00F54DEE"/>
    <w:rsid w:val="00F55FE6"/>
    <w:rsid w:val="00F560E8"/>
    <w:rsid w:val="00F630C3"/>
    <w:rsid w:val="00F63BAF"/>
    <w:rsid w:val="00F679A7"/>
    <w:rsid w:val="00F67E81"/>
    <w:rsid w:val="00F702D4"/>
    <w:rsid w:val="00F72243"/>
    <w:rsid w:val="00F75F15"/>
    <w:rsid w:val="00F771F3"/>
    <w:rsid w:val="00F81275"/>
    <w:rsid w:val="00F82187"/>
    <w:rsid w:val="00F84C68"/>
    <w:rsid w:val="00F8572D"/>
    <w:rsid w:val="00F85DB8"/>
    <w:rsid w:val="00F86FDB"/>
    <w:rsid w:val="00F9450E"/>
    <w:rsid w:val="00F96034"/>
    <w:rsid w:val="00F96AD8"/>
    <w:rsid w:val="00F976DF"/>
    <w:rsid w:val="00FA1BFF"/>
    <w:rsid w:val="00FB098F"/>
    <w:rsid w:val="00FB37F9"/>
    <w:rsid w:val="00FB5537"/>
    <w:rsid w:val="00FB678A"/>
    <w:rsid w:val="00FB67F0"/>
    <w:rsid w:val="00FC0996"/>
    <w:rsid w:val="00FC55F8"/>
    <w:rsid w:val="00FC59C8"/>
    <w:rsid w:val="00FD454A"/>
    <w:rsid w:val="00FD6666"/>
    <w:rsid w:val="00FD7216"/>
    <w:rsid w:val="00FE4D41"/>
    <w:rsid w:val="00FE6F78"/>
    <w:rsid w:val="00FE7AAF"/>
    <w:rsid w:val="00FF0949"/>
    <w:rsid w:val="00FF2254"/>
    <w:rsid w:val="00FF22DD"/>
    <w:rsid w:val="00FF41A6"/>
    <w:rsid w:val="00FF4D47"/>
    <w:rsid w:val="00FF605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DF31"/>
  <w15:docId w15:val="{0CD58222-8EEE-450A-85DA-64281E1B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A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0AB8"/>
    <w:pPr>
      <w:ind w:left="720"/>
      <w:contextualSpacing/>
    </w:pPr>
  </w:style>
  <w:style w:type="character" w:styleId="Textodelmarcadordeposicin">
    <w:name w:val="Placeholder Text"/>
    <w:basedOn w:val="Fuentedeprrafopredeter"/>
    <w:uiPriority w:val="99"/>
    <w:semiHidden/>
    <w:rsid w:val="007162D6"/>
    <w:rPr>
      <w:color w:val="808080"/>
    </w:rPr>
  </w:style>
  <w:style w:type="paragraph" w:styleId="Textodeglobo">
    <w:name w:val="Balloon Text"/>
    <w:basedOn w:val="Normal"/>
    <w:link w:val="TextodegloboCar"/>
    <w:uiPriority w:val="99"/>
    <w:semiHidden/>
    <w:unhideWhenUsed/>
    <w:rsid w:val="000A55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59D"/>
    <w:rPr>
      <w:rFonts w:ascii="Tahoma" w:hAnsi="Tahoma" w:cs="Tahoma"/>
      <w:sz w:val="16"/>
      <w:szCs w:val="16"/>
    </w:rPr>
  </w:style>
  <w:style w:type="table" w:styleId="Tablaconcuadrcula">
    <w:name w:val="Table Grid"/>
    <w:basedOn w:val="Tablanormal"/>
    <w:uiPriority w:val="39"/>
    <w:rsid w:val="0020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2920">
      <w:bodyDiv w:val="1"/>
      <w:marLeft w:val="0"/>
      <w:marRight w:val="0"/>
      <w:marTop w:val="0"/>
      <w:marBottom w:val="0"/>
      <w:divBdr>
        <w:top w:val="none" w:sz="0" w:space="0" w:color="auto"/>
        <w:left w:val="none" w:sz="0" w:space="0" w:color="auto"/>
        <w:bottom w:val="none" w:sz="0" w:space="0" w:color="auto"/>
        <w:right w:val="none" w:sz="0" w:space="0" w:color="auto"/>
      </w:divBdr>
    </w:div>
    <w:div w:id="17726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474A-69E8-4E1E-9981-15D27347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5616</TotalTime>
  <Pages>6</Pages>
  <Words>945</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Emanuel Moschen (prof.)</cp:lastModifiedBy>
  <cp:revision>927</cp:revision>
  <dcterms:created xsi:type="dcterms:W3CDTF">2020-04-28T15:07:00Z</dcterms:created>
  <dcterms:modified xsi:type="dcterms:W3CDTF">2022-05-18T13:42:00Z</dcterms:modified>
</cp:coreProperties>
</file>