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3A17" w:rsidR="006D02EC" w:rsidP="35BF40C8" w:rsidRDefault="006D02EC" w14:paraId="5EAAEC1B" w14:textId="4212E21A">
      <w:pPr>
        <w:spacing w:after="0" w:afterAutospacing="off" w:line="276" w:lineRule="auto"/>
        <w:ind w:left="-20" w:right="-20"/>
        <w:jc w:val="center"/>
        <w:rPr/>
      </w:pPr>
      <w:r w:rsidRPr="35BF40C8" w:rsidR="2060D397">
        <w:rPr>
          <w:rFonts w:ascii="Century Gothic" w:hAnsi="Century Gothic" w:eastAsia="Century Gothic" w:cs="Century Gothic"/>
          <w:b w:val="1"/>
          <w:bCs w:val="1"/>
          <w:noProof w:val="0"/>
          <w:color w:val="216D83"/>
          <w:sz w:val="22"/>
          <w:szCs w:val="22"/>
          <w:lang w:val="es"/>
        </w:rPr>
        <w:t xml:space="preserve"> </w:t>
      </w:r>
    </w:p>
    <w:p w:rsidRPr="00F93A17" w:rsidR="006D02EC" w:rsidP="35BF40C8" w:rsidRDefault="006D02EC" w14:paraId="7BC5A2CF" w14:textId="0A8BCB7C">
      <w:pPr>
        <w:spacing w:after="0" w:afterAutospacing="off" w:line="276" w:lineRule="auto"/>
        <w:ind w:left="-20" w:right="-20"/>
        <w:jc w:val="center"/>
        <w:rPr/>
      </w:pPr>
      <w:r w:rsidRPr="35BF40C8" w:rsidR="2060D397">
        <w:rPr>
          <w:rFonts w:ascii="Century Gothic" w:hAnsi="Century Gothic" w:eastAsia="Century Gothic" w:cs="Century Gothic"/>
          <w:b w:val="1"/>
          <w:bCs w:val="1"/>
          <w:noProof w:val="0"/>
          <w:color w:val="216D83"/>
          <w:sz w:val="22"/>
          <w:szCs w:val="22"/>
          <w:lang w:val="es"/>
        </w:rPr>
        <w:t>Plan Anual de Actividades Académicas</w:t>
      </w:r>
    </w:p>
    <w:p w:rsidRPr="00F93A17" w:rsidR="006D02EC" w:rsidP="35BF40C8" w:rsidRDefault="006D02EC" w14:paraId="113903CF" w14:textId="3D0A6098">
      <w:pPr>
        <w:spacing w:after="0" w:afterAutospacing="off" w:line="276" w:lineRule="auto"/>
        <w:ind w:left="-20" w:right="-20"/>
        <w:jc w:val="center"/>
        <w:rPr/>
      </w:pPr>
      <w:r w:rsidRPr="35BF40C8" w:rsidR="2060D397">
        <w:rPr>
          <w:rFonts w:ascii="Century Gothic" w:hAnsi="Century Gothic" w:eastAsia="Century Gothic" w:cs="Century Gothic"/>
          <w:noProof w:val="0"/>
          <w:color w:val="216D83"/>
          <w:sz w:val="22"/>
          <w:szCs w:val="22"/>
          <w:lang w:val="es"/>
        </w:rPr>
        <w:t>(a completar por el Director de Cátedra)</w:t>
      </w:r>
    </w:p>
    <w:p w:rsidRPr="00F93A17" w:rsidR="006D02EC" w:rsidP="35BF40C8" w:rsidRDefault="006D02EC" w14:paraId="672A6659" w14:textId="5C92A9A7">
      <w:pPr>
        <w:pStyle w:val="Normal"/>
        <w:spacing w:line="276" w:lineRule="auto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F93A17" w:rsidR="00F93A17" w:rsidP="005642C8" w:rsidRDefault="00F93A17" w14:paraId="72361D19" w14:textId="7777777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Departamento: </w:t>
      </w:r>
      <w:r w:rsidRPr="00F93A17">
        <w:rPr>
          <w:rFonts w:asciiTheme="minorHAnsi" w:hAnsiTheme="minorHAnsi" w:cstheme="minorHAnsi"/>
          <w:b/>
          <w:sz w:val="22"/>
          <w:szCs w:val="22"/>
        </w:rPr>
        <w:t xml:space="preserve">Licenciatura en Administración Rural </w:t>
      </w:r>
    </w:p>
    <w:p w:rsidRPr="00F93A17" w:rsidR="00F93A17" w:rsidP="005642C8" w:rsidRDefault="00F93A17" w14:paraId="21073076" w14:textId="777777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Asignatura: </w:t>
      </w:r>
      <w:r w:rsidRPr="00F93A17">
        <w:rPr>
          <w:rFonts w:asciiTheme="minorHAnsi" w:hAnsiTheme="minorHAnsi" w:cstheme="minorHAnsi"/>
          <w:b/>
          <w:sz w:val="22"/>
          <w:szCs w:val="22"/>
        </w:rPr>
        <w:t>Economía de la Empresa Agraria</w:t>
      </w:r>
    </w:p>
    <w:p w:rsidRPr="00F93A17" w:rsidR="00F93A17" w:rsidP="005642C8" w:rsidRDefault="00F93A17" w14:paraId="2BDAD365" w14:textId="7777777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Adjunto: </w:t>
      </w:r>
      <w:r w:rsidRPr="00F93A17">
        <w:rPr>
          <w:rFonts w:asciiTheme="minorHAnsi" w:hAnsiTheme="minorHAnsi" w:cstheme="minorHAnsi"/>
          <w:b/>
          <w:sz w:val="22"/>
          <w:szCs w:val="22"/>
        </w:rPr>
        <w:t>Ing. Santiago Arnulphi</w:t>
      </w:r>
    </w:p>
    <w:p w:rsidRPr="00F93A17" w:rsidR="003B57B2" w:rsidP="005642C8" w:rsidRDefault="003B57B2" w14:paraId="0A37501D" w14:textId="777777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Pr="00F93A17" w:rsidR="00BC255C" w:rsidP="005642C8" w:rsidRDefault="00BC255C" w14:paraId="252178E9" w14:textId="4B2DAC6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3A17">
        <w:rPr>
          <w:rFonts w:asciiTheme="minorHAnsi" w:hAnsiTheme="minorHAnsi" w:cstheme="minorHAnsi"/>
          <w:b/>
          <w:sz w:val="22"/>
          <w:szCs w:val="22"/>
          <w:u w:val="single"/>
        </w:rPr>
        <w:t>Fundamentación de la materia dentro del plan de estudios</w:t>
      </w:r>
    </w:p>
    <w:p w:rsidRPr="00F93A17" w:rsidR="0036038C" w:rsidP="005642C8" w:rsidRDefault="5BE88E24" w14:paraId="33702854" w14:textId="4844719B">
      <w:pPr>
        <w:pStyle w:val="Default"/>
        <w:spacing w:after="120" w:line="276" w:lineRule="auto"/>
        <w:jc w:val="both"/>
        <w:rPr>
          <w:rFonts w:eastAsia="centu" w:asciiTheme="minorHAnsi" w:hAnsiTheme="minorHAnsi" w:cstheme="minorHAnsi"/>
          <w:sz w:val="22"/>
          <w:szCs w:val="22"/>
        </w:rPr>
      </w:pPr>
      <w:r w:rsidRPr="00F93A17">
        <w:rPr>
          <w:rFonts w:eastAsia="centu" w:asciiTheme="minorHAnsi" w:hAnsiTheme="minorHAnsi" w:cstheme="minorHAnsi"/>
          <w:sz w:val="22"/>
          <w:szCs w:val="22"/>
        </w:rPr>
        <w:t xml:space="preserve">Que el alumno visualice a la empresa rural dentro del concepto teórico de la economía de </w:t>
      </w:r>
      <w:r w:rsidR="003516CF">
        <w:rPr>
          <w:rFonts w:eastAsia="centu" w:asciiTheme="minorHAnsi" w:hAnsiTheme="minorHAnsi" w:cstheme="minorHAnsi"/>
          <w:sz w:val="22"/>
          <w:szCs w:val="22"/>
        </w:rPr>
        <w:t>producción</w:t>
      </w:r>
      <w:r w:rsidRPr="00F93A17">
        <w:rPr>
          <w:rFonts w:eastAsia="centu" w:asciiTheme="minorHAnsi" w:hAnsiTheme="minorHAnsi" w:cstheme="minorHAnsi"/>
          <w:sz w:val="22"/>
          <w:szCs w:val="22"/>
        </w:rPr>
        <w:t xml:space="preserve">, conozca los instrumentos de análisis económico de la función de producción y comprenda los criterios para valorar el tiempo en las decisiones de producción, su planificación y medición de resultados. </w:t>
      </w:r>
    </w:p>
    <w:p w:rsidRPr="00F93A17" w:rsidR="00AF671F" w:rsidP="005642C8" w:rsidRDefault="5BE88E24" w14:paraId="5A70B955" w14:textId="660A8394">
      <w:pPr>
        <w:tabs>
          <w:tab w:val="left" w:pos="2925"/>
        </w:tabs>
        <w:spacing w:after="120" w:line="276" w:lineRule="auto"/>
        <w:jc w:val="both"/>
        <w:rPr>
          <w:rFonts w:eastAsia="centu" w:asciiTheme="minorHAnsi" w:hAnsiTheme="minorHAnsi" w:cstheme="minorHAnsi"/>
          <w:sz w:val="22"/>
          <w:szCs w:val="22"/>
        </w:rPr>
      </w:pPr>
      <w:r w:rsidRPr="00F93A17">
        <w:rPr>
          <w:rFonts w:eastAsia="centu" w:asciiTheme="minorHAnsi" w:hAnsiTheme="minorHAnsi" w:cstheme="minorHAnsi"/>
          <w:sz w:val="22"/>
          <w:szCs w:val="22"/>
        </w:rPr>
        <w:t xml:space="preserve">Por ser una materia integradora, que el alumno pueda integrar y relacionar los conocimientos adquiridos en la misma con los de otras materias, articulando horizontal y verticalmente sus contenidos, hacia la solución de los problemas propios de la administración </w:t>
      </w:r>
      <w:r w:rsidRPr="00F93A17" w:rsidR="00D927B4">
        <w:rPr>
          <w:rFonts w:eastAsia="centu" w:asciiTheme="minorHAnsi" w:hAnsiTheme="minorHAnsi" w:cstheme="minorHAnsi"/>
          <w:sz w:val="22"/>
          <w:szCs w:val="22"/>
        </w:rPr>
        <w:t>rural.</w:t>
      </w:r>
    </w:p>
    <w:p w:rsidRPr="00F93A17" w:rsidR="00174B19" w:rsidP="005642C8" w:rsidRDefault="00174B19" w14:paraId="4025DEA9" w14:textId="58A89771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s-AR"/>
        </w:rPr>
      </w:pPr>
      <w:r w:rsidRPr="00F93A17">
        <w:rPr>
          <w:rFonts w:asciiTheme="minorHAnsi" w:hAnsiTheme="minorHAnsi" w:cstheme="minorHAnsi"/>
          <w:bCs/>
          <w:sz w:val="22"/>
          <w:szCs w:val="22"/>
        </w:rPr>
        <w:t>El análisis económico de la empresa agraria, en tanto unidad constitutiva de la oferta de productos agropecuarios en un mercado, es necesario para conocer las leyes y principios que gobiernan la organización de los factores de la producción y sus implicancias posibles.</w:t>
      </w:r>
    </w:p>
    <w:p w:rsidR="00174B19" w:rsidP="005642C8" w:rsidRDefault="00174B19" w14:paraId="07DBC946" w14:textId="77777777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A17">
        <w:rPr>
          <w:rFonts w:asciiTheme="minorHAnsi" w:hAnsiTheme="minorHAnsi" w:cstheme="minorHAnsi"/>
          <w:bCs/>
          <w:sz w:val="22"/>
          <w:szCs w:val="22"/>
        </w:rPr>
        <w:t>De esta manera el empresario agropecuario o el administrador de una empresa agropecuaria pueden tomar las decisiones de producción con pleno conocimiento de los resultados que deben esperar, en orden a las variables manejables.</w:t>
      </w:r>
    </w:p>
    <w:p w:rsidRPr="00F93A17" w:rsidR="00237AB3" w:rsidP="005642C8" w:rsidRDefault="00237AB3" w14:paraId="6C1D5942" w14:textId="77777777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s-AR"/>
        </w:rPr>
      </w:pPr>
    </w:p>
    <w:p w:rsidR="001157AD" w:rsidP="005642C8" w:rsidRDefault="00355BC4" w14:paraId="4A403882" w14:textId="2C2017A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F93A17" w:rsidR="001157AD">
        <w:rPr>
          <w:rFonts w:asciiTheme="minorHAnsi" w:hAnsiTheme="minorHAnsi" w:cstheme="minorHAnsi"/>
          <w:b/>
          <w:sz w:val="22"/>
          <w:szCs w:val="22"/>
          <w:u w:val="single"/>
        </w:rPr>
        <w:t>bjetivos de la materia</w:t>
      </w:r>
    </w:p>
    <w:p w:rsidRPr="00F93A17" w:rsidR="00E0605A" w:rsidP="005642C8" w:rsidRDefault="00E0605A" w14:paraId="68542C2A" w14:textId="7777777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F93A17" w:rsidR="00F55232" w:rsidP="00237AB3" w:rsidRDefault="00F55232" w14:paraId="348774D3" w14:textId="777777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bCs/>
          <w:sz w:val="22"/>
          <w:szCs w:val="22"/>
        </w:rPr>
        <w:t>OBJETIVOS PARTICULARES DE CADA UNIDAD DIDACTICA</w:t>
      </w:r>
    </w:p>
    <w:p w:rsidRPr="00F93A17" w:rsidR="00644B99" w:rsidP="00237AB3" w:rsidRDefault="00644B99" w14:paraId="2ED3C257" w14:textId="32917FBB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Reconocer y relacionar a la empresa rural dentro del contexto macroeconómico de</w:t>
      </w:r>
      <w:r w:rsidR="00E0605A">
        <w:rPr>
          <w:rFonts w:asciiTheme="minorHAnsi" w:hAnsiTheme="minorHAnsi" w:cstheme="minorHAnsi"/>
          <w:sz w:val="22"/>
          <w:szCs w:val="22"/>
        </w:rPr>
        <w:t>l</w:t>
      </w:r>
      <w:r w:rsidRPr="00F93A17">
        <w:rPr>
          <w:rFonts w:asciiTheme="minorHAnsi" w:hAnsiTheme="minorHAnsi" w:cstheme="minorHAnsi"/>
          <w:sz w:val="22"/>
          <w:szCs w:val="22"/>
        </w:rPr>
        <w:t xml:space="preserve"> mercado.</w:t>
      </w:r>
    </w:p>
    <w:p w:rsidRPr="00F93A17" w:rsidR="00644B99" w:rsidP="00237AB3" w:rsidRDefault="00644B99" w14:paraId="74D8A590" w14:textId="6FF184A8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Comprender la dinámica de los factores de producción en los procesos productivos a nivel de empresa.</w:t>
      </w:r>
    </w:p>
    <w:p w:rsidRPr="00F93A17" w:rsidR="00644B99" w:rsidP="00237AB3" w:rsidRDefault="00644B99" w14:paraId="1F7B0750" w14:textId="6D744078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Conocer e incorporar los indicadores de resultados al análisis económico de la empresa.</w:t>
      </w:r>
    </w:p>
    <w:p w:rsidRPr="00F93A17" w:rsidR="00644B99" w:rsidP="00237AB3" w:rsidRDefault="00644B99" w14:paraId="1FDA3714" w14:textId="1BB8D6F1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Integrar y relacionar los conocimientos adquiridos con los de otras materias, articulando horizontal y verticalmente en una práctica real.</w:t>
      </w:r>
    </w:p>
    <w:p w:rsidRPr="00F93A17" w:rsidR="00135C0B" w:rsidP="005642C8" w:rsidRDefault="00321F45" w14:paraId="561374B2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ab/>
      </w:r>
    </w:p>
    <w:p w:rsidRPr="00F93A17" w:rsidR="00321F45" w:rsidP="00E0605A" w:rsidRDefault="00321F45" w14:paraId="7744A125" w14:textId="4B8951AA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3A17">
        <w:rPr>
          <w:rFonts w:asciiTheme="minorHAnsi" w:hAnsiTheme="minorHAnsi" w:cstheme="minorHAnsi"/>
          <w:b/>
          <w:bCs/>
          <w:sz w:val="22"/>
          <w:szCs w:val="22"/>
        </w:rPr>
        <w:t xml:space="preserve">OBJETIVOS FUNCIONALES DE CADA TEMA </w:t>
      </w:r>
    </w:p>
    <w:p w:rsidRPr="00F93A17" w:rsidR="00001917" w:rsidP="005642C8" w:rsidRDefault="00001917" w14:paraId="5D4E35AC" w14:textId="77777777">
      <w:pPr>
        <w:pStyle w:val="Default"/>
        <w:spacing w:line="276" w:lineRule="auto"/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F93A17" w:rsidR="00BD586E" w:rsidP="005642C8" w:rsidRDefault="005321F1" w14:paraId="4028E23E" w14:textId="7CD6908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La unidad I</w:t>
      </w:r>
      <w:r w:rsidRPr="00F93A17" w:rsidR="000B7C77">
        <w:rPr>
          <w:rFonts w:asciiTheme="minorHAnsi" w:hAnsiTheme="minorHAnsi" w:cstheme="minorHAnsi"/>
          <w:sz w:val="22"/>
          <w:szCs w:val="22"/>
        </w:rPr>
        <w:t>, contiene</w:t>
      </w:r>
      <w:r w:rsidR="00355BC4">
        <w:rPr>
          <w:rFonts w:asciiTheme="minorHAnsi" w:hAnsiTheme="minorHAnsi" w:cstheme="minorHAnsi"/>
          <w:sz w:val="22"/>
          <w:szCs w:val="22"/>
        </w:rPr>
        <w:t xml:space="preserve"> el desarrollo de</w:t>
      </w:r>
      <w:r w:rsidRPr="00F93A17" w:rsidR="000B7C77">
        <w:rPr>
          <w:rFonts w:asciiTheme="minorHAnsi" w:hAnsiTheme="minorHAnsi" w:cstheme="minorHAnsi"/>
          <w:sz w:val="22"/>
          <w:szCs w:val="22"/>
        </w:rPr>
        <w:t xml:space="preserve"> temas macroeconómicos y </w:t>
      </w:r>
      <w:r w:rsidR="00DE6200">
        <w:rPr>
          <w:rFonts w:asciiTheme="minorHAnsi" w:hAnsiTheme="minorHAnsi" w:cstheme="minorHAnsi"/>
          <w:sz w:val="22"/>
          <w:szCs w:val="22"/>
        </w:rPr>
        <w:t>propone que e</w:t>
      </w:r>
      <w:r w:rsidRPr="00F93A17" w:rsidR="00321F45">
        <w:rPr>
          <w:rFonts w:asciiTheme="minorHAnsi" w:hAnsiTheme="minorHAnsi" w:cstheme="minorHAnsi"/>
          <w:sz w:val="22"/>
          <w:szCs w:val="22"/>
        </w:rPr>
        <w:t xml:space="preserve">l estudiante tome conocimientos de la realidad del mercado de los productos que se </w:t>
      </w:r>
      <w:r w:rsidR="00DE6200">
        <w:rPr>
          <w:rFonts w:asciiTheme="minorHAnsi" w:hAnsiTheme="minorHAnsi" w:cstheme="minorHAnsi"/>
          <w:sz w:val="22"/>
          <w:szCs w:val="22"/>
        </w:rPr>
        <w:t>obtienen</w:t>
      </w:r>
      <w:r w:rsidRPr="00F93A17" w:rsidR="00321F45">
        <w:rPr>
          <w:rFonts w:asciiTheme="minorHAnsi" w:hAnsiTheme="minorHAnsi" w:cstheme="minorHAnsi"/>
          <w:sz w:val="22"/>
          <w:szCs w:val="22"/>
        </w:rPr>
        <w:t xml:space="preserve"> en la empresa agropecuaria</w:t>
      </w:r>
      <w:r w:rsidRPr="00F93A17">
        <w:rPr>
          <w:rFonts w:asciiTheme="minorHAnsi" w:hAnsiTheme="minorHAnsi" w:cstheme="minorHAnsi"/>
          <w:sz w:val="22"/>
          <w:szCs w:val="22"/>
        </w:rPr>
        <w:t xml:space="preserve">, </w:t>
      </w:r>
      <w:r w:rsidRPr="00F93A17" w:rsidR="00321F45">
        <w:rPr>
          <w:rFonts w:asciiTheme="minorHAnsi" w:hAnsiTheme="minorHAnsi" w:cstheme="minorHAnsi"/>
          <w:sz w:val="22"/>
          <w:szCs w:val="22"/>
        </w:rPr>
        <w:t>haciendo hincapié en consolidar la visión de la empresa</w:t>
      </w:r>
      <w:r w:rsidRPr="00F93A17" w:rsidR="00F967C1">
        <w:rPr>
          <w:rFonts w:asciiTheme="minorHAnsi" w:hAnsiTheme="minorHAnsi" w:cstheme="minorHAnsi"/>
          <w:sz w:val="22"/>
          <w:szCs w:val="22"/>
        </w:rPr>
        <w:t xml:space="preserve"> </w:t>
      </w:r>
      <w:r w:rsidRPr="00F93A17" w:rsidR="00321F45">
        <w:rPr>
          <w:rFonts w:asciiTheme="minorHAnsi" w:hAnsiTheme="minorHAnsi" w:cstheme="minorHAnsi"/>
          <w:sz w:val="22"/>
          <w:szCs w:val="22"/>
        </w:rPr>
        <w:t xml:space="preserve">enmarcada en la localidad, la región, el país y </w:t>
      </w:r>
      <w:r w:rsidR="001A32A7">
        <w:rPr>
          <w:rFonts w:asciiTheme="minorHAnsi" w:hAnsiTheme="minorHAnsi" w:cstheme="minorHAnsi"/>
          <w:sz w:val="22"/>
          <w:szCs w:val="22"/>
        </w:rPr>
        <w:t>también</w:t>
      </w:r>
      <w:r w:rsidRPr="00F93A17" w:rsidR="00321F45">
        <w:rPr>
          <w:rFonts w:asciiTheme="minorHAnsi" w:hAnsiTheme="minorHAnsi" w:cstheme="minorHAnsi"/>
          <w:sz w:val="22"/>
          <w:szCs w:val="22"/>
        </w:rPr>
        <w:t xml:space="preserve"> en el sistema global. </w:t>
      </w:r>
    </w:p>
    <w:p w:rsidRPr="00F93A17" w:rsidR="00BD586E" w:rsidP="005642C8" w:rsidRDefault="00BD586E" w14:paraId="4EF6F819" w14:textId="707A884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Que reconozca a la empresa rural como un subsistema que funciona dentro de un </w:t>
      </w:r>
      <w:r w:rsidR="001A32A7">
        <w:rPr>
          <w:rFonts w:asciiTheme="minorHAnsi" w:hAnsiTheme="minorHAnsi" w:cstheme="minorHAnsi"/>
          <w:sz w:val="22"/>
          <w:szCs w:val="22"/>
        </w:rPr>
        <w:t>macrosistema</w:t>
      </w:r>
      <w:r w:rsidRPr="00F93A17">
        <w:rPr>
          <w:rFonts w:asciiTheme="minorHAnsi" w:hAnsiTheme="minorHAnsi" w:cstheme="minorHAnsi"/>
          <w:sz w:val="22"/>
          <w:szCs w:val="22"/>
        </w:rPr>
        <w:t xml:space="preserve"> y las ubique dent</w:t>
      </w:r>
      <w:r w:rsidRPr="00F93A17" w:rsidR="001911BB">
        <w:rPr>
          <w:rFonts w:asciiTheme="minorHAnsi" w:hAnsiTheme="minorHAnsi" w:cstheme="minorHAnsi"/>
          <w:sz w:val="22"/>
          <w:szCs w:val="22"/>
        </w:rPr>
        <w:t>ro de las diferentes tipologías y sectores productivos.</w:t>
      </w:r>
    </w:p>
    <w:p w:rsidRPr="00F93A17" w:rsidR="00321F45" w:rsidP="005642C8" w:rsidRDefault="000B7C77" w14:paraId="3B716BF9" w14:textId="73AF11A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Que conozca y construya su propio criterio de la </w:t>
      </w:r>
      <w:r w:rsidRPr="00F93A17" w:rsidR="00321F45">
        <w:rPr>
          <w:rFonts w:asciiTheme="minorHAnsi" w:hAnsiTheme="minorHAnsi" w:cstheme="minorHAnsi"/>
          <w:sz w:val="22"/>
          <w:szCs w:val="22"/>
        </w:rPr>
        <w:t xml:space="preserve">influencia de la </w:t>
      </w:r>
      <w:r w:rsidR="001A32A7">
        <w:rPr>
          <w:rFonts w:asciiTheme="minorHAnsi" w:hAnsiTheme="minorHAnsi" w:cstheme="minorHAnsi"/>
          <w:sz w:val="22"/>
          <w:szCs w:val="22"/>
        </w:rPr>
        <w:t>macro</w:t>
      </w:r>
      <w:r w:rsidRPr="00F93A17" w:rsidR="00321F45">
        <w:rPr>
          <w:rFonts w:asciiTheme="minorHAnsi" w:hAnsiTheme="minorHAnsi" w:cstheme="minorHAnsi"/>
          <w:sz w:val="22"/>
          <w:szCs w:val="22"/>
        </w:rPr>
        <w:t xml:space="preserve">economía del sector agropecuario argentino y </w:t>
      </w:r>
      <w:r w:rsidRPr="00F93A17" w:rsidR="00577D54">
        <w:rPr>
          <w:rFonts w:asciiTheme="minorHAnsi" w:hAnsiTheme="minorHAnsi" w:cstheme="minorHAnsi"/>
          <w:sz w:val="22"/>
          <w:szCs w:val="22"/>
        </w:rPr>
        <w:t>mundial.</w:t>
      </w:r>
    </w:p>
    <w:p w:rsidRPr="00F93A17" w:rsidR="00321F45" w:rsidP="005642C8" w:rsidRDefault="00BD586E" w14:paraId="2929FD04" w14:textId="1B29541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lastRenderedPageBreak/>
        <w:t>El</w:t>
      </w:r>
      <w:r w:rsidRPr="00F93A17" w:rsidR="00321F45">
        <w:rPr>
          <w:rFonts w:asciiTheme="minorHAnsi" w:hAnsiTheme="minorHAnsi" w:cstheme="minorHAnsi"/>
          <w:sz w:val="22"/>
          <w:szCs w:val="22"/>
        </w:rPr>
        <w:t xml:space="preserve"> desarrollo</w:t>
      </w:r>
      <w:r w:rsidRPr="00F93A17" w:rsidR="005321F1">
        <w:rPr>
          <w:rFonts w:asciiTheme="minorHAnsi" w:hAnsiTheme="minorHAnsi" w:cstheme="minorHAnsi"/>
          <w:sz w:val="22"/>
          <w:szCs w:val="22"/>
        </w:rPr>
        <w:t xml:space="preserve"> de esta unidad</w:t>
      </w:r>
      <w:r w:rsidRPr="00F93A17">
        <w:rPr>
          <w:rFonts w:asciiTheme="minorHAnsi" w:hAnsiTheme="minorHAnsi" w:cstheme="minorHAnsi"/>
          <w:sz w:val="22"/>
          <w:szCs w:val="22"/>
        </w:rPr>
        <w:t xml:space="preserve"> consiste en </w:t>
      </w:r>
      <w:r w:rsidRPr="00F93A17" w:rsidR="005321F1">
        <w:rPr>
          <w:rFonts w:asciiTheme="minorHAnsi" w:hAnsiTheme="minorHAnsi" w:cstheme="minorHAnsi"/>
          <w:sz w:val="22"/>
          <w:szCs w:val="22"/>
        </w:rPr>
        <w:t>una introducci</w:t>
      </w:r>
      <w:r w:rsidRPr="00F93A17">
        <w:rPr>
          <w:rFonts w:asciiTheme="minorHAnsi" w:hAnsiTheme="minorHAnsi" w:cstheme="minorHAnsi"/>
          <w:sz w:val="22"/>
          <w:szCs w:val="22"/>
        </w:rPr>
        <w:t>ón y</w:t>
      </w:r>
      <w:r w:rsidRPr="00F93A17" w:rsidR="005321F1">
        <w:rPr>
          <w:rFonts w:asciiTheme="minorHAnsi" w:hAnsiTheme="minorHAnsi" w:cstheme="minorHAnsi"/>
          <w:sz w:val="22"/>
          <w:szCs w:val="22"/>
        </w:rPr>
        <w:t xml:space="preserve"> conceptualización</w:t>
      </w:r>
      <w:r w:rsidRPr="00F93A17">
        <w:rPr>
          <w:rFonts w:asciiTheme="minorHAnsi" w:hAnsiTheme="minorHAnsi" w:cstheme="minorHAnsi"/>
          <w:sz w:val="22"/>
          <w:szCs w:val="22"/>
        </w:rPr>
        <w:t xml:space="preserve"> de los temas, </w:t>
      </w:r>
      <w:r w:rsidR="00885B67">
        <w:rPr>
          <w:rFonts w:asciiTheme="minorHAnsi" w:hAnsiTheme="minorHAnsi" w:cstheme="minorHAnsi"/>
          <w:sz w:val="22"/>
          <w:szCs w:val="22"/>
        </w:rPr>
        <w:t>para</w:t>
      </w:r>
      <w:r w:rsidR="007D6204">
        <w:rPr>
          <w:rFonts w:asciiTheme="minorHAnsi" w:hAnsiTheme="minorHAnsi" w:cstheme="minorHAnsi"/>
          <w:sz w:val="22"/>
          <w:szCs w:val="22"/>
        </w:rPr>
        <w:t xml:space="preserve"> que</w:t>
      </w:r>
      <w:r w:rsidRPr="00F93A17">
        <w:rPr>
          <w:rFonts w:asciiTheme="minorHAnsi" w:hAnsiTheme="minorHAnsi" w:cstheme="minorHAnsi"/>
          <w:sz w:val="22"/>
          <w:szCs w:val="22"/>
        </w:rPr>
        <w:t xml:space="preserve"> los estudiantes en grupos </w:t>
      </w:r>
      <w:r w:rsidRPr="00F93A17" w:rsidR="006E028F">
        <w:rPr>
          <w:rFonts w:asciiTheme="minorHAnsi" w:hAnsiTheme="minorHAnsi" w:cstheme="minorHAnsi"/>
          <w:sz w:val="22"/>
          <w:szCs w:val="22"/>
        </w:rPr>
        <w:t>exploran</w:t>
      </w:r>
      <w:r w:rsidRPr="00F93A17" w:rsidR="00321F45">
        <w:rPr>
          <w:rFonts w:asciiTheme="minorHAnsi" w:hAnsiTheme="minorHAnsi" w:cstheme="minorHAnsi"/>
          <w:sz w:val="22"/>
          <w:szCs w:val="22"/>
        </w:rPr>
        <w:t xml:space="preserve"> sobre</w:t>
      </w:r>
      <w:r w:rsidRPr="00F93A17">
        <w:rPr>
          <w:rFonts w:asciiTheme="minorHAnsi" w:hAnsiTheme="minorHAnsi" w:cstheme="minorHAnsi"/>
          <w:sz w:val="22"/>
          <w:szCs w:val="22"/>
        </w:rPr>
        <w:t xml:space="preserve"> los mercados </w:t>
      </w:r>
      <w:r w:rsidRPr="00F93A17" w:rsidR="00321F45">
        <w:rPr>
          <w:rFonts w:asciiTheme="minorHAnsi" w:hAnsiTheme="minorHAnsi" w:cstheme="minorHAnsi"/>
          <w:sz w:val="22"/>
          <w:szCs w:val="22"/>
        </w:rPr>
        <w:t xml:space="preserve">de productos agropecuarios y se traza la relación de </w:t>
      </w:r>
      <w:r w:rsidR="00BD06EF">
        <w:rPr>
          <w:rFonts w:asciiTheme="minorHAnsi" w:hAnsiTheme="minorHAnsi" w:cstheme="minorHAnsi"/>
          <w:sz w:val="22"/>
          <w:szCs w:val="22"/>
        </w:rPr>
        <w:t>é</w:t>
      </w:r>
      <w:r w:rsidRPr="00F93A17" w:rsidR="00321F45">
        <w:rPr>
          <w:rFonts w:asciiTheme="minorHAnsi" w:hAnsiTheme="minorHAnsi" w:cstheme="minorHAnsi"/>
          <w:sz w:val="22"/>
          <w:szCs w:val="22"/>
        </w:rPr>
        <w:t>ste con la producción nacional y regional, llegando al análisis del impacto y estrategias que el productor (</w:t>
      </w:r>
      <w:r w:rsidR="00CB7CC0">
        <w:rPr>
          <w:rFonts w:asciiTheme="minorHAnsi" w:hAnsiTheme="minorHAnsi" w:cstheme="minorHAnsi"/>
          <w:sz w:val="22"/>
          <w:szCs w:val="22"/>
        </w:rPr>
        <w:t xml:space="preserve">a nivel de </w:t>
      </w:r>
      <w:r w:rsidRPr="00F93A17" w:rsidR="00321F45">
        <w:rPr>
          <w:rFonts w:asciiTheme="minorHAnsi" w:hAnsiTheme="minorHAnsi" w:cstheme="minorHAnsi"/>
          <w:sz w:val="22"/>
          <w:szCs w:val="22"/>
        </w:rPr>
        <w:t>Adm</w:t>
      </w:r>
      <w:r w:rsidRPr="00F93A17" w:rsidR="00052C02">
        <w:rPr>
          <w:rFonts w:asciiTheme="minorHAnsi" w:hAnsiTheme="minorHAnsi" w:cstheme="minorHAnsi"/>
          <w:sz w:val="22"/>
          <w:szCs w:val="22"/>
        </w:rPr>
        <w:t>inistración Rural) pueda desarrollar</w:t>
      </w:r>
      <w:r w:rsidRPr="00F93A17" w:rsidR="00577D54">
        <w:rPr>
          <w:rFonts w:asciiTheme="minorHAnsi" w:hAnsiTheme="minorHAnsi" w:cstheme="minorHAnsi"/>
          <w:sz w:val="22"/>
          <w:szCs w:val="22"/>
        </w:rPr>
        <w:t>.</w:t>
      </w:r>
    </w:p>
    <w:p w:rsidR="00CB7CC0" w:rsidP="005642C8" w:rsidRDefault="00CB7CC0" w14:paraId="256B090A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21F45" w:rsidP="005642C8" w:rsidRDefault="000B7C77" w14:paraId="282FB6FF" w14:textId="0548E91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A partir de la Unidad II, </w:t>
      </w:r>
      <w:r w:rsidR="00CB7CC0">
        <w:rPr>
          <w:rFonts w:asciiTheme="minorHAnsi" w:hAnsiTheme="minorHAnsi" w:cstheme="minorHAnsi"/>
          <w:sz w:val="22"/>
          <w:szCs w:val="22"/>
        </w:rPr>
        <w:t>la temática se</w:t>
      </w:r>
      <w:r w:rsidRPr="00F93A17" w:rsidR="00135C0B">
        <w:rPr>
          <w:rFonts w:asciiTheme="minorHAnsi" w:hAnsiTheme="minorHAnsi" w:cstheme="minorHAnsi"/>
          <w:sz w:val="22"/>
          <w:szCs w:val="22"/>
        </w:rPr>
        <w:t xml:space="preserve"> adentra</w:t>
      </w:r>
      <w:r w:rsidRPr="00F93A17" w:rsidR="00321F45">
        <w:rPr>
          <w:rFonts w:asciiTheme="minorHAnsi" w:hAnsiTheme="minorHAnsi" w:cstheme="minorHAnsi"/>
          <w:sz w:val="22"/>
          <w:szCs w:val="22"/>
        </w:rPr>
        <w:t xml:space="preserve"> en la microeconomía, se analizan los factores de la producción y se dan a conocer las relaciones que existen en el sistema productivo y </w:t>
      </w:r>
      <w:r w:rsidR="00B71B45">
        <w:rPr>
          <w:rFonts w:asciiTheme="minorHAnsi" w:hAnsiTheme="minorHAnsi" w:cstheme="minorHAnsi"/>
          <w:sz w:val="22"/>
          <w:szCs w:val="22"/>
        </w:rPr>
        <w:t>los</w:t>
      </w:r>
      <w:r w:rsidRPr="00F93A17" w:rsidR="00321F45">
        <w:rPr>
          <w:rFonts w:asciiTheme="minorHAnsi" w:hAnsiTheme="minorHAnsi" w:cstheme="minorHAnsi"/>
          <w:sz w:val="22"/>
          <w:szCs w:val="22"/>
        </w:rPr>
        <w:t xml:space="preserve"> punto</w:t>
      </w:r>
      <w:r w:rsidR="00B71B45">
        <w:rPr>
          <w:rFonts w:asciiTheme="minorHAnsi" w:hAnsiTheme="minorHAnsi" w:cstheme="minorHAnsi"/>
          <w:sz w:val="22"/>
          <w:szCs w:val="22"/>
        </w:rPr>
        <w:t>s</w:t>
      </w:r>
      <w:r w:rsidRPr="00F93A17" w:rsidR="00321F45">
        <w:rPr>
          <w:rFonts w:asciiTheme="minorHAnsi" w:hAnsiTheme="minorHAnsi" w:cstheme="minorHAnsi"/>
          <w:sz w:val="22"/>
          <w:szCs w:val="22"/>
        </w:rPr>
        <w:t xml:space="preserve"> de máximo beneficio </w:t>
      </w:r>
      <w:r w:rsidR="00BD06EF">
        <w:rPr>
          <w:rFonts w:asciiTheme="minorHAnsi" w:hAnsiTheme="minorHAnsi" w:cstheme="minorHAnsi"/>
          <w:sz w:val="22"/>
          <w:szCs w:val="22"/>
        </w:rPr>
        <w:t>en la producción</w:t>
      </w:r>
      <w:r w:rsidRPr="00F93A17" w:rsidR="00321F45">
        <w:rPr>
          <w:rFonts w:asciiTheme="minorHAnsi" w:hAnsiTheme="minorHAnsi" w:cstheme="minorHAnsi"/>
          <w:sz w:val="22"/>
          <w:szCs w:val="22"/>
        </w:rPr>
        <w:t>: se estudian las relaciones posibles entre el objeto de la empresa (producto) y los factores de la producción (insumos)</w:t>
      </w:r>
      <w:r w:rsidR="005E5B65">
        <w:rPr>
          <w:rFonts w:asciiTheme="minorHAnsi" w:hAnsiTheme="minorHAnsi" w:cstheme="minorHAnsi"/>
          <w:sz w:val="22"/>
          <w:szCs w:val="22"/>
        </w:rPr>
        <w:t>.</w:t>
      </w:r>
    </w:p>
    <w:p w:rsidRPr="00F93A17" w:rsidR="005E5B65" w:rsidP="005642C8" w:rsidRDefault="005E5B65" w14:paraId="4FB3E7EA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F93A17" w:rsidR="000B7C77" w:rsidP="005642C8" w:rsidRDefault="005E5B65" w14:paraId="3980EFE2" w14:textId="10B800B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una etapa final e integradora, s</w:t>
      </w:r>
      <w:r w:rsidRPr="00F93A17" w:rsidR="00321F45">
        <w:rPr>
          <w:rFonts w:asciiTheme="minorHAnsi" w:hAnsiTheme="minorHAnsi" w:cstheme="minorHAnsi"/>
          <w:sz w:val="22"/>
          <w:szCs w:val="22"/>
        </w:rPr>
        <w:t xml:space="preserve">e identifican y ejercitan las herramientas de análisis y evaluación económica de las empresas rurales </w:t>
      </w:r>
      <w:r>
        <w:rPr>
          <w:rFonts w:asciiTheme="minorHAnsi" w:hAnsiTheme="minorHAnsi" w:cstheme="minorHAnsi"/>
          <w:sz w:val="22"/>
          <w:szCs w:val="22"/>
        </w:rPr>
        <w:t xml:space="preserve">a través </w:t>
      </w:r>
      <w:r w:rsidR="00B45DF7">
        <w:rPr>
          <w:rFonts w:asciiTheme="minorHAnsi" w:hAnsiTheme="minorHAnsi" w:cstheme="minorHAnsi"/>
          <w:sz w:val="22"/>
          <w:szCs w:val="22"/>
        </w:rPr>
        <w:t>d</w:t>
      </w:r>
      <w:r w:rsidRPr="00F93A17" w:rsidR="00135C0B">
        <w:rPr>
          <w:rFonts w:asciiTheme="minorHAnsi" w:hAnsiTheme="minorHAnsi" w:cstheme="minorHAnsi"/>
          <w:sz w:val="22"/>
          <w:szCs w:val="22"/>
        </w:rPr>
        <w:t xml:space="preserve">e un trabajo integrador </w:t>
      </w:r>
      <w:r w:rsidR="00B45DF7">
        <w:rPr>
          <w:rFonts w:asciiTheme="minorHAnsi" w:hAnsiTheme="minorHAnsi" w:cstheme="minorHAnsi"/>
          <w:sz w:val="22"/>
          <w:szCs w:val="22"/>
        </w:rPr>
        <w:t>(</w:t>
      </w:r>
      <w:r w:rsidRPr="00F93A17" w:rsidR="00135C0B">
        <w:rPr>
          <w:rFonts w:asciiTheme="minorHAnsi" w:hAnsiTheme="minorHAnsi" w:cstheme="minorHAnsi"/>
          <w:sz w:val="22"/>
          <w:szCs w:val="22"/>
        </w:rPr>
        <w:t>situación real</w:t>
      </w:r>
      <w:r w:rsidR="00B45DF7">
        <w:rPr>
          <w:rFonts w:asciiTheme="minorHAnsi" w:hAnsiTheme="minorHAnsi" w:cstheme="minorHAnsi"/>
          <w:sz w:val="22"/>
          <w:szCs w:val="22"/>
        </w:rPr>
        <w:t>)</w:t>
      </w:r>
      <w:r w:rsidRPr="00F93A17" w:rsidR="00135C0B">
        <w:rPr>
          <w:rFonts w:asciiTheme="minorHAnsi" w:hAnsiTheme="minorHAnsi" w:cstheme="minorHAnsi"/>
          <w:sz w:val="22"/>
          <w:szCs w:val="22"/>
        </w:rPr>
        <w:t xml:space="preserve"> </w:t>
      </w:r>
      <w:r w:rsidR="00881018">
        <w:rPr>
          <w:rFonts w:asciiTheme="minorHAnsi" w:hAnsiTheme="minorHAnsi" w:cstheme="minorHAnsi"/>
          <w:sz w:val="22"/>
          <w:szCs w:val="22"/>
        </w:rPr>
        <w:t xml:space="preserve">referido a </w:t>
      </w:r>
      <w:r w:rsidRPr="00F93A17" w:rsidR="00135C0B">
        <w:rPr>
          <w:rFonts w:asciiTheme="minorHAnsi" w:hAnsiTheme="minorHAnsi" w:cstheme="minorHAnsi"/>
          <w:sz w:val="22"/>
          <w:szCs w:val="22"/>
        </w:rPr>
        <w:t xml:space="preserve">una empresa agraria en la que se pueden verificar los parámetros de costos </w:t>
      </w:r>
      <w:r w:rsidR="00881018">
        <w:rPr>
          <w:rFonts w:asciiTheme="minorHAnsi" w:hAnsiTheme="minorHAnsi" w:cstheme="minorHAnsi"/>
          <w:sz w:val="22"/>
          <w:szCs w:val="22"/>
        </w:rPr>
        <w:t xml:space="preserve">agropecuarios y sus </w:t>
      </w:r>
      <w:r w:rsidR="006A1AC0">
        <w:rPr>
          <w:rFonts w:asciiTheme="minorHAnsi" w:hAnsiTheme="minorHAnsi" w:cstheme="minorHAnsi"/>
          <w:sz w:val="22"/>
          <w:szCs w:val="22"/>
        </w:rPr>
        <w:t xml:space="preserve">indicadores de </w:t>
      </w:r>
      <w:r w:rsidRPr="00F93A17" w:rsidR="00135C0B">
        <w:rPr>
          <w:rFonts w:asciiTheme="minorHAnsi" w:hAnsiTheme="minorHAnsi" w:cstheme="minorHAnsi"/>
          <w:sz w:val="22"/>
          <w:szCs w:val="22"/>
        </w:rPr>
        <w:t>resultados económicos productivos.</w:t>
      </w:r>
    </w:p>
    <w:p w:rsidRPr="00F93A17" w:rsidR="000B7C77" w:rsidP="005642C8" w:rsidRDefault="000B7C77" w14:paraId="297DC2D2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F93A17" w:rsidR="00321F45" w:rsidP="006A1AC0" w:rsidRDefault="00321F45" w14:paraId="67088946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 xml:space="preserve">CONTENIDO DEL PROGRAMA ANALITICO Y DE TRABAJOS PRACTICOS </w:t>
      </w:r>
    </w:p>
    <w:p w:rsidRPr="00F93A17" w:rsidR="00573FCB" w:rsidP="005642C8" w:rsidRDefault="00573FCB" w14:paraId="0D83D63D" w14:textId="77777777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F93A17" w:rsidR="00135C0B" w:rsidP="005642C8" w:rsidRDefault="00135C0B" w14:paraId="2DF2444C" w14:textId="2A3D521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3A17">
        <w:rPr>
          <w:rFonts w:asciiTheme="minorHAnsi" w:hAnsiTheme="minorHAnsi" w:cstheme="minorHAnsi"/>
          <w:b/>
          <w:bCs/>
          <w:sz w:val="22"/>
          <w:szCs w:val="22"/>
        </w:rPr>
        <w:t>Unidad I</w:t>
      </w:r>
      <w:r w:rsidRPr="00F93A17" w:rsidR="00187B1A">
        <w:rPr>
          <w:rFonts w:asciiTheme="minorHAnsi" w:hAnsiTheme="minorHAnsi" w:cstheme="minorHAnsi"/>
          <w:b/>
          <w:bCs/>
          <w:sz w:val="22"/>
          <w:szCs w:val="22"/>
        </w:rPr>
        <w:t>: Sistema económico de mercado</w:t>
      </w:r>
    </w:p>
    <w:p w:rsidRPr="00F93A17" w:rsidR="00573FCB" w:rsidP="005642C8" w:rsidRDefault="00135C0B" w14:paraId="2C73FE7F" w14:textId="7B8C8737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A17">
        <w:rPr>
          <w:rFonts w:asciiTheme="minorHAnsi" w:hAnsiTheme="minorHAnsi" w:cstheme="minorHAnsi"/>
          <w:bCs/>
          <w:sz w:val="22"/>
          <w:szCs w:val="22"/>
        </w:rPr>
        <w:t>Elementos básicos de economía</w:t>
      </w:r>
      <w:r w:rsidRPr="00F93A17" w:rsidR="00573FCB">
        <w:rPr>
          <w:rFonts w:asciiTheme="minorHAnsi" w:hAnsiTheme="minorHAnsi" w:cstheme="minorHAnsi"/>
          <w:bCs/>
          <w:sz w:val="22"/>
          <w:szCs w:val="22"/>
        </w:rPr>
        <w:t>:</w:t>
      </w:r>
      <w:r w:rsidRPr="00F93A17">
        <w:rPr>
          <w:rFonts w:asciiTheme="minorHAnsi" w:hAnsiTheme="minorHAnsi" w:cstheme="minorHAnsi"/>
          <w:bCs/>
          <w:sz w:val="22"/>
          <w:szCs w:val="22"/>
        </w:rPr>
        <w:t xml:space="preserve"> (macroeconomía y microeco</w:t>
      </w:r>
      <w:r w:rsidRPr="00F93A17" w:rsidR="00573FCB">
        <w:rPr>
          <w:rFonts w:asciiTheme="minorHAnsi" w:hAnsiTheme="minorHAnsi" w:cstheme="minorHAnsi"/>
          <w:bCs/>
          <w:sz w:val="22"/>
          <w:szCs w:val="22"/>
        </w:rPr>
        <w:t>nomía). Introducción. Concepto.</w:t>
      </w:r>
    </w:p>
    <w:p w:rsidRPr="00F93A17" w:rsidR="00573FCB" w:rsidP="005642C8" w:rsidRDefault="00135C0B" w14:paraId="79A874CC" w14:textId="728831C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Introducción y conceptualización de Empresa Agraria dentro del mercado. </w:t>
      </w:r>
      <w:r w:rsidRPr="00F93A17" w:rsidR="001911BB">
        <w:rPr>
          <w:rFonts w:asciiTheme="minorHAnsi" w:hAnsiTheme="minorHAnsi" w:cstheme="minorHAnsi"/>
          <w:sz w:val="22"/>
          <w:szCs w:val="22"/>
        </w:rPr>
        <w:t>Sectores productivos (primario, secundario, terciario). Tipos de producción</w:t>
      </w:r>
      <w:r w:rsidRPr="00F93A17" w:rsidR="00531DD0">
        <w:rPr>
          <w:rFonts w:asciiTheme="minorHAnsi" w:hAnsiTheme="minorHAnsi" w:cstheme="minorHAnsi"/>
          <w:sz w:val="22"/>
          <w:szCs w:val="22"/>
        </w:rPr>
        <w:t>, tamaño.</w:t>
      </w:r>
    </w:p>
    <w:p w:rsidRPr="00F93A17" w:rsidR="00573FCB" w:rsidP="005642C8" w:rsidRDefault="006E028F" w14:paraId="68A5DD4E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L</w:t>
      </w:r>
      <w:r w:rsidRPr="00F93A17" w:rsidR="00573FCB">
        <w:rPr>
          <w:rFonts w:asciiTheme="minorHAnsi" w:hAnsiTheme="minorHAnsi" w:cstheme="minorHAnsi"/>
          <w:sz w:val="22"/>
          <w:szCs w:val="22"/>
        </w:rPr>
        <w:t xml:space="preserve">a empresa agraria como sistema </w:t>
      </w:r>
      <w:r w:rsidRPr="00F93A17">
        <w:rPr>
          <w:rFonts w:asciiTheme="minorHAnsi" w:hAnsiTheme="minorHAnsi" w:cstheme="minorHAnsi"/>
          <w:sz w:val="22"/>
          <w:szCs w:val="22"/>
        </w:rPr>
        <w:t>(</w:t>
      </w:r>
      <w:r w:rsidRPr="00F93A17" w:rsidR="00135C0B">
        <w:rPr>
          <w:rFonts w:asciiTheme="minorHAnsi" w:hAnsiTheme="minorHAnsi" w:cstheme="minorHAnsi"/>
          <w:sz w:val="22"/>
          <w:szCs w:val="22"/>
        </w:rPr>
        <w:t>Enfoque sistémico</w:t>
      </w:r>
      <w:r w:rsidRPr="00F93A17">
        <w:rPr>
          <w:rFonts w:asciiTheme="minorHAnsi" w:hAnsiTheme="minorHAnsi" w:cstheme="minorHAnsi"/>
          <w:sz w:val="22"/>
          <w:szCs w:val="22"/>
        </w:rPr>
        <w:t>)</w:t>
      </w:r>
      <w:r w:rsidRPr="00F93A17" w:rsidR="00135C0B">
        <w:rPr>
          <w:rFonts w:asciiTheme="minorHAnsi" w:hAnsiTheme="minorHAnsi" w:cstheme="minorHAnsi"/>
          <w:sz w:val="22"/>
          <w:szCs w:val="22"/>
        </w:rPr>
        <w:t>.</w:t>
      </w:r>
    </w:p>
    <w:p w:rsidRPr="00F93A17" w:rsidR="00135C0B" w:rsidP="005642C8" w:rsidRDefault="00135C0B" w14:paraId="09FA2575" w14:textId="699AD121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La Empresa en el mercado global: los mercados mundiales de</w:t>
      </w:r>
      <w:r w:rsidRPr="00F93A17" w:rsidR="00573FCB">
        <w:rPr>
          <w:rFonts w:asciiTheme="minorHAnsi" w:hAnsiTheme="minorHAnsi" w:cstheme="minorHAnsi"/>
          <w:sz w:val="22"/>
          <w:szCs w:val="22"/>
        </w:rPr>
        <w:t xml:space="preserve"> los principales</w:t>
      </w:r>
      <w:r w:rsidRPr="00F93A17">
        <w:rPr>
          <w:rFonts w:asciiTheme="minorHAnsi" w:hAnsiTheme="minorHAnsi" w:cstheme="minorHAnsi"/>
          <w:sz w:val="22"/>
          <w:szCs w:val="22"/>
        </w:rPr>
        <w:t xml:space="preserve"> produc</w:t>
      </w:r>
      <w:r w:rsidRPr="00F93A17" w:rsidR="00573FCB">
        <w:rPr>
          <w:rFonts w:asciiTheme="minorHAnsi" w:hAnsiTheme="minorHAnsi" w:cstheme="minorHAnsi"/>
          <w:sz w:val="22"/>
          <w:szCs w:val="22"/>
        </w:rPr>
        <w:t>tos agropecuario</w:t>
      </w:r>
      <w:r w:rsidRPr="00F93A17">
        <w:rPr>
          <w:rFonts w:asciiTheme="minorHAnsi" w:hAnsiTheme="minorHAnsi" w:cstheme="minorHAnsi"/>
          <w:sz w:val="22"/>
          <w:szCs w:val="22"/>
        </w:rPr>
        <w:t>s de la región</w:t>
      </w:r>
      <w:r w:rsidR="006A1AC0">
        <w:rPr>
          <w:rFonts w:asciiTheme="minorHAnsi" w:hAnsiTheme="minorHAnsi" w:cstheme="minorHAnsi"/>
          <w:sz w:val="22"/>
          <w:szCs w:val="22"/>
        </w:rPr>
        <w:t xml:space="preserve"> </w:t>
      </w:r>
      <w:r w:rsidR="00E61FEE">
        <w:rPr>
          <w:rFonts w:asciiTheme="minorHAnsi" w:hAnsiTheme="minorHAnsi" w:cstheme="minorHAnsi"/>
          <w:sz w:val="22"/>
          <w:szCs w:val="22"/>
        </w:rPr>
        <w:t>en el mundo.</w:t>
      </w:r>
    </w:p>
    <w:p w:rsidRPr="00F93A17" w:rsidR="00AE4B4B" w:rsidP="005642C8" w:rsidRDefault="00AE4B4B" w14:paraId="5E630D04" w14:textId="77777777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F93A17" w:rsidR="00CC373A" w:rsidP="005642C8" w:rsidRDefault="002F0AEC" w14:paraId="6F5768EB" w14:textId="185FB1B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bCs/>
          <w:sz w:val="22"/>
          <w:szCs w:val="22"/>
        </w:rPr>
        <w:t xml:space="preserve">Unidad II: </w:t>
      </w:r>
      <w:r w:rsidRPr="00F93A17" w:rsidR="00CC373A">
        <w:rPr>
          <w:rFonts w:asciiTheme="minorHAnsi" w:hAnsiTheme="minorHAnsi" w:cstheme="minorHAnsi"/>
          <w:b/>
          <w:bCs/>
          <w:sz w:val="22"/>
          <w:szCs w:val="22"/>
        </w:rPr>
        <w:t>Costos Agropecuarios</w:t>
      </w:r>
    </w:p>
    <w:p w:rsidR="00FC04CA" w:rsidP="005642C8" w:rsidRDefault="00CC373A" w14:paraId="08D4F4F1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Introducción a los costos agropecuarios.</w:t>
      </w:r>
    </w:p>
    <w:p w:rsidRPr="00F93A17" w:rsidR="00CC373A" w:rsidP="005642C8" w:rsidRDefault="00CC373A" w14:paraId="0760ED25" w14:textId="5A83AEC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Clasificación y análisis.</w:t>
      </w:r>
    </w:p>
    <w:p w:rsidR="00FC04CA" w:rsidP="005642C8" w:rsidRDefault="00CC373A" w14:paraId="08D8D92A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Clasificación del capital agrario.</w:t>
      </w:r>
    </w:p>
    <w:p w:rsidRPr="00F93A17" w:rsidR="00CC373A" w:rsidP="005642C8" w:rsidRDefault="00CC373A" w14:paraId="2C765BF7" w14:textId="7055061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Criterios para la val</w:t>
      </w:r>
      <w:r w:rsidR="008D414A">
        <w:rPr>
          <w:rFonts w:asciiTheme="minorHAnsi" w:hAnsiTheme="minorHAnsi" w:cstheme="minorHAnsi"/>
          <w:sz w:val="22"/>
          <w:szCs w:val="22"/>
        </w:rPr>
        <w:t>uación</w:t>
      </w:r>
      <w:r w:rsidRPr="00F93A17">
        <w:rPr>
          <w:rFonts w:asciiTheme="minorHAnsi" w:hAnsiTheme="minorHAnsi" w:cstheme="minorHAnsi"/>
          <w:sz w:val="22"/>
          <w:szCs w:val="22"/>
        </w:rPr>
        <w:t xml:space="preserve"> de los capitales.</w:t>
      </w:r>
    </w:p>
    <w:p w:rsidR="00FC04CA" w:rsidP="00C5103B" w:rsidRDefault="00CC373A" w14:paraId="63DA2B19" w14:textId="77777777">
      <w:pPr>
        <w:pStyle w:val="Default"/>
        <w:spacing w:line="276" w:lineRule="au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El método de la Cuenta Capital</w:t>
      </w:r>
    </w:p>
    <w:p w:rsidRPr="00F93A17" w:rsidR="00CC373A" w:rsidP="00C5103B" w:rsidRDefault="00CC373A" w14:paraId="0FD7697C" w14:textId="43B44ABA">
      <w:pPr>
        <w:pStyle w:val="Default"/>
        <w:spacing w:line="276" w:lineRule="au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Análisis de la incidencia de los capitales en los costos totales a través de la Amortización, Gastos e Intereses.</w:t>
      </w:r>
    </w:p>
    <w:p w:rsidRPr="00F93A17" w:rsidR="00CC373A" w:rsidP="005642C8" w:rsidRDefault="00CC373A" w14:paraId="47E32035" w14:textId="55F6762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Pr="00F93A17" w:rsidR="00321F45" w:rsidP="005642C8" w:rsidRDefault="004734ED" w14:paraId="6912020B" w14:textId="3A3EF8E1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3A17">
        <w:rPr>
          <w:rFonts w:asciiTheme="minorHAnsi" w:hAnsiTheme="minorHAnsi" w:cstheme="minorHAnsi"/>
          <w:b/>
          <w:bCs/>
          <w:sz w:val="22"/>
          <w:szCs w:val="22"/>
        </w:rPr>
        <w:t>Unidad III</w:t>
      </w:r>
      <w:r w:rsidRPr="00F93A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3A17" w:rsidR="002F0AEC">
        <w:rPr>
          <w:rFonts w:asciiTheme="minorHAnsi" w:hAnsiTheme="minorHAnsi" w:cstheme="minorHAnsi"/>
          <w:b/>
          <w:sz w:val="22"/>
          <w:szCs w:val="22"/>
        </w:rPr>
        <w:t xml:space="preserve">Función </w:t>
      </w:r>
      <w:r w:rsidRPr="00F93A17" w:rsidR="00187B1A">
        <w:rPr>
          <w:rFonts w:asciiTheme="minorHAnsi" w:hAnsiTheme="minorHAnsi" w:cstheme="minorHAnsi"/>
          <w:b/>
          <w:sz w:val="22"/>
          <w:szCs w:val="22"/>
        </w:rPr>
        <w:t>de producción</w:t>
      </w:r>
    </w:p>
    <w:p w:rsidR="00FC04CA" w:rsidP="005642C8" w:rsidRDefault="00187B1A" w14:paraId="492B31B3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Concepto.</w:t>
      </w:r>
    </w:p>
    <w:p w:rsidRPr="00F93A17" w:rsidR="00AE4B4B" w:rsidP="005642C8" w:rsidRDefault="00CE0601" w14:paraId="67E9FFD9" w14:textId="77D889C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Ley de los </w:t>
      </w:r>
      <w:r w:rsidR="00502B59">
        <w:rPr>
          <w:rFonts w:asciiTheme="minorHAnsi" w:hAnsiTheme="minorHAnsi" w:cstheme="minorHAnsi"/>
          <w:sz w:val="22"/>
          <w:szCs w:val="22"/>
        </w:rPr>
        <w:t>R</w:t>
      </w:r>
      <w:r w:rsidRPr="00F93A17">
        <w:rPr>
          <w:rFonts w:asciiTheme="minorHAnsi" w:hAnsiTheme="minorHAnsi" w:cstheme="minorHAnsi"/>
          <w:sz w:val="22"/>
          <w:szCs w:val="22"/>
        </w:rPr>
        <w:t>endimientos no proporcionales.</w:t>
      </w:r>
    </w:p>
    <w:p w:rsidR="00FC04CA" w:rsidP="005642C8" w:rsidRDefault="00CE0601" w14:paraId="4DCD9444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Tipos</w:t>
      </w:r>
      <w:r w:rsidRPr="00F93A17" w:rsidR="00187B1A">
        <w:rPr>
          <w:rFonts w:asciiTheme="minorHAnsi" w:hAnsiTheme="minorHAnsi" w:cstheme="minorHAnsi"/>
          <w:sz w:val="22"/>
          <w:szCs w:val="22"/>
        </w:rPr>
        <w:t xml:space="preserve"> de función de producción.</w:t>
      </w:r>
    </w:p>
    <w:p w:rsidRPr="00F93A17" w:rsidR="00187B1A" w:rsidP="005642C8" w:rsidRDefault="00187B1A" w14:paraId="6F56EA77" w14:textId="3EF1657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Ejemplos prácticos.</w:t>
      </w:r>
    </w:p>
    <w:p w:rsidRPr="00F93A17" w:rsidR="00001917" w:rsidP="005642C8" w:rsidRDefault="00001917" w14:paraId="14996BC5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F93A17" w:rsidR="00321F45" w:rsidP="005642C8" w:rsidRDefault="002F0AEC" w14:paraId="46858963" w14:textId="085B7D1F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Unidad</w:t>
      </w:r>
      <w:r w:rsidRPr="00F93A17" w:rsidR="004734ED">
        <w:rPr>
          <w:rFonts w:asciiTheme="minorHAnsi" w:hAnsiTheme="minorHAnsi" w:cstheme="minorHAnsi"/>
          <w:b/>
          <w:sz w:val="22"/>
          <w:szCs w:val="22"/>
        </w:rPr>
        <w:t xml:space="preserve"> IV</w:t>
      </w:r>
      <w:r w:rsidRPr="00F93A1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F93A17" w:rsidR="00321F45">
        <w:rPr>
          <w:rFonts w:asciiTheme="minorHAnsi" w:hAnsiTheme="minorHAnsi" w:cstheme="minorHAnsi"/>
          <w:b/>
          <w:sz w:val="22"/>
          <w:szCs w:val="22"/>
        </w:rPr>
        <w:t>Relaciones Insumo/Producto</w:t>
      </w:r>
      <w:r w:rsidRPr="00F93A17" w:rsidR="00AE4B4B">
        <w:rPr>
          <w:rFonts w:asciiTheme="minorHAnsi" w:hAnsiTheme="minorHAnsi" w:cstheme="minorHAnsi"/>
          <w:b/>
          <w:sz w:val="22"/>
          <w:szCs w:val="22"/>
        </w:rPr>
        <w:t>.</w:t>
      </w:r>
    </w:p>
    <w:p w:rsidR="00FC04CA" w:rsidP="005642C8" w:rsidRDefault="00187B1A" w14:paraId="1245046E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Conceptos de producto total, medio y marginal.</w:t>
      </w:r>
    </w:p>
    <w:p w:rsidRPr="00F93A17" w:rsidR="00AE4B4B" w:rsidP="005642C8" w:rsidRDefault="00187B1A" w14:paraId="0EF15D2D" w14:textId="25142E6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R</w:t>
      </w:r>
      <w:r w:rsidRPr="00F93A17" w:rsidR="00AE4B4B">
        <w:rPr>
          <w:rFonts w:asciiTheme="minorHAnsi" w:hAnsiTheme="minorHAnsi" w:cstheme="minorHAnsi"/>
          <w:sz w:val="22"/>
          <w:szCs w:val="22"/>
        </w:rPr>
        <w:t>elaciones entre las curvas.</w:t>
      </w:r>
    </w:p>
    <w:p w:rsidR="00FC04CA" w:rsidP="005642C8" w:rsidRDefault="00187B1A" w14:paraId="77E96607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Etapas de una función de producción.</w:t>
      </w:r>
    </w:p>
    <w:p w:rsidR="00FC04CA" w:rsidP="005642C8" w:rsidRDefault="00187B1A" w14:paraId="6C75C07E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Punto de máxima ganancia.</w:t>
      </w:r>
    </w:p>
    <w:p w:rsidR="00FC04CA" w:rsidP="005642C8" w:rsidRDefault="00187B1A" w14:paraId="5A6053B2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lastRenderedPageBreak/>
        <w:t xml:space="preserve">Resolución </w:t>
      </w:r>
      <w:r w:rsidRPr="00F93A17" w:rsidR="00CE0601">
        <w:rPr>
          <w:rFonts w:asciiTheme="minorHAnsi" w:hAnsiTheme="minorHAnsi" w:cstheme="minorHAnsi"/>
          <w:sz w:val="22"/>
          <w:szCs w:val="22"/>
        </w:rPr>
        <w:t>gráfica</w:t>
      </w:r>
      <w:r w:rsidRPr="00F93A17">
        <w:rPr>
          <w:rFonts w:asciiTheme="minorHAnsi" w:hAnsiTheme="minorHAnsi" w:cstheme="minorHAnsi"/>
          <w:sz w:val="22"/>
          <w:szCs w:val="22"/>
        </w:rPr>
        <w:t>.</w:t>
      </w:r>
    </w:p>
    <w:p w:rsidRPr="00F93A17" w:rsidR="00187B1A" w:rsidP="005642C8" w:rsidRDefault="00CE0601" w14:paraId="0F0B3342" w14:textId="0730134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Ejercicios prácticos.</w:t>
      </w:r>
    </w:p>
    <w:p w:rsidRPr="00F93A17" w:rsidR="00001917" w:rsidP="005642C8" w:rsidRDefault="00001917" w14:paraId="114C03F1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F93A17" w:rsidR="00321F45" w:rsidP="005642C8" w:rsidRDefault="002F0AEC" w14:paraId="7AE71B3E" w14:textId="6056D055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Unidad</w:t>
      </w:r>
      <w:r w:rsidRPr="00F93A17" w:rsidR="004734ED">
        <w:rPr>
          <w:rFonts w:asciiTheme="minorHAnsi" w:hAnsiTheme="minorHAnsi" w:cstheme="minorHAnsi"/>
          <w:b/>
          <w:sz w:val="22"/>
          <w:szCs w:val="22"/>
        </w:rPr>
        <w:t xml:space="preserve"> V</w:t>
      </w:r>
      <w:r w:rsidRPr="00F93A17">
        <w:rPr>
          <w:rFonts w:asciiTheme="minorHAnsi" w:hAnsiTheme="minorHAnsi" w:cstheme="minorHAnsi"/>
          <w:b/>
          <w:sz w:val="22"/>
          <w:szCs w:val="22"/>
        </w:rPr>
        <w:t xml:space="preserve">: Unidad </w:t>
      </w:r>
      <w:r w:rsidRPr="00F93A17" w:rsidR="00321F45">
        <w:rPr>
          <w:rFonts w:asciiTheme="minorHAnsi" w:hAnsiTheme="minorHAnsi" w:cstheme="minorHAnsi"/>
          <w:b/>
          <w:sz w:val="22"/>
          <w:szCs w:val="22"/>
        </w:rPr>
        <w:t xml:space="preserve">Relaciones Insumo/Insumo </w:t>
      </w:r>
    </w:p>
    <w:p w:rsidR="00325197" w:rsidP="005642C8" w:rsidRDefault="00CE0601" w14:paraId="67CD357D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Introducción.</w:t>
      </w:r>
    </w:p>
    <w:p w:rsidRPr="00F93A17" w:rsidR="00AE4B4B" w:rsidP="005642C8" w:rsidRDefault="00CE0601" w14:paraId="060E301E" w14:textId="1F7BB4A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L</w:t>
      </w:r>
      <w:r w:rsidRPr="00F93A17" w:rsidR="00AE4B4B">
        <w:rPr>
          <w:rFonts w:asciiTheme="minorHAnsi" w:hAnsiTheme="minorHAnsi" w:cstheme="minorHAnsi"/>
          <w:sz w:val="22"/>
          <w:szCs w:val="22"/>
        </w:rPr>
        <w:t>ey de la sustituibilidad.</w:t>
      </w:r>
    </w:p>
    <w:p w:rsidR="00325197" w:rsidP="005642C8" w:rsidRDefault="00CE0601" w14:paraId="78A6F4BB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Tasa Marginal de sustitución.</w:t>
      </w:r>
    </w:p>
    <w:p w:rsidRPr="00F93A17" w:rsidR="00AE4B4B" w:rsidP="005642C8" w:rsidRDefault="00CE0601" w14:paraId="648AED2C" w14:textId="357C326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Representaciones grá</w:t>
      </w:r>
      <w:r w:rsidRPr="00F93A17" w:rsidR="00AE4B4B">
        <w:rPr>
          <w:rFonts w:asciiTheme="minorHAnsi" w:hAnsiTheme="minorHAnsi" w:cstheme="minorHAnsi"/>
          <w:sz w:val="22"/>
          <w:szCs w:val="22"/>
        </w:rPr>
        <w:t>ficas.</w:t>
      </w:r>
    </w:p>
    <w:p w:rsidRPr="00F93A17" w:rsidR="00AE4B4B" w:rsidP="005642C8" w:rsidRDefault="00CE0601" w14:paraId="1B278B1C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Región de producción económica.</w:t>
      </w:r>
    </w:p>
    <w:p w:rsidR="00325197" w:rsidP="005642C8" w:rsidRDefault="00CE0601" w14:paraId="16022A04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Combinación de factores.</w:t>
      </w:r>
    </w:p>
    <w:p w:rsidRPr="00F93A17" w:rsidR="00CE0601" w:rsidP="005642C8" w:rsidRDefault="00CE0601" w14:paraId="20794110" w14:textId="172588E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Combinación optima de recursos.</w:t>
      </w:r>
    </w:p>
    <w:p w:rsidRPr="00F93A17" w:rsidR="00001917" w:rsidP="005642C8" w:rsidRDefault="00001917" w14:paraId="1A604FDB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F93A17" w:rsidR="00321F45" w:rsidP="005642C8" w:rsidRDefault="002F0AEC" w14:paraId="343C3C8B" w14:textId="7D8337F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Unidad V</w:t>
      </w:r>
      <w:r w:rsidRPr="00F93A17" w:rsidR="004734ED">
        <w:rPr>
          <w:rFonts w:asciiTheme="minorHAnsi" w:hAnsiTheme="minorHAnsi" w:cstheme="minorHAnsi"/>
          <w:b/>
          <w:sz w:val="22"/>
          <w:szCs w:val="22"/>
        </w:rPr>
        <w:t>I</w:t>
      </w:r>
      <w:r w:rsidRPr="00F93A1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F93A17" w:rsidR="00321F45">
        <w:rPr>
          <w:rFonts w:asciiTheme="minorHAnsi" w:hAnsiTheme="minorHAnsi" w:cstheme="minorHAnsi"/>
          <w:b/>
          <w:sz w:val="22"/>
          <w:szCs w:val="22"/>
        </w:rPr>
        <w:t xml:space="preserve">Relaciones Producto/Producto </w:t>
      </w:r>
    </w:p>
    <w:p w:rsidR="00325197" w:rsidP="005642C8" w:rsidRDefault="00CE0601" w14:paraId="0456A356" w14:textId="77777777">
      <w:pPr>
        <w:pStyle w:val="Default"/>
        <w:spacing w:line="276" w:lineRule="au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Introducción.</w:t>
      </w:r>
    </w:p>
    <w:p w:rsidR="00325197" w:rsidP="005642C8" w:rsidRDefault="00CE0601" w14:paraId="24ED5B43" w14:textId="77777777">
      <w:pPr>
        <w:pStyle w:val="Default"/>
        <w:spacing w:line="276" w:lineRule="au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La frontera de posibilidades productivas.</w:t>
      </w:r>
    </w:p>
    <w:p w:rsidRPr="00F93A17" w:rsidR="00AE4B4B" w:rsidP="005642C8" w:rsidRDefault="00CE0601" w14:paraId="3477719D" w14:textId="392393E4">
      <w:pPr>
        <w:pStyle w:val="Default"/>
        <w:spacing w:line="276" w:lineRule="au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Tipo de FPP</w:t>
      </w:r>
      <w:r w:rsidRPr="00F93A17" w:rsidR="00AE4B4B">
        <w:rPr>
          <w:rFonts w:asciiTheme="minorHAnsi" w:hAnsiTheme="minorHAnsi" w:cstheme="minorHAnsi"/>
          <w:sz w:val="22"/>
          <w:szCs w:val="22"/>
        </w:rPr>
        <w:t>.</w:t>
      </w:r>
    </w:p>
    <w:p w:rsidRPr="00F93A17" w:rsidR="00CE0601" w:rsidP="005642C8" w:rsidRDefault="00CE0601" w14:paraId="0793421C" w14:textId="4562BC22">
      <w:pPr>
        <w:pStyle w:val="Default"/>
        <w:spacing w:line="276" w:lineRule="au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Combinación optima de recursos.</w:t>
      </w:r>
    </w:p>
    <w:p w:rsidRPr="00F93A17" w:rsidR="00001917" w:rsidP="005642C8" w:rsidRDefault="00001917" w14:paraId="77D835DF" w14:textId="77777777">
      <w:pPr>
        <w:pStyle w:val="Default"/>
        <w:spacing w:line="276" w:lineRule="au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Pr="00F93A17" w:rsidR="00321F45" w:rsidP="005642C8" w:rsidRDefault="002F0AEC" w14:paraId="585C6B20" w14:textId="2E0654C6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Unidad V</w:t>
      </w:r>
      <w:r w:rsidRPr="00F93A17" w:rsidR="004734ED">
        <w:rPr>
          <w:rFonts w:asciiTheme="minorHAnsi" w:hAnsiTheme="minorHAnsi" w:cstheme="minorHAnsi"/>
          <w:b/>
          <w:sz w:val="22"/>
          <w:szCs w:val="22"/>
        </w:rPr>
        <w:t>I</w:t>
      </w:r>
      <w:r w:rsidRPr="00F93A17">
        <w:rPr>
          <w:rFonts w:asciiTheme="minorHAnsi" w:hAnsiTheme="minorHAnsi" w:cstheme="minorHAnsi"/>
          <w:b/>
          <w:sz w:val="22"/>
          <w:szCs w:val="22"/>
        </w:rPr>
        <w:t xml:space="preserve">I: </w:t>
      </w:r>
      <w:r w:rsidRPr="00F93A17" w:rsidR="00321F45">
        <w:rPr>
          <w:rFonts w:asciiTheme="minorHAnsi" w:hAnsiTheme="minorHAnsi" w:cstheme="minorHAnsi"/>
          <w:b/>
          <w:sz w:val="22"/>
          <w:szCs w:val="22"/>
        </w:rPr>
        <w:t xml:space="preserve">Funciones de costos </w:t>
      </w:r>
    </w:p>
    <w:p w:rsidR="00325197" w:rsidP="005642C8" w:rsidRDefault="00CE0601" w14:paraId="7A965188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Introducción.</w:t>
      </w:r>
    </w:p>
    <w:p w:rsidR="00325197" w:rsidP="005642C8" w:rsidRDefault="00CE0601" w14:paraId="11FBD9C0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La función de costos. </w:t>
      </w:r>
    </w:p>
    <w:p w:rsidRPr="00F93A17" w:rsidR="00AE4B4B" w:rsidP="005642C8" w:rsidRDefault="00CE0601" w14:paraId="1D7881FC" w14:textId="73C2C4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Vinculación de la función de producción con la funci</w:t>
      </w:r>
      <w:r w:rsidRPr="00F93A17" w:rsidR="00AE4B4B">
        <w:rPr>
          <w:rFonts w:asciiTheme="minorHAnsi" w:hAnsiTheme="minorHAnsi" w:cstheme="minorHAnsi"/>
          <w:sz w:val="22"/>
          <w:szCs w:val="22"/>
        </w:rPr>
        <w:t>ón de costos.</w:t>
      </w:r>
    </w:p>
    <w:p w:rsidR="00325197" w:rsidP="005642C8" w:rsidRDefault="00CE0601" w14:paraId="3E61BEB5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Curvas de costos totales, costo medio y costo marginal.</w:t>
      </w:r>
    </w:p>
    <w:p w:rsidR="00CE0601" w:rsidP="005642C8" w:rsidRDefault="00CE0601" w14:paraId="7E9B94DE" w14:textId="1950733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Costo por unidad producida.</w:t>
      </w:r>
    </w:p>
    <w:p w:rsidRPr="00F93A17" w:rsidR="00315CCA" w:rsidP="005642C8" w:rsidRDefault="00315CCA" w14:paraId="3F8DB762" w14:textId="4FF98F2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Análisis para la toma de decisiones.</w:t>
      </w:r>
    </w:p>
    <w:p w:rsidRPr="00F93A17" w:rsidR="00001917" w:rsidP="005642C8" w:rsidRDefault="00001917" w14:paraId="440E7E03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F93A17" w:rsidR="00F05DE9" w:rsidP="00315CCA" w:rsidRDefault="002F0AEC" w14:paraId="41C8F396" w14:textId="5EDDACB7">
      <w:pPr>
        <w:pStyle w:val="Default"/>
        <w:spacing w:line="276" w:lineRule="auto"/>
        <w:ind w:left="709" w:hang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Unidad VIII: Indicadores de resultados</w:t>
      </w:r>
      <w:r w:rsidRPr="00F93A17" w:rsidR="00A62739">
        <w:rPr>
          <w:rFonts w:asciiTheme="minorHAnsi" w:hAnsiTheme="minorHAnsi" w:cstheme="minorHAnsi"/>
          <w:b/>
          <w:sz w:val="22"/>
          <w:szCs w:val="22"/>
        </w:rPr>
        <w:t xml:space="preserve"> económicos de la empresa</w:t>
      </w:r>
      <w:r w:rsidRPr="00F93A17" w:rsidR="002170D8">
        <w:rPr>
          <w:rFonts w:asciiTheme="minorHAnsi" w:hAnsiTheme="minorHAnsi" w:cstheme="minorHAnsi"/>
          <w:b/>
          <w:sz w:val="22"/>
          <w:szCs w:val="22"/>
        </w:rPr>
        <w:t>.</w:t>
      </w:r>
    </w:p>
    <w:p w:rsidR="00315CCA" w:rsidP="005642C8" w:rsidRDefault="00A62739" w14:paraId="2E7C5513" w14:textId="77777777">
      <w:pPr>
        <w:pStyle w:val="Default"/>
        <w:spacing w:line="276" w:lineRule="au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Rentabilidad.</w:t>
      </w:r>
    </w:p>
    <w:p w:rsidR="00315CCA" w:rsidP="005642C8" w:rsidRDefault="00A62739" w14:paraId="527D9B70" w14:textId="77777777">
      <w:pPr>
        <w:pStyle w:val="Default"/>
        <w:spacing w:line="276" w:lineRule="au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Retorno por peso gastado.</w:t>
      </w:r>
    </w:p>
    <w:p w:rsidRPr="00F93A17" w:rsidR="00001917" w:rsidP="005642C8" w:rsidRDefault="00C5281F" w14:paraId="1B5DE1C6" w14:textId="7586E149">
      <w:pPr>
        <w:pStyle w:val="Default"/>
        <w:spacing w:line="276" w:lineRule="au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Rendimiento de indiferencia.</w:t>
      </w:r>
    </w:p>
    <w:p w:rsidRPr="00F93A17" w:rsidR="00A62739" w:rsidP="005642C8" w:rsidRDefault="00C5281F" w14:paraId="33C0E011" w14:textId="61679852">
      <w:pPr>
        <w:pStyle w:val="Default"/>
        <w:spacing w:line="276" w:lineRule="au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Análisis de sensibilidad a cambios en precios y rendimientos.</w:t>
      </w:r>
    </w:p>
    <w:p w:rsidRPr="00F93A17" w:rsidR="002F0AEC" w:rsidP="001863AB" w:rsidRDefault="002F0AEC" w14:paraId="0CA38387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F93A17" w:rsidR="00321F45" w:rsidP="005642C8" w:rsidRDefault="00E46B31" w14:paraId="7FFDF2AA" w14:textId="77777777">
      <w:pPr>
        <w:numPr>
          <w:ilvl w:val="0"/>
          <w:numId w:val="6"/>
        </w:numPr>
        <w:tabs>
          <w:tab w:val="clear" w:pos="1080"/>
          <w:tab w:val="num" w:pos="1560"/>
        </w:tabs>
        <w:spacing w:line="276" w:lineRule="auto"/>
        <w:ind w:left="0" w:hanging="3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3A17">
        <w:rPr>
          <w:rFonts w:asciiTheme="minorHAnsi" w:hAnsiTheme="minorHAnsi" w:cstheme="minorHAnsi"/>
          <w:b/>
          <w:sz w:val="22"/>
          <w:szCs w:val="22"/>
          <w:u w:val="single"/>
        </w:rPr>
        <w:t xml:space="preserve">Técnicas didácticas que se aplican: </w:t>
      </w:r>
    </w:p>
    <w:p w:rsidR="00986AFC" w:rsidP="005642C8" w:rsidRDefault="00321F45" w14:paraId="281FDE45" w14:textId="77777777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>Todos los contenidos temáticos se imparten en forma teórica con análisis y discusión en clase con el estudiante, intentando conformar colectivamente el concepto de cada contenido. Para ello, el estudiante cuenta previamente con el material de estudio</w:t>
      </w:r>
      <w:r w:rsidR="00E529D2">
        <w:rPr>
          <w:rFonts w:asciiTheme="minorHAnsi" w:hAnsiTheme="minorHAnsi" w:cstheme="minorHAnsi"/>
          <w:sz w:val="22"/>
          <w:szCs w:val="22"/>
        </w:rPr>
        <w:t xml:space="preserve"> adecuado en </w:t>
      </w:r>
      <w:r w:rsidRPr="00F93A17">
        <w:rPr>
          <w:rFonts w:asciiTheme="minorHAnsi" w:hAnsiTheme="minorHAnsi" w:cstheme="minorHAnsi"/>
          <w:sz w:val="22"/>
          <w:szCs w:val="22"/>
        </w:rPr>
        <w:t>cada clase.</w:t>
      </w:r>
    </w:p>
    <w:p w:rsidRPr="00986AFC" w:rsidR="00986AFC" w:rsidP="00552C7B" w:rsidRDefault="00321F45" w14:paraId="0AF2D11B" w14:textId="77777777">
      <w:pPr>
        <w:pStyle w:val="Default"/>
        <w:numPr>
          <w:ilvl w:val="0"/>
          <w:numId w:val="13"/>
        </w:numPr>
        <w:spacing w:line="276" w:lineRule="auto"/>
        <w:jc w:val="both"/>
        <w:rPr>
          <w:rFonts w:eastAsia="Arial" w:asciiTheme="minorHAnsi" w:hAnsiTheme="minorHAnsi" w:cstheme="minorHAnsi"/>
          <w:sz w:val="22"/>
          <w:szCs w:val="22"/>
        </w:rPr>
      </w:pPr>
      <w:r w:rsidRPr="00986AFC">
        <w:rPr>
          <w:rFonts w:asciiTheme="minorHAnsi" w:hAnsiTheme="minorHAnsi" w:cstheme="minorHAnsi"/>
          <w:sz w:val="22"/>
          <w:szCs w:val="22"/>
        </w:rPr>
        <w:t xml:space="preserve">En cada final de capítulo </w:t>
      </w:r>
      <w:r w:rsidRPr="00986AFC" w:rsidR="00F552E6">
        <w:rPr>
          <w:rFonts w:asciiTheme="minorHAnsi" w:hAnsiTheme="minorHAnsi" w:cstheme="minorHAnsi"/>
          <w:sz w:val="22"/>
          <w:szCs w:val="22"/>
        </w:rPr>
        <w:t>han de realizar</w:t>
      </w:r>
      <w:r w:rsidRPr="00986AFC">
        <w:rPr>
          <w:rFonts w:asciiTheme="minorHAnsi" w:hAnsiTheme="minorHAnsi" w:cstheme="minorHAnsi"/>
          <w:sz w:val="22"/>
          <w:szCs w:val="22"/>
        </w:rPr>
        <w:t xml:space="preserve"> un </w:t>
      </w:r>
      <w:r w:rsidRPr="00986AFC" w:rsidR="0010475F">
        <w:rPr>
          <w:rFonts w:asciiTheme="minorHAnsi" w:hAnsiTheme="minorHAnsi" w:cstheme="minorHAnsi"/>
          <w:sz w:val="22"/>
          <w:szCs w:val="22"/>
        </w:rPr>
        <w:t>trabajo pr</w:t>
      </w:r>
      <w:r w:rsidRPr="00986AFC" w:rsidR="00F552E6">
        <w:rPr>
          <w:rFonts w:asciiTheme="minorHAnsi" w:hAnsiTheme="minorHAnsi" w:cstheme="minorHAnsi"/>
          <w:sz w:val="22"/>
          <w:szCs w:val="22"/>
        </w:rPr>
        <w:t>á</w:t>
      </w:r>
      <w:r w:rsidRPr="00986AFC" w:rsidR="0010475F">
        <w:rPr>
          <w:rFonts w:asciiTheme="minorHAnsi" w:hAnsiTheme="minorHAnsi" w:cstheme="minorHAnsi"/>
          <w:sz w:val="22"/>
          <w:szCs w:val="22"/>
        </w:rPr>
        <w:t>ctico referido a la temática,</w:t>
      </w:r>
      <w:r w:rsidRPr="00986AFC">
        <w:rPr>
          <w:rFonts w:asciiTheme="minorHAnsi" w:hAnsiTheme="minorHAnsi" w:cstheme="minorHAnsi"/>
          <w:sz w:val="22"/>
          <w:szCs w:val="22"/>
        </w:rPr>
        <w:t xml:space="preserve"> </w:t>
      </w:r>
      <w:r w:rsidRPr="00986AFC" w:rsidR="0010475F">
        <w:rPr>
          <w:rFonts w:asciiTheme="minorHAnsi" w:hAnsiTheme="minorHAnsi" w:cstheme="minorHAnsi"/>
          <w:sz w:val="22"/>
          <w:szCs w:val="22"/>
        </w:rPr>
        <w:t>que se desarrolla</w:t>
      </w:r>
      <w:r w:rsidRPr="00986AFC">
        <w:rPr>
          <w:rFonts w:asciiTheme="minorHAnsi" w:hAnsiTheme="minorHAnsi" w:cstheme="minorHAnsi"/>
          <w:sz w:val="22"/>
          <w:szCs w:val="22"/>
        </w:rPr>
        <w:t xml:space="preserve"> en clase </w:t>
      </w:r>
      <w:r w:rsidRPr="00986AFC" w:rsidR="0010475F">
        <w:rPr>
          <w:rFonts w:asciiTheme="minorHAnsi" w:hAnsiTheme="minorHAnsi" w:cstheme="minorHAnsi"/>
          <w:sz w:val="22"/>
          <w:szCs w:val="22"/>
        </w:rPr>
        <w:t xml:space="preserve">y en los intermedios, </w:t>
      </w:r>
      <w:r w:rsidRPr="00986AFC">
        <w:rPr>
          <w:rFonts w:asciiTheme="minorHAnsi" w:hAnsiTheme="minorHAnsi" w:cstheme="minorHAnsi"/>
          <w:sz w:val="22"/>
          <w:szCs w:val="22"/>
        </w:rPr>
        <w:t xml:space="preserve">a modo integrador del contenido y sus relaciones verticales y </w:t>
      </w:r>
      <w:r w:rsidRPr="00986AFC" w:rsidR="00DD2668">
        <w:rPr>
          <w:rFonts w:asciiTheme="minorHAnsi" w:hAnsiTheme="minorHAnsi" w:cstheme="minorHAnsi"/>
          <w:sz w:val="22"/>
          <w:szCs w:val="22"/>
        </w:rPr>
        <w:t>horizontales.</w:t>
      </w:r>
    </w:p>
    <w:p w:rsidRPr="009710AB" w:rsidR="009710AB" w:rsidP="00C53BF3" w:rsidRDefault="090AD775" w14:paraId="522C26E2" w14:textId="68B86BF4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0AB">
        <w:rPr>
          <w:rFonts w:eastAsia="Arial" w:asciiTheme="minorHAnsi" w:hAnsiTheme="minorHAnsi" w:cstheme="minorHAnsi"/>
          <w:sz w:val="22"/>
          <w:szCs w:val="22"/>
        </w:rPr>
        <w:t>Uso de bibliografía científica adecuada</w:t>
      </w:r>
      <w:r w:rsidRPr="009710AB" w:rsidR="00986AFC">
        <w:rPr>
          <w:rFonts w:eastAsia="Arial" w:asciiTheme="minorHAnsi" w:hAnsiTheme="minorHAnsi" w:cstheme="minorHAnsi"/>
          <w:sz w:val="22"/>
          <w:szCs w:val="22"/>
        </w:rPr>
        <w:t xml:space="preserve"> de interés y utilidad durante el</w:t>
      </w:r>
      <w:r w:rsidRPr="009710AB">
        <w:rPr>
          <w:rFonts w:eastAsia="Arial" w:asciiTheme="minorHAnsi" w:hAnsiTheme="minorHAnsi" w:cstheme="minorHAnsi"/>
          <w:sz w:val="22"/>
          <w:szCs w:val="22"/>
        </w:rPr>
        <w:t xml:space="preserve"> proceso de investigación. Para activar el interés se trabaja con instancias grup</w:t>
      </w:r>
      <w:r w:rsidRPr="009710AB" w:rsidR="00986AFC">
        <w:rPr>
          <w:rFonts w:eastAsia="Arial" w:asciiTheme="minorHAnsi" w:hAnsiTheme="minorHAnsi" w:cstheme="minorHAnsi"/>
          <w:sz w:val="22"/>
          <w:szCs w:val="22"/>
        </w:rPr>
        <w:t>ales</w:t>
      </w:r>
      <w:r w:rsidRPr="009710AB" w:rsidR="009B5385">
        <w:rPr>
          <w:rFonts w:eastAsia="Arial" w:asciiTheme="minorHAnsi" w:hAnsiTheme="minorHAnsi" w:cstheme="minorHAnsi"/>
          <w:sz w:val="22"/>
          <w:szCs w:val="22"/>
        </w:rPr>
        <w:t xml:space="preserve"> </w:t>
      </w:r>
      <w:r w:rsidRPr="009710AB">
        <w:rPr>
          <w:rFonts w:eastAsia="Arial" w:asciiTheme="minorHAnsi" w:hAnsiTheme="minorHAnsi" w:cstheme="minorHAnsi"/>
          <w:sz w:val="22"/>
          <w:szCs w:val="22"/>
        </w:rPr>
        <w:t xml:space="preserve">y </w:t>
      </w:r>
      <w:r w:rsidRPr="009710AB" w:rsidR="00986AFC">
        <w:rPr>
          <w:rFonts w:eastAsia="Arial" w:asciiTheme="minorHAnsi" w:hAnsiTheme="minorHAnsi" w:cstheme="minorHAnsi"/>
          <w:sz w:val="22"/>
          <w:szCs w:val="22"/>
        </w:rPr>
        <w:t xml:space="preserve">se utilizan </w:t>
      </w:r>
      <w:r w:rsidRPr="009710AB" w:rsidR="009710AB">
        <w:rPr>
          <w:rFonts w:eastAsia="Arial" w:asciiTheme="minorHAnsi" w:hAnsiTheme="minorHAnsi" w:cstheme="minorHAnsi"/>
          <w:sz w:val="22"/>
          <w:szCs w:val="22"/>
        </w:rPr>
        <w:t xml:space="preserve">casos reales para el análisis, toma de decisiones y conclusiones </w:t>
      </w:r>
      <w:r w:rsidRPr="009710AB" w:rsidR="00F74B55">
        <w:rPr>
          <w:rFonts w:eastAsia="Arial" w:asciiTheme="minorHAnsi" w:hAnsiTheme="minorHAnsi" w:cstheme="minorHAnsi"/>
          <w:sz w:val="22"/>
          <w:szCs w:val="22"/>
        </w:rPr>
        <w:t>preprofesionales</w:t>
      </w:r>
      <w:r w:rsidRPr="009710AB" w:rsidR="00DD2668">
        <w:rPr>
          <w:rFonts w:eastAsia="Arial" w:asciiTheme="minorHAnsi" w:hAnsiTheme="minorHAnsi" w:cstheme="minorHAnsi"/>
          <w:sz w:val="22"/>
          <w:szCs w:val="22"/>
        </w:rPr>
        <w:t>.</w:t>
      </w:r>
    </w:p>
    <w:p w:rsidRPr="0045533E" w:rsidR="00C5281F" w:rsidP="00637C40" w:rsidRDefault="00C5281F" w14:paraId="712EEC99" w14:textId="1C521969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533E">
        <w:rPr>
          <w:rFonts w:asciiTheme="minorHAnsi" w:hAnsiTheme="minorHAnsi" w:cstheme="minorHAnsi"/>
          <w:sz w:val="22"/>
          <w:szCs w:val="22"/>
        </w:rPr>
        <w:t xml:space="preserve">Simultáneamente al cursado, el estudiante desarrolla un trabajo práctico </w:t>
      </w:r>
      <w:r w:rsidRPr="0045533E">
        <w:rPr>
          <w:rFonts w:asciiTheme="minorHAnsi" w:hAnsiTheme="minorHAnsi" w:cstheme="minorHAnsi"/>
          <w:b/>
          <w:bCs/>
          <w:sz w:val="22"/>
          <w:szCs w:val="22"/>
        </w:rPr>
        <w:t>integrador</w:t>
      </w:r>
      <w:r w:rsidRPr="0045533E">
        <w:rPr>
          <w:rFonts w:asciiTheme="minorHAnsi" w:hAnsiTheme="minorHAnsi" w:cstheme="minorHAnsi"/>
          <w:sz w:val="22"/>
          <w:szCs w:val="22"/>
        </w:rPr>
        <w:t xml:space="preserve"> sobre una situación real</w:t>
      </w:r>
      <w:r w:rsidRPr="0045533E" w:rsidR="00F74B55">
        <w:rPr>
          <w:rFonts w:asciiTheme="minorHAnsi" w:hAnsiTheme="minorHAnsi" w:cstheme="minorHAnsi"/>
          <w:sz w:val="22"/>
          <w:szCs w:val="22"/>
        </w:rPr>
        <w:t xml:space="preserve"> </w:t>
      </w:r>
      <w:r w:rsidRPr="0045533E">
        <w:rPr>
          <w:rFonts w:asciiTheme="minorHAnsi" w:hAnsiTheme="minorHAnsi" w:cstheme="minorHAnsi"/>
          <w:sz w:val="22"/>
          <w:szCs w:val="22"/>
        </w:rPr>
        <w:t xml:space="preserve">de una empresa agraria, en la que se pueden verificar los </w:t>
      </w:r>
      <w:r w:rsidRPr="0045533E">
        <w:rPr>
          <w:rFonts w:asciiTheme="minorHAnsi" w:hAnsiTheme="minorHAnsi" w:cstheme="minorHAnsi"/>
          <w:sz w:val="22"/>
          <w:szCs w:val="22"/>
        </w:rPr>
        <w:lastRenderedPageBreak/>
        <w:t>parámetros de costos y resultados económicos productivos.</w:t>
      </w:r>
      <w:r w:rsidRPr="0045533E" w:rsidR="0045533E">
        <w:rPr>
          <w:rFonts w:asciiTheme="minorHAnsi" w:hAnsiTheme="minorHAnsi" w:cstheme="minorHAnsi"/>
          <w:sz w:val="22"/>
          <w:szCs w:val="22"/>
        </w:rPr>
        <w:t xml:space="preserve"> </w:t>
      </w:r>
      <w:r w:rsidRPr="0045533E">
        <w:rPr>
          <w:rFonts w:asciiTheme="minorHAnsi" w:hAnsiTheme="minorHAnsi" w:cstheme="minorHAnsi"/>
          <w:sz w:val="22"/>
          <w:szCs w:val="22"/>
        </w:rPr>
        <w:t xml:space="preserve">El trabajo se basa en descripción del establecimiento; en la determinación de los costos a través de la cuenta capital y </w:t>
      </w:r>
      <w:r w:rsidRPr="0045533E" w:rsidR="000C5F3C">
        <w:rPr>
          <w:rFonts w:asciiTheme="minorHAnsi" w:hAnsiTheme="minorHAnsi" w:cstheme="minorHAnsi"/>
          <w:sz w:val="22"/>
          <w:szCs w:val="22"/>
        </w:rPr>
        <w:t>en la obtención de resultados, utilizando los diferentes indicadores.</w:t>
      </w:r>
      <w:r w:rsidRPr="0045533E">
        <w:rPr>
          <w:rFonts w:asciiTheme="minorHAnsi" w:hAnsiTheme="minorHAnsi" w:cstheme="minorHAnsi"/>
          <w:sz w:val="22"/>
          <w:szCs w:val="22"/>
        </w:rPr>
        <w:t xml:space="preserve"> </w:t>
      </w:r>
      <w:r w:rsidR="0045533E">
        <w:rPr>
          <w:rFonts w:asciiTheme="minorHAnsi" w:hAnsiTheme="minorHAnsi" w:cstheme="minorHAnsi"/>
          <w:sz w:val="22"/>
          <w:szCs w:val="22"/>
        </w:rPr>
        <w:t>S</w:t>
      </w:r>
      <w:r w:rsidRPr="0045533E" w:rsidR="000C5F3C">
        <w:rPr>
          <w:rFonts w:asciiTheme="minorHAnsi" w:hAnsiTheme="minorHAnsi" w:cstheme="minorHAnsi"/>
          <w:sz w:val="22"/>
          <w:szCs w:val="22"/>
        </w:rPr>
        <w:t>e toman</w:t>
      </w:r>
      <w:r w:rsidRPr="0045533E">
        <w:rPr>
          <w:rFonts w:asciiTheme="minorHAnsi" w:hAnsiTheme="minorHAnsi" w:cstheme="minorHAnsi"/>
          <w:sz w:val="22"/>
          <w:szCs w:val="22"/>
        </w:rPr>
        <w:t xml:space="preserve"> datos de una </w:t>
      </w:r>
      <w:r w:rsidRPr="0045533E" w:rsidR="000C5F3C">
        <w:rPr>
          <w:rFonts w:asciiTheme="minorHAnsi" w:hAnsiTheme="minorHAnsi" w:cstheme="minorHAnsi"/>
          <w:sz w:val="22"/>
          <w:szCs w:val="22"/>
        </w:rPr>
        <w:t xml:space="preserve">unidad de producción y se hace hincapié en </w:t>
      </w:r>
      <w:r w:rsidRPr="0045533E">
        <w:rPr>
          <w:rFonts w:asciiTheme="minorHAnsi" w:hAnsiTheme="minorHAnsi" w:cstheme="minorHAnsi"/>
          <w:sz w:val="22"/>
          <w:szCs w:val="22"/>
        </w:rPr>
        <w:t>la práctica en grupo a través de un trabajo tipo monográfico que será presentado como requisito de aprobación del curso</w:t>
      </w:r>
      <w:r w:rsidRPr="0045533E" w:rsidR="000C5F3C">
        <w:rPr>
          <w:rFonts w:asciiTheme="minorHAnsi" w:hAnsiTheme="minorHAnsi" w:cstheme="minorHAnsi"/>
          <w:sz w:val="22"/>
          <w:szCs w:val="22"/>
        </w:rPr>
        <w:t>.</w:t>
      </w:r>
      <w:r w:rsidRPr="0045533E">
        <w:rPr>
          <w:rFonts w:asciiTheme="minorHAnsi" w:hAnsiTheme="minorHAnsi" w:cstheme="minorHAnsi"/>
          <w:sz w:val="22"/>
          <w:szCs w:val="22"/>
        </w:rPr>
        <w:t xml:space="preserve"> </w:t>
      </w:r>
      <w:r w:rsidR="00DC1B9C">
        <w:rPr>
          <w:rFonts w:asciiTheme="minorHAnsi" w:hAnsiTheme="minorHAnsi" w:cstheme="minorHAnsi"/>
          <w:sz w:val="22"/>
          <w:szCs w:val="22"/>
        </w:rPr>
        <w:t xml:space="preserve">En este punto existe una propuesta unificada con la Asignatura Planificación de </w:t>
      </w:r>
      <w:r w:rsidR="000B6032">
        <w:rPr>
          <w:rFonts w:asciiTheme="minorHAnsi" w:hAnsiTheme="minorHAnsi" w:cstheme="minorHAnsi"/>
          <w:sz w:val="22"/>
          <w:szCs w:val="22"/>
        </w:rPr>
        <w:t>la Empresa Agraria para eficientizar el uso del tiempo por parte de los estudiantes e integrar el análisis</w:t>
      </w:r>
      <w:r w:rsidR="00640871">
        <w:rPr>
          <w:rFonts w:asciiTheme="minorHAnsi" w:hAnsiTheme="minorHAnsi" w:cstheme="minorHAnsi"/>
          <w:sz w:val="22"/>
          <w:szCs w:val="22"/>
        </w:rPr>
        <w:t xml:space="preserve"> y las observaciones de la empresa en los temas que hacen a cada asignatura sin perder la identidad</w:t>
      </w:r>
      <w:r w:rsidR="009C5A74">
        <w:rPr>
          <w:rFonts w:asciiTheme="minorHAnsi" w:hAnsiTheme="minorHAnsi" w:cstheme="minorHAnsi"/>
          <w:sz w:val="22"/>
          <w:szCs w:val="22"/>
        </w:rPr>
        <w:t>, pero mostrando un ejercicio integ</w:t>
      </w:r>
      <w:r w:rsidR="00DE7CE7">
        <w:rPr>
          <w:rFonts w:asciiTheme="minorHAnsi" w:hAnsiTheme="minorHAnsi" w:cstheme="minorHAnsi"/>
          <w:sz w:val="22"/>
          <w:szCs w:val="22"/>
        </w:rPr>
        <w:t>r</w:t>
      </w:r>
      <w:r w:rsidR="009C5A74">
        <w:rPr>
          <w:rFonts w:asciiTheme="minorHAnsi" w:hAnsiTheme="minorHAnsi" w:cstheme="minorHAnsi"/>
          <w:sz w:val="22"/>
          <w:szCs w:val="22"/>
        </w:rPr>
        <w:t xml:space="preserve">ado que une conceptualmente los </w:t>
      </w:r>
      <w:r w:rsidR="00DE7CE7">
        <w:rPr>
          <w:rFonts w:asciiTheme="minorHAnsi" w:hAnsiTheme="minorHAnsi" w:cstheme="minorHAnsi"/>
          <w:sz w:val="22"/>
          <w:szCs w:val="22"/>
        </w:rPr>
        <w:t>elementos administrativos.</w:t>
      </w:r>
    </w:p>
    <w:p w:rsidRPr="00F93A17" w:rsidR="00E46B31" w:rsidP="005642C8" w:rsidRDefault="00E46B31" w14:paraId="72A3D3EC" w14:textId="51C185D9">
      <w:pPr>
        <w:spacing w:line="276" w:lineRule="auto"/>
        <w:jc w:val="both"/>
        <w:rPr>
          <w:rFonts w:eastAsia="Arial" w:asciiTheme="minorHAnsi" w:hAnsiTheme="minorHAnsi" w:cstheme="minorHAnsi"/>
          <w:sz w:val="22"/>
          <w:szCs w:val="22"/>
          <w:lang w:val="es-AR"/>
        </w:rPr>
      </w:pPr>
    </w:p>
    <w:p w:rsidRPr="00F93A17" w:rsidR="001157AD" w:rsidP="005642C8" w:rsidRDefault="001157AD" w14:paraId="4FDF5986" w14:textId="77777777">
      <w:pPr>
        <w:numPr>
          <w:ilvl w:val="0"/>
          <w:numId w:val="6"/>
        </w:numPr>
        <w:tabs>
          <w:tab w:val="clear" w:pos="1080"/>
          <w:tab w:val="num" w:pos="1560"/>
        </w:tabs>
        <w:spacing w:line="276" w:lineRule="auto"/>
        <w:ind w:left="0" w:hanging="3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3A17">
        <w:rPr>
          <w:rFonts w:asciiTheme="minorHAnsi" w:hAnsiTheme="minorHAnsi" w:cstheme="minorHAnsi"/>
          <w:b/>
          <w:sz w:val="22"/>
          <w:szCs w:val="22"/>
          <w:u w:val="single"/>
        </w:rPr>
        <w:t>Metodología de Enseñanza</w:t>
      </w:r>
      <w:r w:rsidRPr="00F93A17" w:rsidR="00DB233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826E37" w:rsidP="00441C50" w:rsidRDefault="00826E37" w14:paraId="29EC0349" w14:textId="2E0B3151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DESARROLLO DE LAS CLASES </w:t>
      </w:r>
    </w:p>
    <w:p w:rsidRPr="00F93A17" w:rsidR="00441C50" w:rsidP="00441C50" w:rsidRDefault="00441C50" w14:paraId="30C91A85" w14:textId="4546570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Las clases se desarrollan de diversas maneras atendiendo las necesidades puntuales y las </w:t>
      </w:r>
      <w:r w:rsidR="000A1C3D">
        <w:rPr>
          <w:rFonts w:asciiTheme="minorHAnsi" w:hAnsiTheme="minorHAnsi" w:cstheme="minorHAnsi"/>
          <w:sz w:val="22"/>
          <w:szCs w:val="22"/>
        </w:rPr>
        <w:t>características</w:t>
      </w:r>
      <w:r>
        <w:rPr>
          <w:rFonts w:asciiTheme="minorHAnsi" w:hAnsiTheme="minorHAnsi" w:cstheme="minorHAnsi"/>
          <w:sz w:val="22"/>
          <w:szCs w:val="22"/>
        </w:rPr>
        <w:t xml:space="preserve"> de cada tema</w:t>
      </w:r>
    </w:p>
    <w:p w:rsidRPr="00F93A17" w:rsidR="00826E37" w:rsidP="005642C8" w:rsidRDefault="00826E37" w14:paraId="5A0120BF" w14:textId="77777777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2. DESARROLLO DE MATERIAL DE ESTUDIO </w:t>
      </w:r>
    </w:p>
    <w:p w:rsidRPr="00F93A17" w:rsidR="00826E37" w:rsidP="005642C8" w:rsidRDefault="00826E37" w14:paraId="3E56B0E4" w14:textId="4C1F471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El material de estudio se compone de unidades temáticas elaboradas por la cátedra que contiene la teoría y los ejercicios </w:t>
      </w:r>
      <w:r w:rsidRPr="00F93A17" w:rsidR="00DD2668">
        <w:rPr>
          <w:rFonts w:asciiTheme="minorHAnsi" w:hAnsiTheme="minorHAnsi" w:cstheme="minorHAnsi"/>
          <w:sz w:val="22"/>
          <w:szCs w:val="22"/>
        </w:rPr>
        <w:t>prácticos. -</w:t>
      </w:r>
      <w:r w:rsidRPr="00F93A17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F93A17" w:rsidR="00826E37" w:rsidP="005642C8" w:rsidRDefault="00826E37" w14:paraId="40C548DB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Se brinda al estudiante una serie de planillas de cálculos en formato electrónico para el desarrollo de la práctica, análisis y uso. </w:t>
      </w:r>
    </w:p>
    <w:p w:rsidRPr="00F93A17" w:rsidR="00826E37" w:rsidP="005642C8" w:rsidRDefault="00826E37" w14:paraId="7624C68E" w14:textId="77777777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3. CARPETA DE CURSO </w:t>
      </w:r>
    </w:p>
    <w:p w:rsidRPr="00F93A17" w:rsidR="00DB2332" w:rsidP="005642C8" w:rsidRDefault="00DD2668" w14:paraId="7961A28C" w14:textId="703A233C">
      <w:pPr>
        <w:tabs>
          <w:tab w:val="left" w:pos="2925"/>
        </w:tabs>
        <w:spacing w:line="276" w:lineRule="auto"/>
        <w:jc w:val="both"/>
        <w:rPr>
          <w:rFonts w:eastAsia="Arial" w:asciiTheme="minorHAnsi" w:hAnsiTheme="minorHAnsi" w:cstheme="minorHAnsi"/>
          <w:sz w:val="22"/>
          <w:szCs w:val="22"/>
        </w:rPr>
      </w:pPr>
      <w:r w:rsidRPr="00F93A17">
        <w:rPr>
          <w:rFonts w:eastAsia="Arial" w:asciiTheme="minorHAnsi" w:hAnsiTheme="minorHAnsi" w:cstheme="minorHAnsi"/>
          <w:sz w:val="22"/>
          <w:szCs w:val="22"/>
        </w:rPr>
        <w:t>Cada estudiante</w:t>
      </w:r>
      <w:r w:rsidRPr="00F93A17" w:rsidR="090AD775">
        <w:rPr>
          <w:rFonts w:eastAsia="Arial" w:asciiTheme="minorHAnsi" w:hAnsiTheme="minorHAnsi" w:cstheme="minorHAnsi"/>
          <w:sz w:val="22"/>
          <w:szCs w:val="22"/>
        </w:rPr>
        <w:t xml:space="preserve"> llevará actualizada una </w:t>
      </w:r>
      <w:r w:rsidRPr="00F93A17" w:rsidR="090AD775">
        <w:rPr>
          <w:rFonts w:eastAsia="Arial" w:asciiTheme="minorHAnsi" w:hAnsiTheme="minorHAnsi" w:cstheme="minorHAnsi"/>
          <w:b/>
          <w:bCs/>
          <w:sz w:val="22"/>
          <w:szCs w:val="22"/>
        </w:rPr>
        <w:t xml:space="preserve">Carpeta de Curso </w:t>
      </w:r>
      <w:r w:rsidRPr="00F93A17" w:rsidR="090AD775">
        <w:rPr>
          <w:rFonts w:eastAsia="Arial" w:asciiTheme="minorHAnsi" w:hAnsiTheme="minorHAnsi" w:cstheme="minorHAnsi"/>
          <w:sz w:val="22"/>
          <w:szCs w:val="22"/>
        </w:rPr>
        <w:t>en la cual se archivará la siguiente documentación:</w:t>
      </w:r>
    </w:p>
    <w:p w:rsidRPr="00F93A17" w:rsidR="00826E37" w:rsidP="005642C8" w:rsidRDefault="00826E37" w14:paraId="082CCDFF" w14:textId="77777777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a) El material teórico </w:t>
      </w:r>
    </w:p>
    <w:p w:rsidRPr="00F93A17" w:rsidR="00826E37" w:rsidP="005642C8" w:rsidRDefault="00826E37" w14:paraId="2BA52605" w14:textId="77777777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b) Todos los Trabajos Prácticos </w:t>
      </w:r>
    </w:p>
    <w:p w:rsidRPr="00F93A17" w:rsidR="00826E37" w:rsidP="005642C8" w:rsidRDefault="00826E37" w14:paraId="79644425" w14:textId="3B11058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c) Los prácticos a </w:t>
      </w:r>
      <w:r w:rsidRPr="00F93A17" w:rsidR="00DD2668">
        <w:rPr>
          <w:rFonts w:asciiTheme="minorHAnsi" w:hAnsiTheme="minorHAnsi" w:cstheme="minorHAnsi"/>
          <w:sz w:val="22"/>
          <w:szCs w:val="22"/>
        </w:rPr>
        <w:t>campo. -</w:t>
      </w:r>
      <w:r w:rsidRPr="00F93A17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F93A17" w:rsidR="00A82217" w:rsidP="005642C8" w:rsidRDefault="00A82217" w14:paraId="44EAFD9C" w14:textId="53D8529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F93A17" w:rsidR="00001917" w:rsidP="005642C8" w:rsidRDefault="001157AD" w14:paraId="17C65F6F" w14:textId="52EFA423">
      <w:pPr>
        <w:numPr>
          <w:ilvl w:val="0"/>
          <w:numId w:val="6"/>
        </w:numPr>
        <w:tabs>
          <w:tab w:val="clear" w:pos="1080"/>
          <w:tab w:val="num" w:pos="1560"/>
        </w:tabs>
        <w:spacing w:line="276" w:lineRule="auto"/>
        <w:ind w:left="0" w:hanging="357"/>
        <w:jc w:val="both"/>
        <w:rPr>
          <w:rFonts w:asciiTheme="minorHAnsi" w:hAnsiTheme="minorHAnsi" w:cstheme="minorHAnsi"/>
          <w:color w:val="000000"/>
          <w:sz w:val="22"/>
          <w:szCs w:val="22"/>
          <w:lang w:val="es-AR" w:eastAsia="es-AR"/>
        </w:rPr>
      </w:pPr>
      <w:r w:rsidRPr="00F93A17">
        <w:rPr>
          <w:rFonts w:asciiTheme="minorHAnsi" w:hAnsiTheme="minorHAnsi" w:cstheme="minorHAnsi"/>
          <w:b/>
          <w:sz w:val="22"/>
          <w:szCs w:val="22"/>
          <w:u w:val="single"/>
        </w:rPr>
        <w:t>Metodología de Evaluación</w:t>
      </w:r>
      <w:r w:rsidRPr="00F93A17" w:rsidR="0000191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Pr="00F93A17" w:rsidR="00826E37" w:rsidP="005642C8" w:rsidRDefault="005C7FC4" w14:paraId="15480833" w14:textId="259A4D6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Style w:val="Textoennegrita"/>
          <w:rFonts w:asciiTheme="minorHAnsi" w:hAnsiTheme="minorHAnsi" w:cstheme="minorHAnsi"/>
          <w:sz w:val="22"/>
          <w:szCs w:val="22"/>
          <w:shd w:val="clear" w:color="auto" w:fill="FFFFFF"/>
        </w:rPr>
        <w:t>Cursado Aprobado</w:t>
      </w:r>
      <w:r w:rsidRPr="00F93A17" w:rsidR="00834165">
        <w:rPr>
          <w:rFonts w:asciiTheme="minorHAnsi" w:hAnsiTheme="minorHAnsi" w:cstheme="minorHAnsi"/>
          <w:sz w:val="22"/>
          <w:szCs w:val="22"/>
        </w:rPr>
        <w:t>: se obtiene aprobando con el 6</w:t>
      </w:r>
      <w:r w:rsidRPr="00F93A17" w:rsidR="00826E37">
        <w:rPr>
          <w:rFonts w:asciiTheme="minorHAnsi" w:hAnsiTheme="minorHAnsi" w:cstheme="minorHAnsi"/>
          <w:sz w:val="22"/>
          <w:szCs w:val="22"/>
        </w:rPr>
        <w:t xml:space="preserve">0% del contenido de cada uno de los </w:t>
      </w:r>
      <w:r w:rsidRPr="00F93A17" w:rsidR="00F967C1">
        <w:rPr>
          <w:rFonts w:asciiTheme="minorHAnsi" w:hAnsiTheme="minorHAnsi" w:cstheme="minorHAnsi"/>
          <w:sz w:val="22"/>
          <w:szCs w:val="22"/>
        </w:rPr>
        <w:t>dos parciales presentados y el 7</w:t>
      </w:r>
      <w:r w:rsidRPr="00F93A17" w:rsidR="00826E37">
        <w:rPr>
          <w:rFonts w:asciiTheme="minorHAnsi" w:hAnsiTheme="minorHAnsi" w:cstheme="minorHAnsi"/>
          <w:sz w:val="22"/>
          <w:szCs w:val="22"/>
        </w:rPr>
        <w:t>0% de los contenidos mínimos exi</w:t>
      </w:r>
      <w:r w:rsidRPr="00F93A17">
        <w:rPr>
          <w:rFonts w:asciiTheme="minorHAnsi" w:hAnsiTheme="minorHAnsi" w:cstheme="minorHAnsi"/>
          <w:sz w:val="22"/>
          <w:szCs w:val="22"/>
        </w:rPr>
        <w:t>gidos en cada trabajo práctico.</w:t>
      </w:r>
    </w:p>
    <w:p w:rsidRPr="00F93A17" w:rsidR="00826E37" w:rsidP="005642C8" w:rsidRDefault="005C7FC4" w14:paraId="7AF9A4EA" w14:textId="3C62429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Style w:val="Textoennegrita"/>
          <w:rFonts w:asciiTheme="minorHAnsi" w:hAnsiTheme="minorHAnsi" w:cstheme="minorHAnsi"/>
          <w:sz w:val="22"/>
          <w:szCs w:val="22"/>
          <w:shd w:val="clear" w:color="auto" w:fill="FFFFFF"/>
        </w:rPr>
        <w:t>Aprobación Directa</w:t>
      </w:r>
      <w:r w:rsidRPr="00F93A17" w:rsidR="00826E37">
        <w:rPr>
          <w:rFonts w:asciiTheme="minorHAnsi" w:hAnsiTheme="minorHAnsi" w:cstheme="minorHAnsi"/>
          <w:sz w:val="22"/>
          <w:szCs w:val="22"/>
        </w:rPr>
        <w:t>: se obtiene aprobando con el 80% del contenido de cada uno de los dos parciales presentados, el 70% de los contenidos mínimos exigidos en cada trabajo práctico y la aprobación</w:t>
      </w:r>
      <w:r w:rsidRPr="00F93A17" w:rsidR="00F05DE9">
        <w:rPr>
          <w:rFonts w:asciiTheme="minorHAnsi" w:hAnsiTheme="minorHAnsi" w:cstheme="minorHAnsi"/>
          <w:sz w:val="22"/>
          <w:szCs w:val="22"/>
        </w:rPr>
        <w:t xml:space="preserve"> del coloquio integrador final en un sistema de promedio de todas las </w:t>
      </w:r>
      <w:r w:rsidRPr="00F93A17" w:rsidR="00DD2668">
        <w:rPr>
          <w:rFonts w:asciiTheme="minorHAnsi" w:hAnsiTheme="minorHAnsi" w:cstheme="minorHAnsi"/>
          <w:sz w:val="22"/>
          <w:szCs w:val="22"/>
        </w:rPr>
        <w:t>instancias. -</w:t>
      </w:r>
    </w:p>
    <w:p w:rsidRPr="00F93A17" w:rsidR="00F05DE9" w:rsidP="005642C8" w:rsidRDefault="00F05DE9" w14:paraId="2A6FC11F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Style w:val="Textoennegrita"/>
          <w:rFonts w:asciiTheme="minorHAnsi" w:hAnsiTheme="minorHAnsi" w:cstheme="minorHAnsi"/>
          <w:sz w:val="22"/>
          <w:szCs w:val="22"/>
          <w:shd w:val="clear" w:color="auto" w:fill="FFFFFF"/>
        </w:rPr>
        <w:t>Condición de NO aprobado</w:t>
      </w:r>
      <w:r w:rsidRPr="00F93A17">
        <w:rPr>
          <w:rFonts w:asciiTheme="minorHAnsi" w:hAnsiTheme="minorHAnsi" w:cstheme="minorHAnsi"/>
          <w:sz w:val="22"/>
          <w:szCs w:val="22"/>
        </w:rPr>
        <w:t>: será la condición de los alumnos que no alcancen en promedio el 60 % del contenido o una nota conceptual inferior a 4.-</w:t>
      </w:r>
    </w:p>
    <w:p w:rsidRPr="00F93A17" w:rsidR="00537DA6" w:rsidP="005642C8" w:rsidRDefault="00537DA6" w14:paraId="4B6C3E2F" w14:textId="6F2B13C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Escala de Calificación propuesta</w:t>
      </w:r>
    </w:p>
    <w:tbl>
      <w:tblPr>
        <w:tblStyle w:val="Tablaconcuadrcula"/>
        <w:tblW w:w="6232" w:type="dxa"/>
        <w:jc w:val="center"/>
        <w:tblLook w:val="04A0" w:firstRow="1" w:lastRow="0" w:firstColumn="1" w:lastColumn="0" w:noHBand="0" w:noVBand="1"/>
      </w:tblPr>
      <w:tblGrid>
        <w:gridCol w:w="1956"/>
        <w:gridCol w:w="1717"/>
        <w:gridCol w:w="2559"/>
      </w:tblGrid>
      <w:tr w:rsidRPr="00F93A17" w:rsidR="00537DA6" w:rsidTr="00336CFF" w14:paraId="22F8B274" w14:textId="77777777">
        <w:trPr>
          <w:jc w:val="center"/>
        </w:trPr>
        <w:tc>
          <w:tcPr>
            <w:tcW w:w="1956" w:type="dxa"/>
          </w:tcPr>
          <w:p w:rsidRPr="00F93A17" w:rsidR="00F2102E" w:rsidP="005642C8" w:rsidRDefault="00537DA6" w14:paraId="10E4FC10" w14:textId="2151156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NUMERICA</w:t>
            </w:r>
          </w:p>
        </w:tc>
        <w:tc>
          <w:tcPr>
            <w:tcW w:w="1717" w:type="dxa"/>
          </w:tcPr>
          <w:p w:rsidRPr="00F93A17" w:rsidR="00F2102E" w:rsidP="005642C8" w:rsidRDefault="00537DA6" w14:paraId="3BA6AFEE" w14:textId="33D0BB0C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CONCEPTUAL</w:t>
            </w:r>
          </w:p>
        </w:tc>
        <w:tc>
          <w:tcPr>
            <w:tcW w:w="2559" w:type="dxa"/>
          </w:tcPr>
          <w:p w:rsidRPr="00F93A17" w:rsidR="00F2102E" w:rsidP="005642C8" w:rsidRDefault="00537DA6" w14:paraId="04B80732" w14:textId="645720BA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CONDICION</w:t>
            </w:r>
          </w:p>
        </w:tc>
      </w:tr>
      <w:tr w:rsidRPr="00F93A17" w:rsidR="00537DA6" w:rsidTr="00336CFF" w14:paraId="0259E269" w14:textId="77777777">
        <w:trPr>
          <w:jc w:val="center"/>
        </w:trPr>
        <w:tc>
          <w:tcPr>
            <w:tcW w:w="1956" w:type="dxa"/>
          </w:tcPr>
          <w:p w:rsidRPr="00F93A17" w:rsidR="00F2102E" w:rsidP="005642C8" w:rsidRDefault="00537DA6" w14:paraId="39E2C2D7" w14:textId="117250F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0 a 15</w:t>
            </w:r>
          </w:p>
        </w:tc>
        <w:tc>
          <w:tcPr>
            <w:tcW w:w="1717" w:type="dxa"/>
          </w:tcPr>
          <w:p w:rsidRPr="00F93A17" w:rsidR="00F2102E" w:rsidP="005642C8" w:rsidRDefault="00537DA6" w14:paraId="4B597C82" w14:textId="01FACB9E">
            <w:pPr>
              <w:pStyle w:val="Default"/>
              <w:tabs>
                <w:tab w:val="left" w:pos="49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559" w:type="dxa"/>
          </w:tcPr>
          <w:p w:rsidRPr="00F93A17" w:rsidR="00537DA6" w:rsidP="005642C8" w:rsidRDefault="00537DA6" w14:paraId="430A6F3A" w14:textId="790E36A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No aprobado</w:t>
            </w:r>
          </w:p>
        </w:tc>
      </w:tr>
      <w:tr w:rsidRPr="00F93A17" w:rsidR="00537DA6" w:rsidTr="00336CFF" w14:paraId="4EC02B6E" w14:textId="77777777">
        <w:trPr>
          <w:jc w:val="center"/>
        </w:trPr>
        <w:tc>
          <w:tcPr>
            <w:tcW w:w="1956" w:type="dxa"/>
          </w:tcPr>
          <w:p w:rsidRPr="00F93A17" w:rsidR="00F2102E" w:rsidP="005642C8" w:rsidRDefault="00537DA6" w14:paraId="4D4F7D8E" w14:textId="1E2B612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16 a 30</w:t>
            </w:r>
          </w:p>
        </w:tc>
        <w:tc>
          <w:tcPr>
            <w:tcW w:w="1717" w:type="dxa"/>
          </w:tcPr>
          <w:p w:rsidRPr="00F93A17" w:rsidR="00F2102E" w:rsidP="005642C8" w:rsidRDefault="00537DA6" w14:paraId="7D909F41" w14:textId="3D6BD178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559" w:type="dxa"/>
          </w:tcPr>
          <w:p w:rsidRPr="00F93A17" w:rsidR="00F2102E" w:rsidP="005642C8" w:rsidRDefault="00537DA6" w14:paraId="303A7C52" w14:textId="2A2104D1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No aprobado</w:t>
            </w:r>
          </w:p>
        </w:tc>
      </w:tr>
      <w:tr w:rsidRPr="00F93A17" w:rsidR="00537DA6" w:rsidTr="00336CFF" w14:paraId="27D5DB7A" w14:textId="77777777">
        <w:trPr>
          <w:jc w:val="center"/>
        </w:trPr>
        <w:tc>
          <w:tcPr>
            <w:tcW w:w="1956" w:type="dxa"/>
          </w:tcPr>
          <w:p w:rsidRPr="00F93A17" w:rsidR="00F2102E" w:rsidP="005642C8" w:rsidRDefault="00537DA6" w14:paraId="3D4F0C67" w14:textId="4733C81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31 a 45</w:t>
            </w:r>
          </w:p>
        </w:tc>
        <w:tc>
          <w:tcPr>
            <w:tcW w:w="1717" w:type="dxa"/>
          </w:tcPr>
          <w:p w:rsidRPr="00F93A17" w:rsidR="00F2102E" w:rsidP="005642C8" w:rsidRDefault="00537DA6" w14:paraId="1C9BA569" w14:textId="34120476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559" w:type="dxa"/>
          </w:tcPr>
          <w:p w:rsidRPr="00F93A17" w:rsidR="00537DA6" w:rsidP="005642C8" w:rsidRDefault="00537DA6" w14:paraId="1A256664" w14:textId="68FAF035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aprobado </w:t>
            </w:r>
          </w:p>
        </w:tc>
      </w:tr>
      <w:tr w:rsidRPr="00F93A17" w:rsidR="00537DA6" w:rsidTr="00336CFF" w14:paraId="56BF4C00" w14:textId="77777777">
        <w:trPr>
          <w:jc w:val="center"/>
        </w:trPr>
        <w:tc>
          <w:tcPr>
            <w:tcW w:w="1956" w:type="dxa"/>
          </w:tcPr>
          <w:p w:rsidRPr="00F93A17" w:rsidR="00F2102E" w:rsidP="005642C8" w:rsidRDefault="00537DA6" w14:paraId="5251A64B" w14:textId="7614FAA1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46 a 59</w:t>
            </w:r>
          </w:p>
        </w:tc>
        <w:tc>
          <w:tcPr>
            <w:tcW w:w="1717" w:type="dxa"/>
          </w:tcPr>
          <w:p w:rsidRPr="00F93A17" w:rsidR="00F2102E" w:rsidP="005642C8" w:rsidRDefault="00537DA6" w14:paraId="21657652" w14:textId="720A77E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559" w:type="dxa"/>
          </w:tcPr>
          <w:p w:rsidRPr="00F93A17" w:rsidR="00F2102E" w:rsidP="005642C8" w:rsidRDefault="00537DA6" w14:paraId="4C78F0EB" w14:textId="2C371C1A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No aprobado</w:t>
            </w:r>
          </w:p>
        </w:tc>
      </w:tr>
      <w:tr w:rsidRPr="00F93A17" w:rsidR="00537DA6" w:rsidTr="00336CFF" w14:paraId="71EE6AEB" w14:textId="77777777">
        <w:trPr>
          <w:jc w:val="center"/>
        </w:trPr>
        <w:tc>
          <w:tcPr>
            <w:tcW w:w="1956" w:type="dxa"/>
          </w:tcPr>
          <w:p w:rsidRPr="00F93A17" w:rsidR="00F2102E" w:rsidP="005642C8" w:rsidRDefault="00537DA6" w14:paraId="03D373AC" w14:textId="0BF9F0BD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60 a 69</w:t>
            </w:r>
          </w:p>
        </w:tc>
        <w:tc>
          <w:tcPr>
            <w:tcW w:w="1717" w:type="dxa"/>
          </w:tcPr>
          <w:p w:rsidRPr="00F93A17" w:rsidR="00F2102E" w:rsidP="005642C8" w:rsidRDefault="00537DA6" w14:paraId="62092E87" w14:textId="0D35C64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559" w:type="dxa"/>
          </w:tcPr>
          <w:p w:rsidRPr="00F93A17" w:rsidR="00F2102E" w:rsidP="005642C8" w:rsidRDefault="00537DA6" w14:paraId="154ACEDB" w14:textId="7EC8528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Aprobado</w:t>
            </w:r>
          </w:p>
        </w:tc>
      </w:tr>
      <w:tr w:rsidRPr="00F93A17" w:rsidR="00537DA6" w:rsidTr="00336CFF" w14:paraId="21EC6E0E" w14:textId="77777777">
        <w:trPr>
          <w:jc w:val="center"/>
        </w:trPr>
        <w:tc>
          <w:tcPr>
            <w:tcW w:w="1956" w:type="dxa"/>
          </w:tcPr>
          <w:p w:rsidRPr="00F93A17" w:rsidR="00F2102E" w:rsidP="005642C8" w:rsidRDefault="00537DA6" w14:paraId="62889E86" w14:textId="3E9719C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70 a 79</w:t>
            </w:r>
          </w:p>
        </w:tc>
        <w:tc>
          <w:tcPr>
            <w:tcW w:w="1717" w:type="dxa"/>
          </w:tcPr>
          <w:p w:rsidRPr="00F93A17" w:rsidR="00F2102E" w:rsidP="005642C8" w:rsidRDefault="00537DA6" w14:paraId="2E365CE9" w14:textId="5370CC5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559" w:type="dxa"/>
          </w:tcPr>
          <w:p w:rsidRPr="00F93A17" w:rsidR="00F2102E" w:rsidP="005642C8" w:rsidRDefault="00537DA6" w14:paraId="76973580" w14:textId="0693E8A7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Aprobación Directa</w:t>
            </w:r>
          </w:p>
        </w:tc>
      </w:tr>
      <w:tr w:rsidRPr="00F93A17" w:rsidR="00537DA6" w:rsidTr="00336CFF" w14:paraId="1546BABD" w14:textId="77777777">
        <w:trPr>
          <w:jc w:val="center"/>
        </w:trPr>
        <w:tc>
          <w:tcPr>
            <w:tcW w:w="1956" w:type="dxa"/>
          </w:tcPr>
          <w:p w:rsidRPr="00F93A17" w:rsidR="00F2102E" w:rsidP="005642C8" w:rsidRDefault="00537DA6" w14:paraId="0646E0FD" w14:textId="2EE17A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80 a 85</w:t>
            </w:r>
          </w:p>
        </w:tc>
        <w:tc>
          <w:tcPr>
            <w:tcW w:w="1717" w:type="dxa"/>
          </w:tcPr>
          <w:p w:rsidRPr="00F93A17" w:rsidR="00F2102E" w:rsidP="005642C8" w:rsidRDefault="00537DA6" w14:paraId="6831EB7A" w14:textId="1F7B2F2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2559" w:type="dxa"/>
          </w:tcPr>
          <w:p w:rsidRPr="00F93A17" w:rsidR="00F2102E" w:rsidP="005642C8" w:rsidRDefault="00537DA6" w14:paraId="5E238F8B" w14:textId="693ED54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Aprobación Directa</w:t>
            </w:r>
          </w:p>
        </w:tc>
      </w:tr>
      <w:tr w:rsidRPr="00F93A17" w:rsidR="00537DA6" w:rsidTr="00336CFF" w14:paraId="79D7BE68" w14:textId="77777777">
        <w:trPr>
          <w:jc w:val="center"/>
        </w:trPr>
        <w:tc>
          <w:tcPr>
            <w:tcW w:w="1956" w:type="dxa"/>
          </w:tcPr>
          <w:p w:rsidRPr="00F93A17" w:rsidR="00537DA6" w:rsidP="005642C8" w:rsidRDefault="00537DA6" w14:paraId="348265D1" w14:textId="79F68E5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86 a 90</w:t>
            </w:r>
          </w:p>
        </w:tc>
        <w:tc>
          <w:tcPr>
            <w:tcW w:w="1717" w:type="dxa"/>
          </w:tcPr>
          <w:p w:rsidRPr="00F93A17" w:rsidR="00537DA6" w:rsidP="005642C8" w:rsidRDefault="00537DA6" w14:paraId="0988C458" w14:textId="6A464142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2559" w:type="dxa"/>
          </w:tcPr>
          <w:p w:rsidRPr="00F93A17" w:rsidR="00537DA6" w:rsidP="005642C8" w:rsidRDefault="00537DA6" w14:paraId="5EE10709" w14:textId="689599A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Aprobación Directa</w:t>
            </w:r>
          </w:p>
        </w:tc>
      </w:tr>
      <w:tr w:rsidRPr="00F93A17" w:rsidR="00537DA6" w:rsidTr="00336CFF" w14:paraId="750E6D4B" w14:textId="77777777">
        <w:trPr>
          <w:jc w:val="center"/>
        </w:trPr>
        <w:tc>
          <w:tcPr>
            <w:tcW w:w="1956" w:type="dxa"/>
          </w:tcPr>
          <w:p w:rsidRPr="00F93A17" w:rsidR="00537DA6" w:rsidP="005642C8" w:rsidRDefault="00537DA6" w14:paraId="6ADC1191" w14:textId="1A5E333C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91 a 95</w:t>
            </w:r>
          </w:p>
        </w:tc>
        <w:tc>
          <w:tcPr>
            <w:tcW w:w="1717" w:type="dxa"/>
          </w:tcPr>
          <w:p w:rsidRPr="00F93A17" w:rsidR="00537DA6" w:rsidP="005642C8" w:rsidRDefault="00537DA6" w14:paraId="179AC710" w14:textId="0C76A83A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2559" w:type="dxa"/>
          </w:tcPr>
          <w:p w:rsidRPr="00F93A17" w:rsidR="00537DA6" w:rsidP="005642C8" w:rsidRDefault="00537DA6" w14:paraId="27D36D22" w14:textId="2E3451A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Aprobación Directa</w:t>
            </w:r>
          </w:p>
        </w:tc>
      </w:tr>
      <w:tr w:rsidRPr="00F93A17" w:rsidR="00537DA6" w:rsidTr="00336CFF" w14:paraId="6BB178ED" w14:textId="77777777">
        <w:trPr>
          <w:jc w:val="center"/>
        </w:trPr>
        <w:tc>
          <w:tcPr>
            <w:tcW w:w="1956" w:type="dxa"/>
          </w:tcPr>
          <w:p w:rsidRPr="00F93A17" w:rsidR="00537DA6" w:rsidP="005642C8" w:rsidRDefault="00537DA6" w14:paraId="0258527D" w14:textId="0B6F1FB2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96 a 100</w:t>
            </w:r>
          </w:p>
        </w:tc>
        <w:tc>
          <w:tcPr>
            <w:tcW w:w="1717" w:type="dxa"/>
          </w:tcPr>
          <w:p w:rsidRPr="00F93A17" w:rsidR="00537DA6" w:rsidP="005642C8" w:rsidRDefault="00537DA6" w14:paraId="11612CAD" w14:textId="4BEB81A5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2559" w:type="dxa"/>
          </w:tcPr>
          <w:p w:rsidRPr="00F93A17" w:rsidR="00537DA6" w:rsidP="005642C8" w:rsidRDefault="00537DA6" w14:paraId="57FBA338" w14:textId="282C3760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A17">
              <w:rPr>
                <w:rFonts w:asciiTheme="minorHAnsi" w:hAnsiTheme="minorHAnsi" w:cstheme="minorHAnsi"/>
                <w:b/>
                <w:sz w:val="22"/>
                <w:szCs w:val="22"/>
              </w:rPr>
              <w:t>Aprobación Directa</w:t>
            </w:r>
          </w:p>
        </w:tc>
      </w:tr>
    </w:tbl>
    <w:p w:rsidRPr="00F93A17" w:rsidR="005C7FC4" w:rsidP="005642C8" w:rsidRDefault="00A82217" w14:paraId="30AFFAA8" w14:textId="4B423F0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ab/>
      </w:r>
    </w:p>
    <w:p w:rsidRPr="00F93A17" w:rsidR="001157AD" w:rsidP="005642C8" w:rsidRDefault="090AD775" w14:paraId="7434E4C8" w14:textId="7BC9200F">
      <w:pPr>
        <w:spacing w:line="276" w:lineRule="auto"/>
        <w:jc w:val="both"/>
        <w:rPr>
          <w:rFonts w:eastAsia="Arial" w:asciiTheme="minorHAnsi" w:hAnsiTheme="minorHAnsi" w:cstheme="minorHAnsi"/>
          <w:sz w:val="22"/>
          <w:szCs w:val="22"/>
        </w:rPr>
      </w:pPr>
      <w:r w:rsidRPr="00F93A17">
        <w:rPr>
          <w:rFonts w:eastAsia="Arial" w:asciiTheme="minorHAnsi" w:hAnsiTheme="minorHAnsi" w:cstheme="minorHAnsi"/>
          <w:sz w:val="22"/>
          <w:szCs w:val="22"/>
        </w:rPr>
        <w:t>A partir de 2015, en esta cátedra se aplica un sistema de “</w:t>
      </w:r>
      <w:r w:rsidRPr="00F93A17">
        <w:rPr>
          <w:rFonts w:eastAsia="Arial" w:asciiTheme="minorHAnsi" w:hAnsiTheme="minorHAnsi" w:cstheme="minorHAnsi"/>
          <w:b/>
          <w:sz w:val="22"/>
          <w:szCs w:val="22"/>
        </w:rPr>
        <w:t>Evaluación continua y compleja</w:t>
      </w:r>
      <w:r w:rsidRPr="00F93A17">
        <w:rPr>
          <w:rFonts w:eastAsia="Arial" w:asciiTheme="minorHAnsi" w:hAnsiTheme="minorHAnsi" w:cstheme="minorHAnsi"/>
          <w:sz w:val="22"/>
          <w:szCs w:val="22"/>
        </w:rPr>
        <w:t>” que evalúa el resultado, pero también el proceso en el que el estudiante se encuentra tomando la perspectiva integral de la formación profesional a través de d</w:t>
      </w:r>
      <w:r w:rsidRPr="00F93A17" w:rsidR="00001917">
        <w:rPr>
          <w:rFonts w:eastAsia="Arial" w:asciiTheme="minorHAnsi" w:hAnsiTheme="minorHAnsi" w:cstheme="minorHAnsi"/>
          <w:sz w:val="22"/>
          <w:szCs w:val="22"/>
        </w:rPr>
        <w:t xml:space="preserve">iversas instancias evaluadoras. Complementadas a partir de 2020 con el enfoque de </w:t>
      </w:r>
      <w:r w:rsidRPr="00F93A17" w:rsidR="002811AC">
        <w:rPr>
          <w:rFonts w:eastAsia="Arial" w:asciiTheme="minorHAnsi" w:hAnsiTheme="minorHAnsi" w:cstheme="minorHAnsi"/>
          <w:b/>
          <w:sz w:val="22"/>
          <w:szCs w:val="22"/>
        </w:rPr>
        <w:t>“F</w:t>
      </w:r>
      <w:r w:rsidRPr="00F93A17" w:rsidR="00001917">
        <w:rPr>
          <w:rFonts w:eastAsia="Arial" w:asciiTheme="minorHAnsi" w:hAnsiTheme="minorHAnsi" w:cstheme="minorHAnsi"/>
          <w:b/>
          <w:sz w:val="22"/>
          <w:szCs w:val="22"/>
        </w:rPr>
        <w:t>ormación por competencias</w:t>
      </w:r>
      <w:r w:rsidRPr="00F93A17" w:rsidR="002811AC">
        <w:rPr>
          <w:rFonts w:eastAsia="Arial" w:asciiTheme="minorHAnsi" w:hAnsiTheme="minorHAnsi" w:cstheme="minorHAnsi"/>
          <w:b/>
          <w:sz w:val="22"/>
          <w:szCs w:val="22"/>
        </w:rPr>
        <w:t>”</w:t>
      </w:r>
      <w:r w:rsidRPr="00F93A17" w:rsidR="00001917">
        <w:rPr>
          <w:rFonts w:eastAsia="Arial" w:asciiTheme="minorHAnsi" w:hAnsiTheme="minorHAnsi" w:cstheme="minorHAnsi"/>
          <w:b/>
          <w:sz w:val="22"/>
          <w:szCs w:val="22"/>
        </w:rPr>
        <w:t xml:space="preserve"> </w:t>
      </w:r>
      <w:r w:rsidRPr="00F93A17" w:rsidR="00001917">
        <w:rPr>
          <w:rFonts w:eastAsia="Arial" w:asciiTheme="minorHAnsi" w:hAnsiTheme="minorHAnsi" w:cstheme="minorHAnsi"/>
          <w:sz w:val="22"/>
          <w:szCs w:val="22"/>
        </w:rPr>
        <w:t>y evaluación en este mismo sentido</w:t>
      </w:r>
      <w:r w:rsidRPr="00F93A17">
        <w:rPr>
          <w:rFonts w:eastAsia="Arial" w:asciiTheme="minorHAnsi" w:hAnsiTheme="minorHAnsi" w:cstheme="minorHAnsi"/>
          <w:sz w:val="22"/>
          <w:szCs w:val="22"/>
        </w:rPr>
        <w:t>:</w:t>
      </w:r>
    </w:p>
    <w:p w:rsidRPr="00F93A17" w:rsidR="002811AC" w:rsidP="005642C8" w:rsidRDefault="002811AC" w14:paraId="6DDFCE1E" w14:textId="77777777">
      <w:pPr>
        <w:spacing w:line="276" w:lineRule="auto"/>
        <w:jc w:val="both"/>
        <w:rPr>
          <w:rFonts w:eastAsia="Arial" w:asciiTheme="minorHAnsi" w:hAnsiTheme="minorHAnsi" w:cstheme="minorHAnsi"/>
          <w:sz w:val="22"/>
          <w:szCs w:val="22"/>
        </w:rPr>
      </w:pPr>
    </w:p>
    <w:p w:rsidRPr="00F93A17" w:rsidR="00F967C1" w:rsidP="005642C8" w:rsidRDefault="00F967C1" w14:paraId="6348F85D" w14:textId="77777777">
      <w:pPr>
        <w:pStyle w:val="Prrafodelista"/>
        <w:numPr>
          <w:ilvl w:val="0"/>
          <w:numId w:val="8"/>
        </w:numPr>
        <w:spacing w:line="276" w:lineRule="auto"/>
        <w:ind w:left="0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1 Evaluación Diagnóstica Inicial</w:t>
      </w:r>
    </w:p>
    <w:p w:rsidRPr="00F93A17" w:rsidR="00312E4B" w:rsidP="005642C8" w:rsidRDefault="090AD775" w14:paraId="4E79C887" w14:textId="25181A20">
      <w:pPr>
        <w:pStyle w:val="Prrafodelista"/>
        <w:numPr>
          <w:ilvl w:val="0"/>
          <w:numId w:val="8"/>
        </w:numPr>
        <w:spacing w:line="276" w:lineRule="auto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bCs/>
          <w:iCs/>
          <w:sz w:val="22"/>
          <w:szCs w:val="22"/>
        </w:rPr>
        <w:t>Trabajos prácticos</w:t>
      </w:r>
      <w:r w:rsidRPr="00F93A17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F93A17">
        <w:rPr>
          <w:rFonts w:eastAsia="Arial" w:asciiTheme="minorHAnsi" w:hAnsiTheme="minorHAnsi" w:cstheme="minorHAnsi"/>
          <w:sz w:val="22"/>
          <w:szCs w:val="22"/>
        </w:rPr>
        <w:t xml:space="preserve">que son instancias de aprendizaje profundo porque sitúan al estudiante frente a situaciones reales en las que debe integrar conocimientos para poder resolverlas. Son situaciones en las que se debe pensar como profesionales o estudiantes cercanos a la profesión en temas claves de la </w:t>
      </w:r>
      <w:r w:rsidRPr="00F93A17" w:rsidR="00001917">
        <w:rPr>
          <w:rFonts w:eastAsia="Arial" w:asciiTheme="minorHAnsi" w:hAnsiTheme="minorHAnsi" w:cstheme="minorHAnsi"/>
          <w:sz w:val="22"/>
          <w:szCs w:val="22"/>
        </w:rPr>
        <w:t>materia.</w:t>
      </w:r>
    </w:p>
    <w:p w:rsidRPr="00F93A17" w:rsidR="00F967C1" w:rsidP="005642C8" w:rsidRDefault="00B85846" w14:paraId="5FDB490F" w14:textId="29F91B42">
      <w:pPr>
        <w:pStyle w:val="Prrafodelista"/>
        <w:numPr>
          <w:ilvl w:val="0"/>
          <w:numId w:val="8"/>
        </w:numPr>
        <w:spacing w:line="276" w:lineRule="auto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1 </w:t>
      </w:r>
      <w:r w:rsidRPr="00F93A17" w:rsidR="0010475F">
        <w:rPr>
          <w:rFonts w:asciiTheme="minorHAnsi" w:hAnsiTheme="minorHAnsi" w:cstheme="minorHAnsi"/>
          <w:b/>
          <w:bCs/>
          <w:iCs/>
          <w:sz w:val="22"/>
          <w:szCs w:val="22"/>
        </w:rPr>
        <w:t>examen</w:t>
      </w:r>
      <w:r w:rsidRPr="00F93A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parcial</w:t>
      </w:r>
      <w:r w:rsidRPr="00F93A17" w:rsidR="090AD77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: </w:t>
      </w:r>
      <w:r w:rsidRPr="00F93A17" w:rsidR="090AD775">
        <w:rPr>
          <w:rFonts w:eastAsia="Arial" w:asciiTheme="minorHAnsi" w:hAnsiTheme="minorHAnsi" w:cstheme="minorHAnsi"/>
          <w:sz w:val="22"/>
          <w:szCs w:val="22"/>
        </w:rPr>
        <w:t xml:space="preserve">al final </w:t>
      </w:r>
      <w:r w:rsidRPr="00F93A17">
        <w:rPr>
          <w:rFonts w:eastAsia="Arial" w:asciiTheme="minorHAnsi" w:hAnsiTheme="minorHAnsi" w:cstheme="minorHAnsi"/>
          <w:sz w:val="22"/>
          <w:szCs w:val="22"/>
        </w:rPr>
        <w:t>del año con aproximadamente el 6</w:t>
      </w:r>
      <w:r w:rsidRPr="00F93A17" w:rsidR="090AD775">
        <w:rPr>
          <w:rFonts w:eastAsia="Arial" w:asciiTheme="minorHAnsi" w:hAnsiTheme="minorHAnsi" w:cstheme="minorHAnsi"/>
          <w:sz w:val="22"/>
          <w:szCs w:val="22"/>
        </w:rPr>
        <w:t xml:space="preserve">0% </w:t>
      </w:r>
      <w:r w:rsidRPr="00F93A17">
        <w:rPr>
          <w:rFonts w:eastAsia="Arial" w:asciiTheme="minorHAnsi" w:hAnsiTheme="minorHAnsi" w:cstheme="minorHAnsi"/>
          <w:sz w:val="22"/>
          <w:szCs w:val="22"/>
        </w:rPr>
        <w:t>del contenido del programa (desde la unidad II a la unidad VI)</w:t>
      </w:r>
      <w:r w:rsidRPr="00F93A17" w:rsidR="00DD2668">
        <w:rPr>
          <w:rFonts w:eastAsia="Arial" w:asciiTheme="minorHAnsi" w:hAnsiTheme="minorHAnsi" w:cstheme="minorHAnsi"/>
          <w:sz w:val="22"/>
          <w:szCs w:val="22"/>
        </w:rPr>
        <w:t>.</w:t>
      </w:r>
      <w:r w:rsidRPr="00F93A17" w:rsidR="00001917">
        <w:rPr>
          <w:rFonts w:eastAsia="Arial" w:asciiTheme="minorHAnsi" w:hAnsiTheme="minorHAnsi" w:cstheme="minorHAnsi"/>
          <w:sz w:val="22"/>
          <w:szCs w:val="22"/>
        </w:rPr>
        <w:t xml:space="preserve"> </w:t>
      </w:r>
    </w:p>
    <w:p w:rsidRPr="00F93A17" w:rsidR="00B85846" w:rsidP="005642C8" w:rsidRDefault="00B85846" w14:paraId="57A3F7AA" w14:textId="5888529D">
      <w:pPr>
        <w:pStyle w:val="Prrafodelista"/>
        <w:numPr>
          <w:ilvl w:val="0"/>
          <w:numId w:val="8"/>
        </w:numPr>
        <w:spacing w:line="276" w:lineRule="auto"/>
        <w:ind w:left="0" w:hanging="357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bCs/>
          <w:iCs/>
          <w:sz w:val="22"/>
          <w:szCs w:val="22"/>
        </w:rPr>
        <w:t>Trabajo final de catedra:</w:t>
      </w:r>
      <w:r w:rsidRPr="00F93A17">
        <w:rPr>
          <w:rFonts w:asciiTheme="minorHAnsi" w:hAnsiTheme="minorHAnsi" w:cstheme="minorHAnsi"/>
          <w:sz w:val="22"/>
          <w:szCs w:val="22"/>
        </w:rPr>
        <w:t xml:space="preserve"> Cuenta Capital. Desarrollo y presentación. Evaluación por sistema de rubrica adaptada.</w:t>
      </w:r>
    </w:p>
    <w:p w:rsidRPr="00F93A17" w:rsidR="00312E4B" w:rsidP="005642C8" w:rsidRDefault="090AD775" w14:paraId="559956CA" w14:textId="4EE7B278">
      <w:pPr>
        <w:pStyle w:val="Prrafodelista"/>
        <w:numPr>
          <w:ilvl w:val="0"/>
          <w:numId w:val="8"/>
        </w:numPr>
        <w:spacing w:line="276" w:lineRule="auto"/>
        <w:ind w:left="0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3A17">
        <w:rPr>
          <w:rFonts w:eastAsia="Arial" w:asciiTheme="minorHAnsi" w:hAnsiTheme="minorHAnsi" w:cstheme="minorHAnsi"/>
          <w:b/>
          <w:bCs/>
          <w:sz w:val="22"/>
          <w:szCs w:val="22"/>
        </w:rPr>
        <w:t xml:space="preserve">1 Coloquio Final o un examen final, </w:t>
      </w:r>
      <w:r w:rsidRPr="00F93A17">
        <w:rPr>
          <w:rFonts w:eastAsia="Arial" w:asciiTheme="minorHAnsi" w:hAnsiTheme="minorHAnsi" w:cstheme="minorHAnsi"/>
          <w:sz w:val="22"/>
          <w:szCs w:val="22"/>
        </w:rPr>
        <w:t xml:space="preserve">que obligan al estudiante a leer de forma integrada el tema y construir un esquema sistémico de la </w:t>
      </w:r>
      <w:r w:rsidRPr="00F93A17" w:rsidR="00001917">
        <w:rPr>
          <w:rFonts w:eastAsia="Arial" w:asciiTheme="minorHAnsi" w:hAnsiTheme="minorHAnsi" w:cstheme="minorHAnsi"/>
          <w:sz w:val="22"/>
          <w:szCs w:val="22"/>
        </w:rPr>
        <w:t>materia.</w:t>
      </w:r>
    </w:p>
    <w:p w:rsidRPr="00F93A17" w:rsidR="00A82217" w:rsidP="005642C8" w:rsidRDefault="00A82217" w14:paraId="3DEEC669" w14:textId="77777777">
      <w:pPr>
        <w:pStyle w:val="Prrafodelista"/>
        <w:spacing w:line="276" w:lineRule="auto"/>
        <w:ind w:left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Pr="00F93A17" w:rsidR="001157AD" w:rsidP="005642C8" w:rsidRDefault="001157AD" w14:paraId="4D985DDC" w14:textId="27B3170C">
      <w:pPr>
        <w:numPr>
          <w:ilvl w:val="0"/>
          <w:numId w:val="6"/>
        </w:numPr>
        <w:tabs>
          <w:tab w:val="clear" w:pos="1080"/>
          <w:tab w:val="num" w:pos="1560"/>
        </w:tabs>
        <w:spacing w:line="276" w:lineRule="auto"/>
        <w:ind w:left="0" w:hanging="35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3A17">
        <w:rPr>
          <w:rFonts w:asciiTheme="minorHAnsi" w:hAnsiTheme="minorHAnsi" w:cstheme="minorHAnsi"/>
          <w:b/>
          <w:sz w:val="22"/>
          <w:szCs w:val="22"/>
          <w:u w:val="single"/>
        </w:rPr>
        <w:t>Recursos didácticos a utilizar como apoyo a la enseñanza</w:t>
      </w:r>
      <w:r w:rsidRPr="00F93A17" w:rsidR="002811AC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Pr="00F93A17" w:rsidR="00826E37" w:rsidP="005642C8" w:rsidRDefault="090AD775" w14:paraId="46760A21" w14:textId="77777777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0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AR" w:eastAsia="es-AR"/>
        </w:rPr>
      </w:pPr>
      <w:r w:rsidRPr="00F93A17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 xml:space="preserve">Trabajos prácticos puntuales que el estudiante deberá elaborar, presentar y exponer a la clase, de manera individual y grupal. </w:t>
      </w:r>
    </w:p>
    <w:p w:rsidRPr="00F93A17" w:rsidR="002811AC" w:rsidP="005642C8" w:rsidRDefault="00674EA3" w14:paraId="01542282" w14:textId="32D7948A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0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AR" w:eastAsia="es-AR"/>
        </w:rPr>
      </w:pPr>
      <w:r w:rsidRPr="00F93A17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>U</w:t>
      </w:r>
      <w:r w:rsidRPr="00F93A17" w:rsidR="090AD775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 xml:space="preserve">so de </w:t>
      </w:r>
      <w:r w:rsidRPr="00F93A17" w:rsidR="00495AA3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>proyectores</w:t>
      </w:r>
      <w:r w:rsidRPr="00F93A17" w:rsidR="090AD775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 xml:space="preserve"> para presentaciones en </w:t>
      </w:r>
      <w:proofErr w:type="spellStart"/>
      <w:r w:rsidRPr="00F93A17" w:rsidR="090AD775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>Power</w:t>
      </w:r>
      <w:proofErr w:type="spellEnd"/>
      <w:r w:rsidRPr="00F93A17" w:rsidR="090AD775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 xml:space="preserve"> Point,</w:t>
      </w:r>
      <w:r w:rsidRPr="00F93A17" w:rsidR="000C5F3C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 xml:space="preserve"> </w:t>
      </w:r>
      <w:proofErr w:type="spellStart"/>
      <w:r w:rsidRPr="00F93A17" w:rsidR="000C5F3C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>prezi</w:t>
      </w:r>
      <w:proofErr w:type="spellEnd"/>
      <w:r w:rsidRPr="00F93A17" w:rsidR="000C5F3C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>,</w:t>
      </w:r>
      <w:r w:rsidRPr="00F93A17" w:rsidR="090AD775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 xml:space="preserve"> gráficos y planillas de cálculos (Excel</w:t>
      </w:r>
      <w:r w:rsidRPr="00F93A17" w:rsidR="00DD2668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>).</w:t>
      </w:r>
      <w:r w:rsidRPr="00F93A17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 xml:space="preserve"> Plataforma Moodle.</w:t>
      </w:r>
    </w:p>
    <w:p w:rsidRPr="00F93A17" w:rsidR="00826E37" w:rsidP="005642C8" w:rsidRDefault="090AD775" w14:paraId="0816E98B" w14:textId="4B290FE8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0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AR" w:eastAsia="es-AR"/>
        </w:rPr>
      </w:pPr>
      <w:r w:rsidRPr="00F93A17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 xml:space="preserve"> </w:t>
      </w:r>
    </w:p>
    <w:p w:rsidRPr="00F93A17" w:rsidR="001157AD" w:rsidP="005642C8" w:rsidRDefault="090AD775" w14:paraId="70A11EB0" w14:textId="77777777">
      <w:pPr>
        <w:numPr>
          <w:ilvl w:val="0"/>
          <w:numId w:val="6"/>
        </w:numPr>
        <w:tabs>
          <w:tab w:val="clear" w:pos="1080"/>
          <w:tab w:val="num" w:pos="1560"/>
        </w:tabs>
        <w:spacing w:line="276" w:lineRule="auto"/>
        <w:ind w:left="0" w:hanging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3A17">
        <w:rPr>
          <w:rFonts w:eastAsia="Arial" w:asciiTheme="minorHAnsi" w:hAnsiTheme="minorHAnsi" w:cstheme="minorHAnsi"/>
          <w:b/>
          <w:bCs/>
          <w:sz w:val="22"/>
          <w:szCs w:val="22"/>
          <w:u w:val="single"/>
        </w:rPr>
        <w:t>Articulación horizontal y vertical con otras materias</w:t>
      </w:r>
    </w:p>
    <w:p w:rsidRPr="00F93A17" w:rsidR="00826E37" w:rsidP="005642C8" w:rsidRDefault="090AD775" w14:paraId="6E16C82A" w14:textId="77777777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0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AR" w:eastAsia="es-AR"/>
        </w:rPr>
      </w:pPr>
      <w:r w:rsidRPr="00F93A17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 xml:space="preserve">Horizontal: con las asignaturas Planificación de la Empresa Agropecuaria y Control de Gestión. </w:t>
      </w:r>
    </w:p>
    <w:p w:rsidRPr="00F93A17" w:rsidR="00826E37" w:rsidP="005642C8" w:rsidRDefault="090AD775" w14:paraId="3B0B0F99" w14:textId="57A5B522">
      <w:pPr>
        <w:pStyle w:val="Prrafodelista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AR" w:eastAsia="es-AR"/>
        </w:rPr>
      </w:pPr>
      <w:r w:rsidRPr="00F93A17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 xml:space="preserve">Vertical: con las asignaturas Fundamentos de la Administración, Administración de Costos, Economía </w:t>
      </w:r>
      <w:r w:rsidRPr="00F93A17" w:rsidR="0066078A">
        <w:rPr>
          <w:rFonts w:eastAsia="Arial" w:asciiTheme="minorHAnsi" w:hAnsiTheme="minorHAnsi" w:cstheme="minorHAnsi"/>
          <w:color w:val="000000" w:themeColor="text1"/>
          <w:sz w:val="22"/>
          <w:szCs w:val="22"/>
          <w:lang w:val="es-AR" w:eastAsia="es-AR"/>
        </w:rPr>
        <w:t>General. -</w:t>
      </w:r>
    </w:p>
    <w:p w:rsidRPr="00F93A17" w:rsidR="00DB2332" w:rsidP="005642C8" w:rsidRDefault="00DB2332" w14:paraId="049F31CB" w14:textId="7777777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:rsidRPr="00F93A17" w:rsidR="001157AD" w:rsidP="005642C8" w:rsidRDefault="001157AD" w14:paraId="1EEDDCC4" w14:textId="77777777">
      <w:pPr>
        <w:numPr>
          <w:ilvl w:val="0"/>
          <w:numId w:val="6"/>
        </w:numPr>
        <w:tabs>
          <w:tab w:val="clear" w:pos="1080"/>
          <w:tab w:val="num" w:pos="1560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3A17">
        <w:rPr>
          <w:rFonts w:asciiTheme="minorHAnsi" w:hAnsiTheme="minorHAnsi" w:cstheme="minorHAnsi"/>
          <w:b/>
          <w:sz w:val="22"/>
          <w:szCs w:val="22"/>
          <w:u w:val="single"/>
        </w:rPr>
        <w:t>Cronograma estimado de clases</w:t>
      </w:r>
      <w:r w:rsidRPr="00F93A17" w:rsidR="00DB233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Pr="00F93A17" w:rsidR="00220168" w:rsidP="005642C8" w:rsidRDefault="090AD775" w14:paraId="6B2D3D33" w14:textId="77777777">
      <w:pPr>
        <w:spacing w:line="276" w:lineRule="auto"/>
        <w:jc w:val="both"/>
        <w:rPr>
          <w:rFonts w:eastAsia="Arial" w:asciiTheme="minorHAnsi" w:hAnsiTheme="minorHAnsi" w:cstheme="minorHAnsi"/>
          <w:sz w:val="22"/>
          <w:szCs w:val="22"/>
        </w:rPr>
      </w:pPr>
      <w:r w:rsidRPr="00F93A17">
        <w:rPr>
          <w:rFonts w:eastAsia="Arial" w:asciiTheme="minorHAnsi" w:hAnsiTheme="minorHAnsi" w:cstheme="minorHAnsi"/>
          <w:sz w:val="22"/>
          <w:szCs w:val="22"/>
        </w:rPr>
        <w:t>Cuatro horas semanales en el total del ciclo lectivo, a las que suman las horas extra áulicas de apoyo y trabajo prácticos a campo.</w:t>
      </w:r>
    </w:p>
    <w:p w:rsidR="00FE0F7C" w:rsidP="005642C8" w:rsidRDefault="00FE0F7C" w14:paraId="647D9D9D" w14:textId="77777777">
      <w:pPr>
        <w:spacing w:line="276" w:lineRule="auto"/>
        <w:jc w:val="both"/>
        <w:rPr>
          <w:rFonts w:eastAsia="Arial" w:asciiTheme="minorHAnsi" w:hAnsiTheme="minorHAnsi" w:cstheme="minorHAnsi"/>
          <w:b/>
          <w:bCs/>
          <w:sz w:val="22"/>
          <w:szCs w:val="22"/>
          <w:u w:val="single"/>
        </w:rPr>
      </w:pPr>
    </w:p>
    <w:p w:rsidR="001157AD" w:rsidP="005642C8" w:rsidRDefault="002811AC" w14:paraId="29C96D2F" w14:textId="74225757">
      <w:pPr>
        <w:spacing w:line="276" w:lineRule="auto"/>
        <w:jc w:val="both"/>
        <w:rPr>
          <w:rFonts w:eastAsia="Arial" w:asciiTheme="minorHAnsi" w:hAnsiTheme="minorHAnsi" w:cstheme="minorHAnsi"/>
          <w:b/>
          <w:bCs/>
          <w:sz w:val="22"/>
          <w:szCs w:val="22"/>
          <w:u w:val="single"/>
        </w:rPr>
      </w:pPr>
      <w:r w:rsidRPr="00F93A17">
        <w:rPr>
          <w:rFonts w:eastAsia="Arial" w:asciiTheme="minorHAnsi" w:hAnsiTheme="minorHAnsi" w:cstheme="minorHAnsi"/>
          <w:b/>
          <w:bCs/>
          <w:sz w:val="22"/>
          <w:szCs w:val="22"/>
          <w:u w:val="single"/>
        </w:rPr>
        <w:t>B</w:t>
      </w:r>
      <w:r w:rsidRPr="00F93A17" w:rsidR="090AD775">
        <w:rPr>
          <w:rFonts w:eastAsia="Arial" w:asciiTheme="minorHAnsi" w:hAnsiTheme="minorHAnsi" w:cstheme="minorHAnsi"/>
          <w:b/>
          <w:bCs/>
          <w:sz w:val="22"/>
          <w:szCs w:val="22"/>
          <w:u w:val="single"/>
        </w:rPr>
        <w:t xml:space="preserve">ibliografía </w:t>
      </w:r>
    </w:p>
    <w:p w:rsidRPr="00F93A17" w:rsidR="00336CFF" w:rsidP="005642C8" w:rsidRDefault="00336CFF" w14:paraId="7A9E6927" w14:textId="166D8FEF">
      <w:pPr>
        <w:pStyle w:val="Default"/>
        <w:numPr>
          <w:ilvl w:val="0"/>
          <w:numId w:val="6"/>
        </w:numPr>
        <w:tabs>
          <w:tab w:val="clear" w:pos="1080"/>
          <w:tab w:val="num" w:pos="1418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 xml:space="preserve">Manual de la administración de empresas agropecuarias. </w:t>
      </w:r>
      <w:r w:rsidRPr="00F93A17">
        <w:rPr>
          <w:rFonts w:asciiTheme="minorHAnsi" w:hAnsiTheme="minorHAnsi" w:cstheme="minorHAnsi"/>
          <w:sz w:val="22"/>
          <w:szCs w:val="22"/>
        </w:rPr>
        <w:t>Guillermo Guerra. 1998</w:t>
      </w:r>
    </w:p>
    <w:p w:rsidRPr="00F93A17" w:rsidR="00826E37" w:rsidP="005642C8" w:rsidRDefault="00826E37" w14:paraId="19C89687" w14:textId="4B4A40A2">
      <w:pPr>
        <w:pStyle w:val="Default"/>
        <w:numPr>
          <w:ilvl w:val="0"/>
          <w:numId w:val="6"/>
        </w:numPr>
        <w:tabs>
          <w:tab w:val="clear" w:pos="1080"/>
          <w:tab w:val="num" w:pos="1418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La Empresa Agropecuaria</w:t>
      </w:r>
      <w:r w:rsidRPr="00F93A17">
        <w:rPr>
          <w:rFonts w:asciiTheme="minorHAnsi" w:hAnsiTheme="minorHAnsi" w:cstheme="minorHAnsi"/>
          <w:sz w:val="22"/>
          <w:szCs w:val="22"/>
        </w:rPr>
        <w:t xml:space="preserve">, Ángel Sofía Bustamante, Ed. WEB, Barcelona 2009.- </w:t>
      </w:r>
    </w:p>
    <w:p w:rsidRPr="00F93A17" w:rsidR="00826E37" w:rsidP="005642C8" w:rsidRDefault="00826E37" w14:paraId="462B6780" w14:textId="77777777">
      <w:pPr>
        <w:pStyle w:val="Default"/>
        <w:numPr>
          <w:ilvl w:val="0"/>
          <w:numId w:val="6"/>
        </w:numPr>
        <w:tabs>
          <w:tab w:val="clear" w:pos="1080"/>
          <w:tab w:val="num" w:pos="1418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Hitler ganó la guerra, Walter Graciano, Ed. Sudamericana 2003.- </w:t>
      </w:r>
    </w:p>
    <w:p w:rsidRPr="00F93A17" w:rsidR="00826E37" w:rsidP="005642C8" w:rsidRDefault="00826E37" w14:paraId="0A713768" w14:textId="77777777">
      <w:pPr>
        <w:pStyle w:val="Default"/>
        <w:numPr>
          <w:ilvl w:val="0"/>
          <w:numId w:val="6"/>
        </w:numPr>
        <w:tabs>
          <w:tab w:val="clear" w:pos="1080"/>
          <w:tab w:val="num" w:pos="1418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El dólar como Moneda de transacción</w:t>
      </w:r>
      <w:r w:rsidRPr="00F93A17">
        <w:rPr>
          <w:rFonts w:asciiTheme="minorHAnsi" w:hAnsiTheme="minorHAnsi" w:cstheme="minorHAnsi"/>
          <w:sz w:val="22"/>
          <w:szCs w:val="22"/>
        </w:rPr>
        <w:t xml:space="preserve">, Ing. </w:t>
      </w:r>
      <w:proofErr w:type="spellStart"/>
      <w:r w:rsidRPr="00F93A17">
        <w:rPr>
          <w:rFonts w:asciiTheme="minorHAnsi" w:hAnsiTheme="minorHAnsi" w:cstheme="minorHAnsi"/>
          <w:sz w:val="22"/>
          <w:szCs w:val="22"/>
        </w:rPr>
        <w:t>Msc</w:t>
      </w:r>
      <w:proofErr w:type="spellEnd"/>
      <w:r w:rsidRPr="00F93A17">
        <w:rPr>
          <w:rFonts w:asciiTheme="minorHAnsi" w:hAnsiTheme="minorHAnsi" w:cstheme="minorHAnsi"/>
          <w:sz w:val="22"/>
          <w:szCs w:val="22"/>
        </w:rPr>
        <w:t xml:space="preserve"> Alfredo Vázquez. Ed. INTA. </w:t>
      </w:r>
    </w:p>
    <w:p w:rsidRPr="00F93A17" w:rsidR="00826E37" w:rsidP="005642C8" w:rsidRDefault="00826E37" w14:paraId="151A551A" w14:textId="17231184">
      <w:pPr>
        <w:pStyle w:val="Default"/>
        <w:numPr>
          <w:ilvl w:val="0"/>
          <w:numId w:val="6"/>
        </w:numPr>
        <w:tabs>
          <w:tab w:val="clear" w:pos="1080"/>
          <w:tab w:val="num" w:pos="1418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La medida del Progreso en Economía</w:t>
      </w:r>
      <w:r w:rsidRPr="00F93A17">
        <w:rPr>
          <w:rFonts w:asciiTheme="minorHAnsi" w:hAnsiTheme="minorHAnsi" w:cstheme="minorHAnsi"/>
          <w:sz w:val="22"/>
          <w:szCs w:val="22"/>
        </w:rPr>
        <w:t xml:space="preserve">, Enrique Martínez 2005 Ed. INTI. </w:t>
      </w:r>
    </w:p>
    <w:p w:rsidRPr="00F93A17" w:rsidR="00826E37" w:rsidP="005642C8" w:rsidRDefault="00826E37" w14:paraId="51F27D9B" w14:textId="77777777">
      <w:pPr>
        <w:pStyle w:val="Default"/>
        <w:numPr>
          <w:ilvl w:val="0"/>
          <w:numId w:val="6"/>
        </w:numPr>
        <w:tabs>
          <w:tab w:val="clear" w:pos="1080"/>
          <w:tab w:val="num" w:pos="1418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Microeconomía moderna</w:t>
      </w:r>
      <w:r w:rsidRPr="00F93A17">
        <w:rPr>
          <w:rFonts w:asciiTheme="minorHAnsi" w:hAnsiTheme="minorHAnsi" w:cstheme="minorHAnsi"/>
          <w:sz w:val="22"/>
          <w:szCs w:val="22"/>
        </w:rPr>
        <w:t xml:space="preserve">, de A. </w:t>
      </w:r>
      <w:proofErr w:type="spellStart"/>
      <w:r w:rsidRPr="00F93A17">
        <w:rPr>
          <w:rFonts w:asciiTheme="minorHAnsi" w:hAnsiTheme="minorHAnsi" w:cstheme="minorHAnsi"/>
          <w:sz w:val="22"/>
          <w:szCs w:val="22"/>
        </w:rPr>
        <w:t>Koutsoyiannis</w:t>
      </w:r>
      <w:proofErr w:type="spellEnd"/>
      <w:r w:rsidRPr="00F93A17">
        <w:rPr>
          <w:rFonts w:asciiTheme="minorHAnsi" w:hAnsiTheme="minorHAnsi" w:cstheme="minorHAnsi"/>
          <w:sz w:val="22"/>
          <w:szCs w:val="22"/>
        </w:rPr>
        <w:t xml:space="preserve">. Editorial Amorrortu. Bs.As. 1985 </w:t>
      </w:r>
    </w:p>
    <w:p w:rsidRPr="00F93A17" w:rsidR="00826E37" w:rsidP="005642C8" w:rsidRDefault="00826E37" w14:paraId="2F4DFB3D" w14:textId="77777777">
      <w:pPr>
        <w:pStyle w:val="Default"/>
        <w:numPr>
          <w:ilvl w:val="0"/>
          <w:numId w:val="6"/>
        </w:numPr>
        <w:tabs>
          <w:tab w:val="clear" w:pos="1080"/>
          <w:tab w:val="num" w:pos="1418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lastRenderedPageBreak/>
        <w:t>Microeconomía, teoría y aplicaciones</w:t>
      </w:r>
      <w:r w:rsidRPr="00F93A17">
        <w:rPr>
          <w:rFonts w:asciiTheme="minorHAnsi" w:hAnsiTheme="minorHAnsi" w:cstheme="minorHAnsi"/>
          <w:sz w:val="22"/>
          <w:szCs w:val="22"/>
        </w:rPr>
        <w:t xml:space="preserve">, de E. Mansfield. Editorial Tesis. Bs.As. 1990 </w:t>
      </w:r>
    </w:p>
    <w:p w:rsidRPr="00F93A17" w:rsidR="00826E37" w:rsidP="005642C8" w:rsidRDefault="00826E37" w14:paraId="6CD0B491" w14:textId="77777777">
      <w:pPr>
        <w:pStyle w:val="Default"/>
        <w:numPr>
          <w:ilvl w:val="0"/>
          <w:numId w:val="6"/>
        </w:numPr>
        <w:tabs>
          <w:tab w:val="clear" w:pos="1080"/>
          <w:tab w:val="num" w:pos="1418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Teoría Económica y análisis de operaciones</w:t>
      </w:r>
      <w:r w:rsidRPr="00F93A17">
        <w:rPr>
          <w:rFonts w:asciiTheme="minorHAnsi" w:hAnsiTheme="minorHAnsi" w:cstheme="minorHAnsi"/>
          <w:sz w:val="22"/>
          <w:szCs w:val="22"/>
        </w:rPr>
        <w:t xml:space="preserve">, de W.J. </w:t>
      </w:r>
      <w:proofErr w:type="spellStart"/>
      <w:r w:rsidRPr="00F93A17">
        <w:rPr>
          <w:rFonts w:asciiTheme="minorHAnsi" w:hAnsiTheme="minorHAnsi" w:cstheme="minorHAnsi"/>
          <w:sz w:val="22"/>
          <w:szCs w:val="22"/>
        </w:rPr>
        <w:t>Baumol</w:t>
      </w:r>
      <w:proofErr w:type="spellEnd"/>
      <w:r w:rsidRPr="00F93A17">
        <w:rPr>
          <w:rFonts w:asciiTheme="minorHAnsi" w:hAnsiTheme="minorHAnsi" w:cstheme="minorHAnsi"/>
          <w:sz w:val="22"/>
          <w:szCs w:val="22"/>
        </w:rPr>
        <w:t xml:space="preserve">. Editorial </w:t>
      </w:r>
      <w:proofErr w:type="spellStart"/>
      <w:r w:rsidRPr="00F93A17">
        <w:rPr>
          <w:rFonts w:asciiTheme="minorHAnsi" w:hAnsiTheme="minorHAnsi" w:cstheme="minorHAnsi"/>
          <w:sz w:val="22"/>
          <w:szCs w:val="22"/>
        </w:rPr>
        <w:t>Dossat</w:t>
      </w:r>
      <w:proofErr w:type="spellEnd"/>
      <w:r w:rsidRPr="00F93A17">
        <w:rPr>
          <w:rFonts w:asciiTheme="minorHAnsi" w:hAnsiTheme="minorHAnsi" w:cstheme="minorHAnsi"/>
          <w:sz w:val="22"/>
          <w:szCs w:val="22"/>
        </w:rPr>
        <w:t xml:space="preserve">/Prentice Hall. Madrid, 1980. </w:t>
      </w:r>
    </w:p>
    <w:p w:rsidRPr="00F93A17" w:rsidR="00826E37" w:rsidP="005642C8" w:rsidRDefault="00826E37" w14:paraId="32B0DACF" w14:textId="77777777">
      <w:pPr>
        <w:pStyle w:val="Default"/>
        <w:numPr>
          <w:ilvl w:val="0"/>
          <w:numId w:val="6"/>
        </w:numPr>
        <w:tabs>
          <w:tab w:val="clear" w:pos="1080"/>
          <w:tab w:val="num" w:pos="1418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Economía, principios y aplicaciones</w:t>
      </w:r>
      <w:r w:rsidRPr="00F93A17">
        <w:rPr>
          <w:rFonts w:asciiTheme="minorHAnsi" w:hAnsiTheme="minorHAnsi" w:cstheme="minorHAnsi"/>
          <w:sz w:val="22"/>
          <w:szCs w:val="22"/>
        </w:rPr>
        <w:t xml:space="preserve">, de F. Mochón y V. </w:t>
      </w:r>
      <w:proofErr w:type="spellStart"/>
      <w:r w:rsidRPr="00F93A17">
        <w:rPr>
          <w:rFonts w:asciiTheme="minorHAnsi" w:hAnsiTheme="minorHAnsi" w:cstheme="minorHAnsi"/>
          <w:sz w:val="22"/>
          <w:szCs w:val="22"/>
        </w:rPr>
        <w:t>Beker</w:t>
      </w:r>
      <w:proofErr w:type="spellEnd"/>
      <w:r w:rsidRPr="00F93A17">
        <w:rPr>
          <w:rFonts w:asciiTheme="minorHAnsi" w:hAnsiTheme="minorHAnsi" w:cstheme="minorHAnsi"/>
          <w:sz w:val="22"/>
          <w:szCs w:val="22"/>
        </w:rPr>
        <w:t xml:space="preserve">. Editorial McGraw-Hill. Madrid, 1997. </w:t>
      </w:r>
    </w:p>
    <w:p w:rsidRPr="00F93A17" w:rsidR="006D02EC" w:rsidP="005642C8" w:rsidRDefault="006D02EC" w14:paraId="46A511F2" w14:textId="77777777">
      <w:pPr>
        <w:pStyle w:val="Default"/>
        <w:numPr>
          <w:ilvl w:val="0"/>
          <w:numId w:val="6"/>
        </w:numPr>
        <w:tabs>
          <w:tab w:val="clear" w:pos="1080"/>
          <w:tab w:val="num" w:pos="1418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Indicadores económicos para la gestión de empresas Agropecuarias</w:t>
      </w:r>
      <w:r w:rsidRPr="00F93A17">
        <w:rPr>
          <w:rFonts w:asciiTheme="minorHAnsi" w:hAnsiTheme="minorHAnsi" w:cstheme="minorHAnsi"/>
          <w:sz w:val="22"/>
          <w:szCs w:val="22"/>
        </w:rPr>
        <w:t xml:space="preserve">. Bases metodológicas: </w:t>
      </w:r>
      <w:proofErr w:type="spellStart"/>
      <w:r w:rsidRPr="00F93A17">
        <w:rPr>
          <w:rFonts w:asciiTheme="minorHAnsi" w:hAnsiTheme="minorHAnsi" w:cstheme="minorHAnsi"/>
          <w:sz w:val="22"/>
          <w:szCs w:val="22"/>
        </w:rPr>
        <w:t>Ghida</w:t>
      </w:r>
      <w:proofErr w:type="spellEnd"/>
      <w:r w:rsidRPr="00F93A17">
        <w:rPr>
          <w:rFonts w:asciiTheme="minorHAnsi" w:hAnsiTheme="minorHAnsi" w:cstheme="minorHAnsi"/>
          <w:sz w:val="22"/>
          <w:szCs w:val="22"/>
        </w:rPr>
        <w:t xml:space="preserve"> Daza Carlos INTA EEA Marcos Juárez: PPR Análisis Socioeconómico de la sustentabilidad de los sistemas de Producción y de los Recursos</w:t>
      </w:r>
      <w:r w:rsidRPr="00F93A17" w:rsidR="00DC7588">
        <w:rPr>
          <w:rFonts w:asciiTheme="minorHAnsi" w:hAnsiTheme="minorHAnsi" w:cstheme="minorHAnsi"/>
          <w:sz w:val="22"/>
          <w:szCs w:val="22"/>
        </w:rPr>
        <w:t xml:space="preserve"> </w:t>
      </w:r>
      <w:r w:rsidRPr="00F93A17">
        <w:rPr>
          <w:rFonts w:asciiTheme="minorHAnsi" w:hAnsiTheme="minorHAnsi" w:cstheme="minorHAnsi"/>
          <w:sz w:val="22"/>
          <w:szCs w:val="22"/>
        </w:rPr>
        <w:t>Naturales</w:t>
      </w:r>
      <w:r w:rsidRPr="00F93A17" w:rsidR="00DC7588">
        <w:rPr>
          <w:rFonts w:asciiTheme="minorHAnsi" w:hAnsiTheme="minorHAnsi" w:cstheme="minorHAnsi"/>
          <w:sz w:val="22"/>
          <w:szCs w:val="22"/>
        </w:rPr>
        <w:t>.</w:t>
      </w:r>
      <w:r w:rsidRPr="00F93A17">
        <w:rPr>
          <w:rFonts w:asciiTheme="minorHAnsi" w:hAnsiTheme="minorHAnsi" w:cstheme="minorHAnsi"/>
          <w:sz w:val="22"/>
          <w:szCs w:val="22"/>
        </w:rPr>
        <w:t xml:space="preserve"> Área Estratégica Economía y Sociología</w:t>
      </w:r>
      <w:r w:rsidRPr="00F93A17" w:rsidR="00DC7588">
        <w:rPr>
          <w:rFonts w:asciiTheme="minorHAnsi" w:hAnsiTheme="minorHAnsi" w:cstheme="minorHAnsi"/>
          <w:sz w:val="22"/>
          <w:szCs w:val="22"/>
        </w:rPr>
        <w:t>. Mayo 2009.-</w:t>
      </w:r>
    </w:p>
    <w:p w:rsidRPr="00F93A17" w:rsidR="00826E37" w:rsidP="005642C8" w:rsidRDefault="00826E37" w14:paraId="606E6D10" w14:textId="77777777">
      <w:pPr>
        <w:pStyle w:val="Default"/>
        <w:numPr>
          <w:ilvl w:val="0"/>
          <w:numId w:val="6"/>
        </w:numPr>
        <w:tabs>
          <w:tab w:val="clear" w:pos="1080"/>
          <w:tab w:val="num" w:pos="1418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Costos, rentabilidad y toma de decisiones en la producción agropecuaria</w:t>
      </w:r>
      <w:r w:rsidRPr="00F93A17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F93A17">
        <w:rPr>
          <w:rFonts w:asciiTheme="minorHAnsi" w:hAnsiTheme="minorHAnsi" w:cstheme="minorHAnsi"/>
          <w:sz w:val="22"/>
          <w:szCs w:val="22"/>
        </w:rPr>
        <w:t>E.Corradini</w:t>
      </w:r>
      <w:proofErr w:type="spellEnd"/>
      <w:r w:rsidRPr="00F93A1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93A17">
        <w:rPr>
          <w:rFonts w:asciiTheme="minorHAnsi" w:hAnsiTheme="minorHAnsi" w:cstheme="minorHAnsi"/>
          <w:sz w:val="22"/>
          <w:szCs w:val="22"/>
        </w:rPr>
        <w:t>S.Grosz</w:t>
      </w:r>
      <w:proofErr w:type="spellEnd"/>
      <w:r w:rsidRPr="00F93A1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93A17">
        <w:rPr>
          <w:rFonts w:asciiTheme="minorHAnsi" w:hAnsiTheme="minorHAnsi" w:cstheme="minorHAnsi"/>
          <w:sz w:val="22"/>
          <w:szCs w:val="22"/>
        </w:rPr>
        <w:t>A.Meneses</w:t>
      </w:r>
      <w:proofErr w:type="spellEnd"/>
      <w:r w:rsidRPr="00F93A17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F93A17">
        <w:rPr>
          <w:rFonts w:asciiTheme="minorHAnsi" w:hAnsiTheme="minorHAnsi" w:cstheme="minorHAnsi"/>
          <w:sz w:val="22"/>
          <w:szCs w:val="22"/>
        </w:rPr>
        <w:t>M.Metz</w:t>
      </w:r>
      <w:proofErr w:type="spellEnd"/>
      <w:r w:rsidRPr="00F93A17">
        <w:rPr>
          <w:rFonts w:asciiTheme="minorHAnsi" w:hAnsiTheme="minorHAnsi" w:cstheme="minorHAnsi"/>
          <w:sz w:val="22"/>
          <w:szCs w:val="22"/>
        </w:rPr>
        <w:t xml:space="preserve">. Editorial Orientación Gráfica Editora, Bs.As. 1984. </w:t>
      </w:r>
    </w:p>
    <w:p w:rsidRPr="00F93A17" w:rsidR="00826E37" w:rsidP="005642C8" w:rsidRDefault="00826E37" w14:paraId="1A55F1F4" w14:textId="77777777">
      <w:pPr>
        <w:pStyle w:val="Default"/>
        <w:numPr>
          <w:ilvl w:val="0"/>
          <w:numId w:val="6"/>
        </w:numPr>
        <w:tabs>
          <w:tab w:val="clear" w:pos="1080"/>
          <w:tab w:val="num" w:pos="1418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Introducción al cálculo de costos agropecuarios</w:t>
      </w:r>
      <w:r w:rsidRPr="00F93A17">
        <w:rPr>
          <w:rFonts w:asciiTheme="minorHAnsi" w:hAnsiTheme="minorHAnsi" w:cstheme="minorHAnsi"/>
          <w:sz w:val="22"/>
          <w:szCs w:val="22"/>
        </w:rPr>
        <w:t xml:space="preserve">, de </w:t>
      </w:r>
      <w:proofErr w:type="spellStart"/>
      <w:r w:rsidRPr="00F93A17">
        <w:rPr>
          <w:rFonts w:asciiTheme="minorHAnsi" w:hAnsiTheme="minorHAnsi" w:cstheme="minorHAnsi"/>
          <w:sz w:val="22"/>
          <w:szCs w:val="22"/>
        </w:rPr>
        <w:t>G.Frank</w:t>
      </w:r>
      <w:proofErr w:type="spellEnd"/>
      <w:r w:rsidRPr="00F93A17">
        <w:rPr>
          <w:rFonts w:asciiTheme="minorHAnsi" w:hAnsiTheme="minorHAnsi" w:cstheme="minorHAnsi"/>
          <w:sz w:val="22"/>
          <w:szCs w:val="22"/>
        </w:rPr>
        <w:t xml:space="preserve">. Editorial El Ateneo. Bs.As. 1998. </w:t>
      </w:r>
    </w:p>
    <w:p w:rsidRPr="00F93A17" w:rsidR="00826E37" w:rsidP="005642C8" w:rsidRDefault="00826E37" w14:paraId="7B376227" w14:textId="77777777">
      <w:pPr>
        <w:pStyle w:val="Default"/>
        <w:numPr>
          <w:ilvl w:val="0"/>
          <w:numId w:val="6"/>
        </w:numPr>
        <w:tabs>
          <w:tab w:val="clear" w:pos="1080"/>
          <w:tab w:val="num" w:pos="1418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Toma de decisiones en el sector agropecuario</w:t>
      </w:r>
      <w:r w:rsidRPr="00F93A17">
        <w:rPr>
          <w:rFonts w:asciiTheme="minorHAnsi" w:hAnsiTheme="minorHAnsi" w:cstheme="minorHAnsi"/>
          <w:sz w:val="22"/>
          <w:szCs w:val="22"/>
        </w:rPr>
        <w:t xml:space="preserve">. Herramientas de Investigación Operativa aplicadas al agro. Susana Pena de </w:t>
      </w:r>
      <w:proofErr w:type="spellStart"/>
      <w:r w:rsidRPr="00F93A17">
        <w:rPr>
          <w:rFonts w:asciiTheme="minorHAnsi" w:hAnsiTheme="minorHAnsi" w:cstheme="minorHAnsi"/>
          <w:sz w:val="22"/>
          <w:szCs w:val="22"/>
        </w:rPr>
        <w:t>Ladaga</w:t>
      </w:r>
      <w:proofErr w:type="spellEnd"/>
      <w:r w:rsidRPr="00F93A17">
        <w:rPr>
          <w:rFonts w:asciiTheme="minorHAnsi" w:hAnsiTheme="minorHAnsi" w:cstheme="minorHAnsi"/>
          <w:sz w:val="22"/>
          <w:szCs w:val="22"/>
        </w:rPr>
        <w:t xml:space="preserve"> y Ariadna Berger. UBA: Junio 2006.- </w:t>
      </w:r>
    </w:p>
    <w:p w:rsidRPr="00F93A17" w:rsidR="00826E37" w:rsidP="005642C8" w:rsidRDefault="00826E37" w14:paraId="51BC8B4F" w14:textId="77777777">
      <w:pPr>
        <w:pStyle w:val="Default"/>
        <w:numPr>
          <w:ilvl w:val="0"/>
          <w:numId w:val="6"/>
        </w:numPr>
        <w:tabs>
          <w:tab w:val="clear" w:pos="1080"/>
          <w:tab w:val="num" w:pos="1418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Empresa Agraria y Sus Contratos De Negocios</w:t>
      </w:r>
      <w:r w:rsidRPr="00F93A1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93A17">
        <w:rPr>
          <w:rFonts w:asciiTheme="minorHAnsi" w:hAnsiTheme="minorHAnsi" w:cstheme="minorHAnsi"/>
          <w:sz w:val="22"/>
          <w:szCs w:val="22"/>
        </w:rPr>
        <w:t>Formento</w:t>
      </w:r>
      <w:proofErr w:type="spellEnd"/>
      <w:r w:rsidRPr="00F93A17">
        <w:rPr>
          <w:rFonts w:asciiTheme="minorHAnsi" w:hAnsiTheme="minorHAnsi" w:cstheme="minorHAnsi"/>
          <w:sz w:val="22"/>
          <w:szCs w:val="22"/>
        </w:rPr>
        <w:t xml:space="preserve"> Susana N. Editorial Univ. De Buenos Aires Economía De La Empresa Agraria y Alimentaria. </w:t>
      </w:r>
    </w:p>
    <w:p w:rsidRPr="00F93A17" w:rsidR="00DC7588" w:rsidP="005642C8" w:rsidRDefault="00826E37" w14:paraId="6C33666F" w14:textId="77777777">
      <w:pPr>
        <w:pStyle w:val="Default"/>
        <w:numPr>
          <w:ilvl w:val="0"/>
          <w:numId w:val="6"/>
        </w:numPr>
        <w:tabs>
          <w:tab w:val="clear" w:pos="1080"/>
          <w:tab w:val="num" w:pos="1418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sz w:val="22"/>
          <w:szCs w:val="22"/>
        </w:rPr>
        <w:t xml:space="preserve">Ballestero Enrique, Editorial </w:t>
      </w:r>
      <w:proofErr w:type="spellStart"/>
      <w:r w:rsidRPr="00F93A17">
        <w:rPr>
          <w:rFonts w:asciiTheme="minorHAnsi" w:hAnsiTheme="minorHAnsi" w:cstheme="minorHAnsi"/>
          <w:sz w:val="22"/>
          <w:szCs w:val="22"/>
        </w:rPr>
        <w:t>Mundi</w:t>
      </w:r>
      <w:proofErr w:type="spellEnd"/>
      <w:r w:rsidRPr="00F93A17" w:rsidR="00DC7588">
        <w:rPr>
          <w:rFonts w:asciiTheme="minorHAnsi" w:hAnsiTheme="minorHAnsi" w:cstheme="minorHAnsi"/>
          <w:sz w:val="22"/>
          <w:szCs w:val="22"/>
        </w:rPr>
        <w:t xml:space="preserve"> </w:t>
      </w:r>
      <w:r w:rsidRPr="00F93A17">
        <w:rPr>
          <w:rFonts w:asciiTheme="minorHAnsi" w:hAnsiTheme="minorHAnsi" w:cstheme="minorHAnsi"/>
          <w:sz w:val="22"/>
          <w:szCs w:val="22"/>
        </w:rPr>
        <w:t xml:space="preserve">-Prensa, 2006Agronegocios. </w:t>
      </w:r>
    </w:p>
    <w:p w:rsidRPr="00F93A17" w:rsidR="001157AD" w:rsidP="005642C8" w:rsidRDefault="00DC7588" w14:paraId="6404C728" w14:textId="4C43B08D">
      <w:pPr>
        <w:pStyle w:val="Default"/>
        <w:numPr>
          <w:ilvl w:val="0"/>
          <w:numId w:val="6"/>
        </w:numPr>
        <w:tabs>
          <w:tab w:val="clear" w:pos="1080"/>
          <w:tab w:val="num" w:pos="1418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93A17">
        <w:rPr>
          <w:rFonts w:asciiTheme="minorHAnsi" w:hAnsiTheme="minorHAnsi" w:cstheme="minorHAnsi"/>
          <w:b/>
          <w:sz w:val="22"/>
          <w:szCs w:val="22"/>
        </w:rPr>
        <w:t>Empresa y Emprendimiento.</w:t>
      </w:r>
      <w:r w:rsidRPr="00F93A17">
        <w:rPr>
          <w:rFonts w:asciiTheme="minorHAnsi" w:hAnsiTheme="minorHAnsi" w:cstheme="minorHAnsi"/>
          <w:sz w:val="22"/>
          <w:szCs w:val="22"/>
        </w:rPr>
        <w:t xml:space="preserve"> </w:t>
      </w:r>
      <w:r w:rsidRPr="00F93A17" w:rsidR="00826E37">
        <w:rPr>
          <w:rFonts w:asciiTheme="minorHAnsi" w:hAnsiTheme="minorHAnsi" w:cstheme="minorHAnsi"/>
          <w:sz w:val="22"/>
          <w:szCs w:val="22"/>
        </w:rPr>
        <w:t>Alvarado Ledesma, Manuel. Editorial El Ateneo. Buenos Aires, 2004.</w:t>
      </w:r>
    </w:p>
    <w:p w:rsidRPr="00F93A17" w:rsidR="002811AC" w:rsidP="005642C8" w:rsidRDefault="002811AC" w14:paraId="4DCEE965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Pr="00F93A17" w:rsidR="002811AC" w:rsidSect="005642C8">
      <w:footerReference w:type="even" r:id="rId7"/>
      <w:type w:val="continuous"/>
      <w:pgSz w:w="11906" w:h="16838" w:orient="portrait"/>
      <w:pgMar w:top="1560" w:right="1701" w:bottom="1417" w:left="1701" w:header="708" w:footer="708" w:gutter="0"/>
      <w:cols w:space="708"/>
      <w:docGrid w:linePitch="360"/>
      <w:headerReference w:type="default" r:id="Rf875dbb471d7427f"/>
      <w:footerReference w:type="default" r:id="Rea81f38c007848b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4333" w:rsidRDefault="00844333" w14:paraId="5AE29F83" w14:textId="77777777">
      <w:r>
        <w:separator/>
      </w:r>
    </w:p>
  </w:endnote>
  <w:endnote w:type="continuationSeparator" w:id="0">
    <w:p w:rsidR="00844333" w:rsidRDefault="00844333" w14:paraId="17F8EB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27758" w:rsidR="0056469D" w:rsidP="001E034B" w:rsidRDefault="0056469D" w14:paraId="0364BA1D" w14:textId="77777777">
    <w:pPr>
      <w:pStyle w:val="Piedepgina"/>
      <w:framePr w:wrap="around" w:hAnchor="margin" w:vAnchor="text" w:xAlign="right" w:y="1"/>
      <w:rPr>
        <w:rStyle w:val="Nmerodepgina"/>
        <w:rFonts w:ascii="Arial" w:hAnsi="Arial" w:cs="Arial"/>
      </w:rPr>
    </w:pPr>
    <w:r w:rsidRPr="00127758">
      <w:rPr>
        <w:rStyle w:val="Nmerodepgina"/>
        <w:rFonts w:ascii="Arial" w:hAnsi="Arial" w:cs="Arial"/>
      </w:rPr>
      <w:fldChar w:fldCharType="begin"/>
    </w:r>
    <w:r w:rsidRPr="00127758">
      <w:rPr>
        <w:rStyle w:val="Nmerodepgina"/>
        <w:rFonts w:ascii="Arial" w:hAnsi="Arial" w:cs="Arial"/>
      </w:rPr>
      <w:instrText xml:space="preserve">PAGE  </w:instrText>
    </w:r>
    <w:r w:rsidRPr="00127758">
      <w:rPr>
        <w:rStyle w:val="Nmerodepgina"/>
        <w:rFonts w:ascii="Arial" w:hAnsi="Arial" w:cs="Arial"/>
      </w:rPr>
      <w:fldChar w:fldCharType="separate"/>
    </w:r>
    <w:r w:rsidRPr="00127758" w:rsidR="00F05DE9">
      <w:rPr>
        <w:rStyle w:val="Nmerodepgina"/>
        <w:rFonts w:ascii="Arial" w:hAnsi="Arial" w:cs="Arial"/>
        <w:noProof/>
      </w:rPr>
      <w:t>1</w:t>
    </w:r>
    <w:r w:rsidRPr="00127758">
      <w:rPr>
        <w:rStyle w:val="Nmerodepgina"/>
        <w:rFonts w:ascii="Arial" w:hAnsi="Arial" w:cs="Arial"/>
      </w:rPr>
      <w:fldChar w:fldCharType="end"/>
    </w:r>
  </w:p>
  <w:p w:rsidRPr="00127758" w:rsidR="0056469D" w:rsidP="00D04855" w:rsidRDefault="0056469D" w14:paraId="62486C05" w14:textId="77777777">
    <w:pPr>
      <w:pStyle w:val="Piedepgina"/>
      <w:ind w:right="360"/>
      <w:rPr>
        <w:rFonts w:ascii="Arial" w:hAnsi="Arial" w:cs="Arial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5BF40C8" w:rsidTr="35BF40C8" w14:paraId="66D078DB">
      <w:trPr>
        <w:trHeight w:val="300"/>
      </w:trPr>
      <w:tc>
        <w:tcPr>
          <w:tcW w:w="2830" w:type="dxa"/>
          <w:tcMar/>
        </w:tcPr>
        <w:p w:rsidR="35BF40C8" w:rsidP="35BF40C8" w:rsidRDefault="35BF40C8" w14:paraId="3EC748D3" w14:textId="313D49D2">
          <w:pPr>
            <w:pStyle w:val="Encabezado"/>
            <w:bidi w:val="0"/>
            <w:ind w:left="-115"/>
            <w:jc w:val="left"/>
            <w:rPr/>
          </w:pPr>
        </w:p>
      </w:tc>
      <w:tc>
        <w:tcPr>
          <w:tcW w:w="2830" w:type="dxa"/>
          <w:tcMar/>
        </w:tcPr>
        <w:p w:rsidR="35BF40C8" w:rsidP="35BF40C8" w:rsidRDefault="35BF40C8" w14:paraId="2BFFCEA4" w14:textId="74CAD928">
          <w:pPr>
            <w:pStyle w:val="Encabezado"/>
            <w:bidi w:val="0"/>
            <w:jc w:val="center"/>
            <w:rPr/>
          </w:pPr>
        </w:p>
      </w:tc>
      <w:tc>
        <w:tcPr>
          <w:tcW w:w="2830" w:type="dxa"/>
          <w:tcMar/>
        </w:tcPr>
        <w:p w:rsidR="35BF40C8" w:rsidP="35BF40C8" w:rsidRDefault="35BF40C8" w14:paraId="3075C28E" w14:textId="3B366913">
          <w:pPr>
            <w:pStyle w:val="Encabezado"/>
            <w:bidi w:val="0"/>
            <w:ind w:right="-115"/>
            <w:jc w:val="right"/>
            <w:rPr/>
          </w:pPr>
        </w:p>
      </w:tc>
    </w:tr>
  </w:tbl>
  <w:p w:rsidR="35BF40C8" w:rsidP="35BF40C8" w:rsidRDefault="35BF40C8" w14:paraId="2CD7547B" w14:textId="394F5E7E">
    <w:pPr>
      <w:pStyle w:val="Piedepgina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4333" w:rsidRDefault="00844333" w14:paraId="4BB9FCCF" w14:textId="77777777">
      <w:r>
        <w:separator/>
      </w:r>
    </w:p>
  </w:footnote>
  <w:footnote w:type="continuationSeparator" w:id="0">
    <w:p w:rsidR="00844333" w:rsidRDefault="00844333" w14:paraId="433706CF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5BF40C8" w:rsidTr="35BF40C8" w14:paraId="1B34770A">
      <w:trPr>
        <w:trHeight w:val="300"/>
      </w:trPr>
      <w:tc>
        <w:tcPr>
          <w:tcW w:w="2830" w:type="dxa"/>
          <w:tcMar/>
        </w:tcPr>
        <w:p w:rsidR="35BF40C8" w:rsidP="35BF40C8" w:rsidRDefault="35BF40C8" w14:paraId="46004936" w14:textId="15CC1C92">
          <w:pPr>
            <w:pStyle w:val="Encabezado"/>
            <w:bidi w:val="0"/>
            <w:ind w:left="-115"/>
            <w:jc w:val="left"/>
            <w:rPr/>
          </w:pPr>
        </w:p>
      </w:tc>
      <w:tc>
        <w:tcPr>
          <w:tcW w:w="2830" w:type="dxa"/>
          <w:tcMar/>
        </w:tcPr>
        <w:p w:rsidR="35BF40C8" w:rsidP="35BF40C8" w:rsidRDefault="35BF40C8" w14:paraId="3617F61A" w14:textId="2F832767">
          <w:pPr>
            <w:pStyle w:val="Encabezado"/>
            <w:bidi w:val="0"/>
            <w:jc w:val="center"/>
            <w:rPr/>
          </w:pPr>
        </w:p>
      </w:tc>
      <w:tc>
        <w:tcPr>
          <w:tcW w:w="2830" w:type="dxa"/>
          <w:tcMar/>
        </w:tcPr>
        <w:p w:rsidR="35BF40C8" w:rsidP="35BF40C8" w:rsidRDefault="35BF40C8" w14:paraId="21E31A42" w14:textId="0E174600">
          <w:pPr>
            <w:pStyle w:val="Encabezado"/>
            <w:bidi w:val="0"/>
            <w:ind w:right="-115"/>
            <w:jc w:val="right"/>
            <w:rPr/>
          </w:pPr>
        </w:p>
      </w:tc>
    </w:tr>
  </w:tbl>
  <w:p w:rsidR="35BF40C8" w:rsidP="35BF40C8" w:rsidRDefault="35BF40C8" w14:paraId="1F287116" w14:textId="3A3E5907">
    <w:pPr>
      <w:pStyle w:val="Encabezado"/>
      <w:bidi w:val="0"/>
      <w:rPr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AA7"/>
    <w:multiLevelType w:val="hybridMultilevel"/>
    <w:tmpl w:val="A914CFCE"/>
    <w:lvl w:ilvl="0" w:tplc="795E8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707A3E"/>
    <w:multiLevelType w:val="hybridMultilevel"/>
    <w:tmpl w:val="E08E52AC"/>
    <w:lvl w:ilvl="0" w:tplc="73CA92B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E1422A48">
      <w:start w:val="1"/>
      <w:numFmt w:val="bullet"/>
      <w:lvlText w:val=""/>
      <w:lvlJc w:val="left"/>
      <w:pPr>
        <w:ind w:left="2160" w:hanging="360"/>
      </w:pPr>
      <w:rPr>
        <w:rFonts w:hint="default" w:ascii="Century Gothic" w:hAnsi="Century Gothic" w:eastAsia="Times New Roman" w:cs="Arial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E30F9D"/>
    <w:multiLevelType w:val="hybridMultilevel"/>
    <w:tmpl w:val="721AAD5C"/>
    <w:lvl w:ilvl="0" w:tplc="E70437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607ACC"/>
    <w:multiLevelType w:val="hybridMultilevel"/>
    <w:tmpl w:val="89E6D164"/>
    <w:lvl w:ilvl="0" w:tplc="E704374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0D2510C"/>
    <w:multiLevelType w:val="hybridMultilevel"/>
    <w:tmpl w:val="0DB2B0CC"/>
    <w:lvl w:ilvl="0" w:tplc="CB1C9B24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1" w:tplc="2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242C6BA2"/>
    <w:multiLevelType w:val="hybridMultilevel"/>
    <w:tmpl w:val="D9041B86"/>
    <w:lvl w:ilvl="0" w:tplc="73CA92B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2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2C0A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D345CA"/>
    <w:multiLevelType w:val="hybridMultilevel"/>
    <w:tmpl w:val="0DAA8398"/>
    <w:lvl w:ilvl="0" w:tplc="C70EF2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40795C"/>
    <w:multiLevelType w:val="hybridMultilevel"/>
    <w:tmpl w:val="354E3B4A"/>
    <w:lvl w:ilvl="0" w:tplc="2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 w15:restartNumberingAfterBreak="0">
    <w:nsid w:val="3F4457B0"/>
    <w:multiLevelType w:val="hybridMultilevel"/>
    <w:tmpl w:val="3EA245C2"/>
    <w:lvl w:ilvl="0" w:tplc="C79A12F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3A23A7"/>
    <w:multiLevelType w:val="hybridMultilevel"/>
    <w:tmpl w:val="FC364F78"/>
    <w:lvl w:ilvl="0" w:tplc="2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 w15:restartNumberingAfterBreak="0">
    <w:nsid w:val="469757F2"/>
    <w:multiLevelType w:val="hybridMultilevel"/>
    <w:tmpl w:val="F97CB15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F099F"/>
    <w:multiLevelType w:val="hybridMultilevel"/>
    <w:tmpl w:val="802CBF5C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52B531F8"/>
    <w:multiLevelType w:val="hybridMultilevel"/>
    <w:tmpl w:val="7E5E55A6"/>
    <w:lvl w:ilvl="0" w:tplc="73CA92B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2C0A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FE5418"/>
    <w:multiLevelType w:val="hybridMultilevel"/>
    <w:tmpl w:val="396679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636158">
    <w:abstractNumId w:val="11"/>
  </w:num>
  <w:num w:numId="2" w16cid:durableId="2086301365">
    <w:abstractNumId w:val="4"/>
  </w:num>
  <w:num w:numId="3" w16cid:durableId="398552325">
    <w:abstractNumId w:val="6"/>
  </w:num>
  <w:num w:numId="4" w16cid:durableId="486867017">
    <w:abstractNumId w:val="2"/>
  </w:num>
  <w:num w:numId="5" w16cid:durableId="122968191">
    <w:abstractNumId w:val="3"/>
  </w:num>
  <w:num w:numId="6" w16cid:durableId="1908805710">
    <w:abstractNumId w:val="1"/>
  </w:num>
  <w:num w:numId="7" w16cid:durableId="2000960120">
    <w:abstractNumId w:val="9"/>
  </w:num>
  <w:num w:numId="8" w16cid:durableId="596643022">
    <w:abstractNumId w:val="7"/>
  </w:num>
  <w:num w:numId="9" w16cid:durableId="1790271752">
    <w:abstractNumId w:val="12"/>
  </w:num>
  <w:num w:numId="10" w16cid:durableId="1072433192">
    <w:abstractNumId w:val="5"/>
  </w:num>
  <w:num w:numId="11" w16cid:durableId="235012710">
    <w:abstractNumId w:val="8"/>
  </w:num>
  <w:num w:numId="12" w16cid:durableId="485173492">
    <w:abstractNumId w:val="13"/>
  </w:num>
  <w:num w:numId="13" w16cid:durableId="1177034653">
    <w:abstractNumId w:val="10"/>
  </w:num>
  <w:num w:numId="14" w16cid:durableId="92230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BA"/>
    <w:rsid w:val="00001917"/>
    <w:rsid w:val="000377CF"/>
    <w:rsid w:val="00052C02"/>
    <w:rsid w:val="0005441C"/>
    <w:rsid w:val="00063819"/>
    <w:rsid w:val="000A1C3D"/>
    <w:rsid w:val="000B6032"/>
    <w:rsid w:val="000B7C77"/>
    <w:rsid w:val="000C5F3C"/>
    <w:rsid w:val="000D6B6D"/>
    <w:rsid w:val="0010475F"/>
    <w:rsid w:val="001157AD"/>
    <w:rsid w:val="00127758"/>
    <w:rsid w:val="00135C0B"/>
    <w:rsid w:val="00137121"/>
    <w:rsid w:val="00171EBB"/>
    <w:rsid w:val="00174B19"/>
    <w:rsid w:val="001863AB"/>
    <w:rsid w:val="00187B1A"/>
    <w:rsid w:val="001911BB"/>
    <w:rsid w:val="001A32A7"/>
    <w:rsid w:val="001A525B"/>
    <w:rsid w:val="001E034B"/>
    <w:rsid w:val="001F6BA6"/>
    <w:rsid w:val="00204B0C"/>
    <w:rsid w:val="002170D8"/>
    <w:rsid w:val="00217FF2"/>
    <w:rsid w:val="00220168"/>
    <w:rsid w:val="00233F31"/>
    <w:rsid w:val="00237AB3"/>
    <w:rsid w:val="00243434"/>
    <w:rsid w:val="00254D30"/>
    <w:rsid w:val="002811AC"/>
    <w:rsid w:val="0029215F"/>
    <w:rsid w:val="00292325"/>
    <w:rsid w:val="002F0AEC"/>
    <w:rsid w:val="00312E4B"/>
    <w:rsid w:val="00315CCA"/>
    <w:rsid w:val="00321F45"/>
    <w:rsid w:val="00325197"/>
    <w:rsid w:val="00336CFF"/>
    <w:rsid w:val="003429B4"/>
    <w:rsid w:val="003516CF"/>
    <w:rsid w:val="00352D18"/>
    <w:rsid w:val="00355BC4"/>
    <w:rsid w:val="0036038C"/>
    <w:rsid w:val="003941A6"/>
    <w:rsid w:val="003965F7"/>
    <w:rsid w:val="003B57B2"/>
    <w:rsid w:val="003E6ABC"/>
    <w:rsid w:val="003F1FD5"/>
    <w:rsid w:val="0041215B"/>
    <w:rsid w:val="004229B6"/>
    <w:rsid w:val="00441C50"/>
    <w:rsid w:val="0045533E"/>
    <w:rsid w:val="004734ED"/>
    <w:rsid w:val="00495AA3"/>
    <w:rsid w:val="004B192D"/>
    <w:rsid w:val="004B2A03"/>
    <w:rsid w:val="004B3F09"/>
    <w:rsid w:val="004C2A65"/>
    <w:rsid w:val="004D3414"/>
    <w:rsid w:val="004D4272"/>
    <w:rsid w:val="004E0994"/>
    <w:rsid w:val="00502B59"/>
    <w:rsid w:val="00531DD0"/>
    <w:rsid w:val="005321F1"/>
    <w:rsid w:val="00537DA6"/>
    <w:rsid w:val="005642C8"/>
    <w:rsid w:val="0056469D"/>
    <w:rsid w:val="00573FCB"/>
    <w:rsid w:val="00577D54"/>
    <w:rsid w:val="005C7FC4"/>
    <w:rsid w:val="005E00E9"/>
    <w:rsid w:val="005E5B65"/>
    <w:rsid w:val="005F4301"/>
    <w:rsid w:val="00640871"/>
    <w:rsid w:val="00644B99"/>
    <w:rsid w:val="0066078A"/>
    <w:rsid w:val="00674EA3"/>
    <w:rsid w:val="006A1AC0"/>
    <w:rsid w:val="006D02EC"/>
    <w:rsid w:val="006E028F"/>
    <w:rsid w:val="006F26C4"/>
    <w:rsid w:val="0070622E"/>
    <w:rsid w:val="007604F5"/>
    <w:rsid w:val="007A49BA"/>
    <w:rsid w:val="007D6204"/>
    <w:rsid w:val="007E5A5D"/>
    <w:rsid w:val="00826E37"/>
    <w:rsid w:val="00834165"/>
    <w:rsid w:val="00844333"/>
    <w:rsid w:val="0087242C"/>
    <w:rsid w:val="00881018"/>
    <w:rsid w:val="00881411"/>
    <w:rsid w:val="00885B67"/>
    <w:rsid w:val="008B3F08"/>
    <w:rsid w:val="008D414A"/>
    <w:rsid w:val="008E355C"/>
    <w:rsid w:val="0095163D"/>
    <w:rsid w:val="00963BBC"/>
    <w:rsid w:val="009710AB"/>
    <w:rsid w:val="00986AFC"/>
    <w:rsid w:val="009B5385"/>
    <w:rsid w:val="009C5A74"/>
    <w:rsid w:val="009F5053"/>
    <w:rsid w:val="00A14804"/>
    <w:rsid w:val="00A54705"/>
    <w:rsid w:val="00A62739"/>
    <w:rsid w:val="00A82217"/>
    <w:rsid w:val="00AE4B4B"/>
    <w:rsid w:val="00AF671F"/>
    <w:rsid w:val="00B021D4"/>
    <w:rsid w:val="00B1630B"/>
    <w:rsid w:val="00B45DF7"/>
    <w:rsid w:val="00B71B45"/>
    <w:rsid w:val="00B85846"/>
    <w:rsid w:val="00BC255C"/>
    <w:rsid w:val="00BC71A3"/>
    <w:rsid w:val="00BD06EF"/>
    <w:rsid w:val="00BD586E"/>
    <w:rsid w:val="00BD5BA5"/>
    <w:rsid w:val="00C3051A"/>
    <w:rsid w:val="00C5103B"/>
    <w:rsid w:val="00C5281F"/>
    <w:rsid w:val="00C666EB"/>
    <w:rsid w:val="00C77159"/>
    <w:rsid w:val="00C96475"/>
    <w:rsid w:val="00CB4827"/>
    <w:rsid w:val="00CB7CC0"/>
    <w:rsid w:val="00CC373A"/>
    <w:rsid w:val="00CE0601"/>
    <w:rsid w:val="00CE7ED5"/>
    <w:rsid w:val="00CF3E74"/>
    <w:rsid w:val="00D04855"/>
    <w:rsid w:val="00D20219"/>
    <w:rsid w:val="00D60FCC"/>
    <w:rsid w:val="00D61309"/>
    <w:rsid w:val="00D75CAD"/>
    <w:rsid w:val="00D927B4"/>
    <w:rsid w:val="00DB2332"/>
    <w:rsid w:val="00DC1B9C"/>
    <w:rsid w:val="00DC7588"/>
    <w:rsid w:val="00DD2668"/>
    <w:rsid w:val="00DE01A4"/>
    <w:rsid w:val="00DE6200"/>
    <w:rsid w:val="00DE7CE7"/>
    <w:rsid w:val="00E0605A"/>
    <w:rsid w:val="00E46B31"/>
    <w:rsid w:val="00E529D2"/>
    <w:rsid w:val="00E61FEE"/>
    <w:rsid w:val="00E6573C"/>
    <w:rsid w:val="00E67DAA"/>
    <w:rsid w:val="00E827EA"/>
    <w:rsid w:val="00ED0BC8"/>
    <w:rsid w:val="00EF5058"/>
    <w:rsid w:val="00F05DE9"/>
    <w:rsid w:val="00F2102E"/>
    <w:rsid w:val="00F36996"/>
    <w:rsid w:val="00F54BC9"/>
    <w:rsid w:val="00F55232"/>
    <w:rsid w:val="00F552E6"/>
    <w:rsid w:val="00F74B55"/>
    <w:rsid w:val="00F93A17"/>
    <w:rsid w:val="00F967C1"/>
    <w:rsid w:val="00FC04CA"/>
    <w:rsid w:val="00FC4FA5"/>
    <w:rsid w:val="00FE0F7C"/>
    <w:rsid w:val="090AD775"/>
    <w:rsid w:val="1474969F"/>
    <w:rsid w:val="2060D397"/>
    <w:rsid w:val="35BF40C8"/>
    <w:rsid w:val="5BE88E24"/>
    <w:rsid w:val="5F455552"/>
    <w:rsid w:val="72BDB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D7329"/>
  <w15:docId w15:val="{62D698CA-CA0D-4BBF-8748-546E9FBF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A49BA"/>
    <w:rPr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0485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04855"/>
  </w:style>
  <w:style w:type="paragraph" w:styleId="Encabezado">
    <w:name w:val="header"/>
    <w:basedOn w:val="Normal"/>
    <w:rsid w:val="008E355C"/>
    <w:pPr>
      <w:tabs>
        <w:tab w:val="center" w:pos="4252"/>
        <w:tab w:val="right" w:pos="8504"/>
      </w:tabs>
    </w:pPr>
  </w:style>
  <w:style w:type="paragraph" w:styleId="Default" w:customStyle="1">
    <w:name w:val="Default"/>
    <w:rsid w:val="0036038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PiedepginaCar" w:customStyle="1">
    <w:name w:val="Pie de página Car"/>
    <w:basedOn w:val="Fuentedeprrafopredeter"/>
    <w:link w:val="Piedepgina"/>
    <w:uiPriority w:val="99"/>
    <w:rsid w:val="006D02EC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46B31"/>
    <w:pPr>
      <w:ind w:left="720"/>
      <w:contextualSpacing/>
    </w:pPr>
  </w:style>
  <w:style w:type="character" w:styleId="apple-converted-space" w:customStyle="1">
    <w:name w:val="apple-converted-space"/>
    <w:basedOn w:val="Fuentedeprrafopredeter"/>
    <w:rsid w:val="005C7FC4"/>
  </w:style>
  <w:style w:type="character" w:styleId="Textoennegrita">
    <w:name w:val="Strong"/>
    <w:basedOn w:val="Fuentedeprrafopredeter"/>
    <w:uiPriority w:val="22"/>
    <w:qFormat/>
    <w:rsid w:val="005C7FC4"/>
    <w:rPr>
      <w:b/>
      <w:bCs/>
    </w:rPr>
  </w:style>
  <w:style w:type="table" w:styleId="Tablaconcuadrcula">
    <w:name w:val="Table Grid"/>
    <w:basedOn w:val="Tablanormal"/>
    <w:rsid w:val="00F210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f875dbb471d7427f" /><Relationship Type="http://schemas.openxmlformats.org/officeDocument/2006/relationships/footer" Target="footer2.xml" Id="Rea81f38c007848b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UTN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Alcira Virgili</dc:creator>
  <lastModifiedBy>Maia Blanco (prof.)</lastModifiedBy>
  <revision>76</revision>
  <lastPrinted>2017-03-03T12:37:00.0000000Z</lastPrinted>
  <dcterms:created xsi:type="dcterms:W3CDTF">2019-01-08T15:28:00.0000000Z</dcterms:created>
  <dcterms:modified xsi:type="dcterms:W3CDTF">2024-03-12T18:16:10.8955957Z</dcterms:modified>
</coreProperties>
</file>