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FFF3" w14:textId="77777777" w:rsidR="00A56203" w:rsidRPr="00F56680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F56680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F56680">
        <w:rPr>
          <w:rFonts w:ascii="Arial" w:hAnsi="Arial" w:cs="Arial"/>
          <w:b/>
          <w:sz w:val="24"/>
          <w:szCs w:val="24"/>
        </w:rPr>
        <w:t>LABORATORIO FLUIDODIN</w:t>
      </w:r>
      <w:r w:rsidR="006D4C31" w:rsidRPr="00F56680">
        <w:rPr>
          <w:rFonts w:ascii="Arial" w:hAnsi="Arial" w:cs="Arial"/>
          <w:b/>
          <w:sz w:val="24"/>
          <w:szCs w:val="24"/>
        </w:rPr>
        <w:t>Á</w:t>
      </w:r>
      <w:r w:rsidR="001740F8" w:rsidRPr="00F56680">
        <w:rPr>
          <w:rFonts w:ascii="Arial" w:hAnsi="Arial" w:cs="Arial"/>
          <w:b/>
          <w:sz w:val="24"/>
          <w:szCs w:val="24"/>
        </w:rPr>
        <w:t>MICA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45DDD3DC" w14:textId="6FE55510" w:rsidR="002C108D" w:rsidRPr="00F56680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 w:rsidRPr="00F566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F56680">
        <w:rPr>
          <w:rFonts w:ascii="Arial" w:hAnsi="Arial" w:cs="Arial"/>
          <w:b/>
          <w:sz w:val="24"/>
          <w:szCs w:val="24"/>
        </w:rPr>
        <w:t xml:space="preserve">MECÁNICA DE </w:t>
      </w:r>
      <w:r w:rsidR="00406B3D">
        <w:rPr>
          <w:rFonts w:ascii="Arial" w:hAnsi="Arial" w:cs="Arial"/>
          <w:b/>
          <w:sz w:val="24"/>
          <w:szCs w:val="24"/>
        </w:rPr>
        <w:t xml:space="preserve">LOS </w:t>
      </w:r>
      <w:r w:rsidR="00011E80" w:rsidRPr="00F56680">
        <w:rPr>
          <w:rFonts w:ascii="Arial" w:hAnsi="Arial" w:cs="Arial"/>
          <w:b/>
          <w:sz w:val="24"/>
          <w:szCs w:val="24"/>
        </w:rPr>
        <w:t>FLUIDO</w:t>
      </w:r>
      <w:r w:rsidR="00406B3D">
        <w:rPr>
          <w:rFonts w:ascii="Arial" w:hAnsi="Arial" w:cs="Arial"/>
          <w:b/>
          <w:sz w:val="24"/>
          <w:szCs w:val="24"/>
        </w:rPr>
        <w:t>S</w:t>
      </w:r>
      <w:r w:rsidR="00011E80" w:rsidRPr="00F56680">
        <w:rPr>
          <w:rFonts w:ascii="Arial" w:hAnsi="Arial" w:cs="Arial"/>
          <w:b/>
          <w:sz w:val="24"/>
          <w:szCs w:val="24"/>
        </w:rPr>
        <w:t xml:space="preserve"> Y MÁQUINAS </w:t>
      </w:r>
      <w:r w:rsidR="006D4C31" w:rsidRPr="00F56680">
        <w:rPr>
          <w:rFonts w:ascii="Arial" w:hAnsi="Arial" w:cs="Arial"/>
          <w:b/>
          <w:sz w:val="24"/>
          <w:szCs w:val="24"/>
        </w:rPr>
        <w:t>FLUIDODINÁMICA</w:t>
      </w:r>
      <w:r w:rsidR="00011E80" w:rsidRPr="00F56680">
        <w:rPr>
          <w:rFonts w:ascii="Arial" w:hAnsi="Arial" w:cs="Arial"/>
          <w:b/>
          <w:sz w:val="24"/>
          <w:szCs w:val="24"/>
        </w:rPr>
        <w:t>S</w:t>
      </w:r>
    </w:p>
    <w:p w14:paraId="6A157CCE" w14:textId="77777777" w:rsidR="004915F0" w:rsidRPr="00F56680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 w:rsidRPr="00F5668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5561DB87" w14:textId="7D1A0C96" w:rsidR="0037362E" w:rsidRPr="00F56680" w:rsidRDefault="007862E6" w:rsidP="004706AF">
      <w:pPr>
        <w:pStyle w:val="Prrafodelista"/>
        <w:numPr>
          <w:ilvl w:val="0"/>
          <w:numId w:val="5"/>
        </w:numPr>
        <w:spacing w:after="0" w:line="240" w:lineRule="auto"/>
        <w:ind w:left="141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Comprobar empíricamente el coeficiente </w:t>
      </w:r>
      <w:r w:rsidR="004706AF">
        <w:rPr>
          <w:rFonts w:ascii="Arial" w:hAnsi="Arial" w:cs="Arial"/>
          <w:sz w:val="24"/>
          <w:szCs w:val="24"/>
        </w:rPr>
        <w:t xml:space="preserve">de gasto </w:t>
      </w:r>
      <w:r w:rsidR="004706AF" w:rsidRPr="004706AF">
        <w:rPr>
          <w:rFonts w:ascii="Arial" w:hAnsi="Arial" w:cs="Arial"/>
          <w:sz w:val="24"/>
          <w:szCs w:val="24"/>
        </w:rPr>
        <w:t>μ</w:t>
      </w:r>
      <w:r w:rsidR="004706AF">
        <w:rPr>
          <w:rFonts w:ascii="Arial" w:hAnsi="Arial" w:cs="Arial"/>
          <w:sz w:val="24"/>
          <w:szCs w:val="24"/>
        </w:rPr>
        <w:t xml:space="preserve"> </w:t>
      </w:r>
      <w:r w:rsidRPr="00F56680">
        <w:rPr>
          <w:rFonts w:ascii="Arial" w:hAnsi="Arial" w:cs="Arial"/>
          <w:sz w:val="24"/>
          <w:szCs w:val="24"/>
        </w:rPr>
        <w:t xml:space="preserve">de </w:t>
      </w:r>
      <w:r w:rsidR="004706AF">
        <w:rPr>
          <w:rFonts w:ascii="Arial" w:hAnsi="Arial" w:cs="Arial"/>
          <w:sz w:val="24"/>
          <w:szCs w:val="24"/>
        </w:rPr>
        <w:t xml:space="preserve">los vertederos de pared </w:t>
      </w:r>
      <w:r w:rsidR="00C20E4F">
        <w:rPr>
          <w:rFonts w:ascii="Arial" w:hAnsi="Arial" w:cs="Arial"/>
          <w:sz w:val="24"/>
          <w:szCs w:val="24"/>
        </w:rPr>
        <w:t>gru</w:t>
      </w:r>
      <w:r w:rsidR="005F61C4">
        <w:rPr>
          <w:rFonts w:ascii="Arial" w:hAnsi="Arial" w:cs="Arial"/>
          <w:sz w:val="24"/>
          <w:szCs w:val="24"/>
        </w:rPr>
        <w:t>e</w:t>
      </w:r>
      <w:r w:rsidR="00C20E4F">
        <w:rPr>
          <w:rFonts w:ascii="Arial" w:hAnsi="Arial" w:cs="Arial"/>
          <w:sz w:val="24"/>
          <w:szCs w:val="24"/>
        </w:rPr>
        <w:t xml:space="preserve">sa y </w:t>
      </w:r>
      <w:r w:rsidR="004706AF">
        <w:rPr>
          <w:rFonts w:ascii="Arial" w:hAnsi="Arial" w:cs="Arial"/>
          <w:sz w:val="24"/>
          <w:szCs w:val="24"/>
        </w:rPr>
        <w:t>delgada disponibles</w:t>
      </w:r>
      <w:r w:rsidR="0037362E" w:rsidRPr="00F56680">
        <w:rPr>
          <w:rFonts w:ascii="Arial" w:hAnsi="Arial" w:cs="Arial"/>
          <w:sz w:val="24"/>
          <w:szCs w:val="24"/>
        </w:rPr>
        <w:t xml:space="preserve">. </w:t>
      </w:r>
    </w:p>
    <w:p w14:paraId="42533A29" w14:textId="77777777" w:rsidR="005F61C4" w:rsidRDefault="005F61C4" w:rsidP="005F61C4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Comparar con los </w:t>
      </w:r>
      <w:r>
        <w:rPr>
          <w:rFonts w:ascii="Arial" w:hAnsi="Arial" w:cs="Arial"/>
          <w:sz w:val="24"/>
          <w:szCs w:val="24"/>
        </w:rPr>
        <w:t>caudales</w:t>
      </w:r>
      <w:r w:rsidRPr="00F56680">
        <w:rPr>
          <w:rFonts w:ascii="Arial" w:hAnsi="Arial" w:cs="Arial"/>
          <w:sz w:val="24"/>
          <w:szCs w:val="24"/>
        </w:rPr>
        <w:t xml:space="preserve"> teóricos y los </w:t>
      </w:r>
      <w:r>
        <w:rPr>
          <w:rFonts w:ascii="Arial" w:hAnsi="Arial" w:cs="Arial"/>
          <w:sz w:val="24"/>
          <w:szCs w:val="24"/>
        </w:rPr>
        <w:t>reales obteniendo los coeficientes Cd de gastos/descarga</w:t>
      </w:r>
      <w:r w:rsidRPr="00F56680">
        <w:rPr>
          <w:rFonts w:ascii="Arial" w:hAnsi="Arial" w:cs="Arial"/>
          <w:sz w:val="24"/>
          <w:szCs w:val="24"/>
        </w:rPr>
        <w:t>.</w:t>
      </w:r>
    </w:p>
    <w:p w14:paraId="0DC2DA5D" w14:textId="77777777" w:rsidR="00986C3C" w:rsidRPr="00F56680" w:rsidRDefault="00986C3C" w:rsidP="00DE0047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Tomar nota de los valores </w:t>
      </w:r>
      <w:r w:rsidR="009C0D8F" w:rsidRPr="00F56680">
        <w:rPr>
          <w:rFonts w:ascii="Arial" w:hAnsi="Arial" w:cs="Arial"/>
          <w:sz w:val="24"/>
          <w:szCs w:val="24"/>
        </w:rPr>
        <w:t xml:space="preserve">de </w:t>
      </w:r>
      <w:r w:rsidR="004E23A1">
        <w:rPr>
          <w:rFonts w:ascii="Arial" w:hAnsi="Arial" w:cs="Arial"/>
          <w:sz w:val="24"/>
          <w:szCs w:val="24"/>
        </w:rPr>
        <w:t xml:space="preserve">altura </w:t>
      </w:r>
      <w:r w:rsidR="009C0D8F" w:rsidRPr="00F56680">
        <w:rPr>
          <w:rFonts w:ascii="Arial" w:hAnsi="Arial" w:cs="Arial"/>
          <w:sz w:val="24"/>
          <w:szCs w:val="24"/>
        </w:rPr>
        <w:t xml:space="preserve">y caudal </w:t>
      </w:r>
      <w:r w:rsidRPr="00F56680">
        <w:rPr>
          <w:rFonts w:ascii="Arial" w:hAnsi="Arial" w:cs="Arial"/>
          <w:sz w:val="24"/>
          <w:szCs w:val="24"/>
        </w:rPr>
        <w:t>que registran los instrumentos.</w:t>
      </w:r>
    </w:p>
    <w:p w14:paraId="073FC8D4" w14:textId="77777777" w:rsidR="009C0D8F" w:rsidRPr="00F56680" w:rsidRDefault="004E23A1" w:rsidP="00DE0047">
      <w:pPr>
        <w:pStyle w:val="Prrafodelista"/>
        <w:numPr>
          <w:ilvl w:val="0"/>
          <w:numId w:val="4"/>
        </w:numPr>
        <w:spacing w:after="0" w:line="240" w:lineRule="auto"/>
        <w:ind w:firstLine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Calcular los caudales teóricos correspondientes para cada vertedero a las diferentes alturas registradas.</w:t>
      </w:r>
    </w:p>
    <w:p w14:paraId="11B9CBA2" w14:textId="77777777" w:rsidR="004915F0" w:rsidRPr="00F56680" w:rsidRDefault="004915F0" w:rsidP="00015D74">
      <w:pPr>
        <w:pStyle w:val="Prrafodelista"/>
        <w:spacing w:after="0" w:line="240" w:lineRule="auto"/>
        <w:ind w:left="1003"/>
        <w:contextualSpacing w:val="0"/>
        <w:rPr>
          <w:rFonts w:ascii="Arial" w:hAnsi="Arial" w:cs="Arial"/>
          <w:sz w:val="24"/>
          <w:szCs w:val="24"/>
          <w:highlight w:val="yellow"/>
        </w:rPr>
      </w:pPr>
    </w:p>
    <w:p w14:paraId="1FC5BC40" w14:textId="77777777" w:rsidR="002140F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F56680">
        <w:rPr>
          <w:rFonts w:ascii="Arial" w:hAnsi="Arial" w:cs="Arial"/>
          <w:b/>
          <w:sz w:val="24"/>
          <w:szCs w:val="24"/>
          <w:u w:val="single"/>
        </w:rPr>
        <w:t>, EQUIPOS, ETC…</w:t>
      </w:r>
    </w:p>
    <w:p w14:paraId="7FD3B824" w14:textId="77777777" w:rsidR="00C17619" w:rsidRPr="00F56680" w:rsidRDefault="00C17619" w:rsidP="00C1761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sz w:val="24"/>
          <w:szCs w:val="24"/>
          <w:u w:val="single"/>
        </w:rPr>
        <w:t>EQUIPOS/INSTRUMENTOS</w:t>
      </w:r>
    </w:p>
    <w:tbl>
      <w:tblPr>
        <w:tblpPr w:leftFromText="141" w:rightFromText="141" w:vertAnchor="text" w:horzAnchor="margin" w:tblpXSpec="center" w:tblpY="152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11"/>
        <w:gridCol w:w="1070"/>
      </w:tblGrid>
      <w:tr w:rsidR="003B1467" w:rsidRPr="00F56680" w14:paraId="53CA115D" w14:textId="77777777" w:rsidTr="003B1467">
        <w:tc>
          <w:tcPr>
            <w:tcW w:w="1696" w:type="dxa"/>
            <w:vAlign w:val="center"/>
          </w:tcPr>
          <w:p w14:paraId="784C358F" w14:textId="77777777" w:rsidR="003B1467" w:rsidRPr="00C17619" w:rsidRDefault="003B1467" w:rsidP="003B14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985" w:type="dxa"/>
            <w:vAlign w:val="center"/>
          </w:tcPr>
          <w:p w14:paraId="1EAFB227" w14:textId="77777777" w:rsidR="003B1467" w:rsidRPr="00C17619" w:rsidRDefault="003B1467" w:rsidP="003B14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911" w:type="dxa"/>
            <w:vAlign w:val="center"/>
          </w:tcPr>
          <w:p w14:paraId="555237BE" w14:textId="77777777" w:rsidR="003B1467" w:rsidRPr="00C17619" w:rsidRDefault="003B1467" w:rsidP="003B14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CARACTERÍSTICA</w:t>
            </w:r>
          </w:p>
        </w:tc>
        <w:tc>
          <w:tcPr>
            <w:tcW w:w="1070" w:type="dxa"/>
            <w:vAlign w:val="center"/>
          </w:tcPr>
          <w:p w14:paraId="4E3148FE" w14:textId="77777777" w:rsidR="003B1467" w:rsidRPr="00C17619" w:rsidRDefault="003B1467" w:rsidP="003B14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sz w:val="20"/>
                <w:szCs w:val="20"/>
              </w:rPr>
              <w:t>CANT</w:t>
            </w:r>
            <w:proofErr w:type="spellEnd"/>
            <w:r w:rsidRPr="00C176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1467" w:rsidRPr="00F56680" w14:paraId="2D7368CA" w14:textId="77777777" w:rsidTr="003B1467">
        <w:tc>
          <w:tcPr>
            <w:tcW w:w="1696" w:type="dxa"/>
            <w:vAlign w:val="center"/>
          </w:tcPr>
          <w:p w14:paraId="0A08F581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Bomba centrífuga</w:t>
            </w:r>
          </w:p>
        </w:tc>
        <w:tc>
          <w:tcPr>
            <w:tcW w:w="1985" w:type="dxa"/>
            <w:vAlign w:val="center"/>
          </w:tcPr>
          <w:p w14:paraId="14BF0BBD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EBARA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3D 65-85/18.5</w:t>
            </w:r>
          </w:p>
        </w:tc>
        <w:tc>
          <w:tcPr>
            <w:tcW w:w="4911" w:type="dxa"/>
            <w:vAlign w:val="center"/>
          </w:tcPr>
          <w:p w14:paraId="00321C25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Electrobomba centrífuga de 25HP – 35 L/s – 32 m.c.a.</w:t>
            </w:r>
          </w:p>
        </w:tc>
        <w:tc>
          <w:tcPr>
            <w:tcW w:w="1070" w:type="dxa"/>
            <w:vAlign w:val="center"/>
          </w:tcPr>
          <w:p w14:paraId="1D6E59B0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768E4C84" w14:textId="77777777" w:rsidTr="003B1467">
        <w:tc>
          <w:tcPr>
            <w:tcW w:w="1696" w:type="dxa"/>
            <w:vAlign w:val="center"/>
          </w:tcPr>
          <w:p w14:paraId="3F87E9EB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Caudalímetro</w:t>
            </w:r>
          </w:p>
        </w:tc>
        <w:tc>
          <w:tcPr>
            <w:tcW w:w="1985" w:type="dxa"/>
            <w:vAlign w:val="center"/>
          </w:tcPr>
          <w:p w14:paraId="5C25C2B9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Krohne</w:t>
            </w:r>
            <w:proofErr w:type="spellEnd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OPTIFLUX1000</w:t>
            </w:r>
          </w:p>
        </w:tc>
        <w:tc>
          <w:tcPr>
            <w:tcW w:w="4911" w:type="dxa"/>
            <w:vAlign w:val="center"/>
          </w:tcPr>
          <w:p w14:paraId="2FAC11B1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Caudalímetro electromagnético de 0 a 50 L/s</w:t>
            </w:r>
          </w:p>
        </w:tc>
        <w:tc>
          <w:tcPr>
            <w:tcW w:w="1070" w:type="dxa"/>
            <w:vAlign w:val="center"/>
          </w:tcPr>
          <w:p w14:paraId="772F8F03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46F3DAB6" w14:textId="77777777" w:rsidTr="003B1467">
        <w:tc>
          <w:tcPr>
            <w:tcW w:w="1696" w:type="dxa"/>
            <w:vAlign w:val="center"/>
          </w:tcPr>
          <w:p w14:paraId="4C1A497B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Válvula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mariposa tipo </w:t>
            </w: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1985" w:type="dxa"/>
            <w:vAlign w:val="center"/>
          </w:tcPr>
          <w:p w14:paraId="2781D252" w14:textId="77777777" w:rsidR="003B1467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2109 11 3"</w:t>
            </w:r>
          </w:p>
          <w:p w14:paraId="3A6E5713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2109 11 4"</w:t>
            </w:r>
          </w:p>
        </w:tc>
        <w:tc>
          <w:tcPr>
            <w:tcW w:w="4911" w:type="dxa"/>
            <w:vAlign w:val="center"/>
          </w:tcPr>
          <w:p w14:paraId="360F5217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Válvula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manual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tipo mariposa diámetro nominal 80mm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100mm con graduación</w:t>
            </w:r>
          </w:p>
        </w:tc>
        <w:tc>
          <w:tcPr>
            <w:tcW w:w="1070" w:type="dxa"/>
            <w:vAlign w:val="center"/>
          </w:tcPr>
          <w:p w14:paraId="04CCFC33" w14:textId="77777777" w:rsidR="003B1467" w:rsidRPr="00C17619" w:rsidRDefault="003B1467" w:rsidP="003B146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B1467" w:rsidRPr="00F56680" w14:paraId="50BC5D88" w14:textId="77777777" w:rsidTr="003B1467">
        <w:tc>
          <w:tcPr>
            <w:tcW w:w="1696" w:type="dxa"/>
            <w:vAlign w:val="center"/>
          </w:tcPr>
          <w:p w14:paraId="141A5C13" w14:textId="77777777" w:rsidR="003B1467" w:rsidRPr="00C17619" w:rsidRDefault="003B1467" w:rsidP="003B146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Conducción presurizada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24B0437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22ED9E7B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Sistema de conducción presurizado de 3 ramales y retorno.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y construcción propia.</w:t>
            </w:r>
          </w:p>
        </w:tc>
        <w:tc>
          <w:tcPr>
            <w:tcW w:w="1070" w:type="dxa"/>
            <w:vAlign w:val="center"/>
          </w:tcPr>
          <w:p w14:paraId="10E588C3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12D1A5A3" w14:textId="77777777" w:rsidTr="003B1467">
        <w:tc>
          <w:tcPr>
            <w:tcW w:w="1696" w:type="dxa"/>
            <w:vAlign w:val="center"/>
          </w:tcPr>
          <w:p w14:paraId="655D0930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Canal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vidrio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3D366E06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6C27B21F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Canal para flujos superficiales.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propio. Construcción en metalúrgica de la zona</w:t>
            </w:r>
          </w:p>
        </w:tc>
        <w:tc>
          <w:tcPr>
            <w:tcW w:w="1070" w:type="dxa"/>
            <w:vAlign w:val="center"/>
          </w:tcPr>
          <w:p w14:paraId="49E93637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1B7B0CB4" w14:textId="77777777" w:rsidTr="003B1467">
        <w:tc>
          <w:tcPr>
            <w:tcW w:w="1696" w:type="dxa"/>
            <w:vAlign w:val="center"/>
          </w:tcPr>
          <w:p w14:paraId="0FCC26E6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Bastidor porta -rejas.</w:t>
            </w:r>
          </w:p>
        </w:tc>
        <w:tc>
          <w:tcPr>
            <w:tcW w:w="1985" w:type="dxa"/>
            <w:vAlign w:val="center"/>
          </w:tcPr>
          <w:p w14:paraId="25FD0060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76042CE7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propio. Construcción personal mantenimiento UTN</w:t>
            </w:r>
          </w:p>
        </w:tc>
        <w:tc>
          <w:tcPr>
            <w:tcW w:w="1070" w:type="dxa"/>
            <w:vAlign w:val="center"/>
          </w:tcPr>
          <w:p w14:paraId="193B8571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6C005D8C" w14:textId="77777777" w:rsidTr="003B1467">
        <w:tc>
          <w:tcPr>
            <w:tcW w:w="1696" w:type="dxa"/>
            <w:vAlign w:val="center"/>
          </w:tcPr>
          <w:p w14:paraId="5AA32843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Rejas laminadoras</w:t>
            </w:r>
          </w:p>
        </w:tc>
        <w:tc>
          <w:tcPr>
            <w:tcW w:w="1985" w:type="dxa"/>
            <w:vAlign w:val="center"/>
          </w:tcPr>
          <w:p w14:paraId="404C6822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4E43B95E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Rejas laminadoras de flujos turbulentos.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propio. Construcción personal mantenimiento UTN</w:t>
            </w:r>
          </w:p>
        </w:tc>
        <w:tc>
          <w:tcPr>
            <w:tcW w:w="1070" w:type="dxa"/>
            <w:vAlign w:val="center"/>
          </w:tcPr>
          <w:p w14:paraId="172B1CE6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6713748C" w14:textId="77777777" w:rsidTr="003B1467">
        <w:tc>
          <w:tcPr>
            <w:tcW w:w="1696" w:type="dxa"/>
            <w:vAlign w:val="center"/>
          </w:tcPr>
          <w:p w14:paraId="6511B453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Recata</w:t>
            </w:r>
          </w:p>
        </w:tc>
        <w:tc>
          <w:tcPr>
            <w:tcW w:w="1985" w:type="dxa"/>
            <w:vAlign w:val="center"/>
          </w:tcPr>
          <w:p w14:paraId="733FC6B7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70B75044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Bastidor porta-vertederos.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propio. Construcción personal mantenimiento UTN</w:t>
            </w:r>
          </w:p>
        </w:tc>
        <w:tc>
          <w:tcPr>
            <w:tcW w:w="1070" w:type="dxa"/>
            <w:vAlign w:val="center"/>
          </w:tcPr>
          <w:p w14:paraId="438F2F39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01A06740" w14:textId="77777777" w:rsidTr="003B1467">
        <w:tc>
          <w:tcPr>
            <w:tcW w:w="1696" w:type="dxa"/>
            <w:vAlign w:val="center"/>
          </w:tcPr>
          <w:p w14:paraId="706B0CB4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Vertederos de pared delgada.</w:t>
            </w:r>
          </w:p>
        </w:tc>
        <w:tc>
          <w:tcPr>
            <w:tcW w:w="1985" w:type="dxa"/>
            <w:vAlign w:val="center"/>
          </w:tcPr>
          <w:p w14:paraId="55D33A2B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vAlign w:val="center"/>
          </w:tcPr>
          <w:p w14:paraId="28BB09E0" w14:textId="77777777" w:rsidR="006013CE" w:rsidRDefault="003B1467" w:rsidP="006013C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Diseño propio. </w:t>
            </w:r>
          </w:p>
          <w:p w14:paraId="236B694D" w14:textId="2B4F3D5E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Construcción</w:t>
            </w:r>
            <w:r w:rsidR="006013C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estudiante Facundo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Fullana</w:t>
            </w:r>
            <w:proofErr w:type="spellEnd"/>
          </w:p>
        </w:tc>
        <w:tc>
          <w:tcPr>
            <w:tcW w:w="1070" w:type="dxa"/>
            <w:vAlign w:val="center"/>
          </w:tcPr>
          <w:p w14:paraId="6AB3751A" w14:textId="77777777" w:rsidR="003B1467" w:rsidRPr="00C17619" w:rsidRDefault="003B1467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C6483" w:rsidRPr="00F56680" w14:paraId="01645FA5" w14:textId="77777777" w:rsidTr="003B1467">
        <w:tc>
          <w:tcPr>
            <w:tcW w:w="1696" w:type="dxa"/>
            <w:vAlign w:val="center"/>
          </w:tcPr>
          <w:p w14:paraId="693E71DB" w14:textId="408F10E1" w:rsidR="00FC6483" w:rsidRPr="00C17619" w:rsidRDefault="00FC6483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Vertedero de pared gruesa</w:t>
            </w:r>
          </w:p>
        </w:tc>
        <w:tc>
          <w:tcPr>
            <w:tcW w:w="1985" w:type="dxa"/>
            <w:vAlign w:val="center"/>
          </w:tcPr>
          <w:p w14:paraId="1BA2DF96" w14:textId="77777777" w:rsidR="00FC6483" w:rsidRPr="00C17619" w:rsidRDefault="00FC6483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1" w:type="dxa"/>
            <w:vAlign w:val="center"/>
          </w:tcPr>
          <w:p w14:paraId="52684F17" w14:textId="47AC8510" w:rsidR="00FC6483" w:rsidRPr="00C17619" w:rsidRDefault="00FC6483" w:rsidP="006013C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Diseño </w:t>
            </w:r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proofErr w:type="spellStart"/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onstr</w:t>
            </w:r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Ing.</w:t>
            </w:r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>R.H</w:t>
            </w:r>
            <w:proofErr w:type="spellEnd"/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 xml:space="preserve">. Carlos </w:t>
            </w:r>
            <w:proofErr w:type="spellStart"/>
            <w:r w:rsidR="00AA35DD">
              <w:rPr>
                <w:rFonts w:ascii="Arial" w:hAnsi="Arial" w:cs="Arial"/>
                <w:color w:val="000000"/>
                <w:sz w:val="20"/>
                <w:szCs w:val="20"/>
              </w:rPr>
              <w:t>Nardín</w:t>
            </w:r>
            <w:proofErr w:type="spellEnd"/>
          </w:p>
        </w:tc>
        <w:tc>
          <w:tcPr>
            <w:tcW w:w="1070" w:type="dxa"/>
            <w:vAlign w:val="center"/>
          </w:tcPr>
          <w:p w14:paraId="06AEF7C8" w14:textId="06B2F554" w:rsidR="00FC6483" w:rsidRPr="00C17619" w:rsidRDefault="005F1D18" w:rsidP="003B1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01A5BEF2" w14:textId="77777777" w:rsidR="00554439" w:rsidRPr="00F56680" w:rsidRDefault="00554439" w:rsidP="00114A59">
      <w:pPr>
        <w:rPr>
          <w:rFonts w:ascii="Arial" w:hAnsi="Arial" w:cs="Arial"/>
          <w:b/>
          <w:color w:val="000000"/>
          <w:sz w:val="24"/>
          <w:szCs w:val="24"/>
        </w:rPr>
      </w:pPr>
    </w:p>
    <w:p w14:paraId="3EAEF9C8" w14:textId="77777777" w:rsidR="00573925" w:rsidRDefault="00573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9B0256" w14:textId="4F67081C" w:rsidR="00F75DD7" w:rsidRPr="00F56680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06B46" w:rsidRPr="00F56680">
        <w:rPr>
          <w:rFonts w:ascii="Arial" w:hAnsi="Arial" w:cs="Arial"/>
          <w:sz w:val="24"/>
          <w:szCs w:val="24"/>
        </w:rPr>
        <w:t>INSUMOS</w:t>
      </w:r>
      <w:r w:rsidR="00F75DD7" w:rsidRPr="00F56680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3550"/>
        <w:gridCol w:w="2112"/>
      </w:tblGrid>
      <w:tr w:rsidR="00F75DD7" w:rsidRPr="00F56680" w14:paraId="4FBC3F67" w14:textId="77777777" w:rsidTr="007862E6">
        <w:tc>
          <w:tcPr>
            <w:tcW w:w="4256" w:type="dxa"/>
          </w:tcPr>
          <w:p w14:paraId="2BB579F7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</w:tcPr>
          <w:p w14:paraId="6C14C65B" w14:textId="77777777" w:rsidR="00F75DD7" w:rsidRPr="00F56680" w:rsidRDefault="00F75DD7" w:rsidP="00AF03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F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Ó</w:t>
            </w:r>
            <w:r w:rsidRPr="00F56680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</w:tcPr>
          <w:p w14:paraId="740A71CA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F56680" w14:paraId="0E8306E7" w14:textId="77777777" w:rsidTr="007862E6">
        <w:tc>
          <w:tcPr>
            <w:tcW w:w="4256" w:type="dxa"/>
          </w:tcPr>
          <w:p w14:paraId="03D9375A" w14:textId="77777777" w:rsidR="00F75DD7" w:rsidRPr="00F56680" w:rsidRDefault="004915F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3550" w:type="dxa"/>
          </w:tcPr>
          <w:p w14:paraId="3F2D1E82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0F83E83" w14:textId="77777777" w:rsidR="00F75DD7" w:rsidRPr="00F56680" w:rsidRDefault="007862E6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11E80"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</w:tbl>
    <w:p w14:paraId="3E47118D" w14:textId="77777777" w:rsidR="002140F0" w:rsidRPr="00F56680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DEFINICIONES</w:t>
      </w:r>
      <w:r w:rsidR="0034778A" w:rsidRPr="00F56680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47792570" w14:textId="77777777" w:rsidR="001A4CFD" w:rsidRPr="00F56680" w:rsidRDefault="001A4CF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A70FB7" w:rsidRPr="00F56680">
        <w:rPr>
          <w:rFonts w:ascii="Arial" w:hAnsi="Arial" w:cs="Arial"/>
          <w:sz w:val="24"/>
          <w:szCs w:val="24"/>
        </w:rPr>
        <w:t xml:space="preserve">Ecuaciones de continuidad, </w:t>
      </w:r>
      <w:r w:rsidR="00F1750C">
        <w:rPr>
          <w:rFonts w:ascii="Arial" w:hAnsi="Arial" w:cs="Arial"/>
          <w:sz w:val="24"/>
          <w:szCs w:val="24"/>
        </w:rPr>
        <w:t xml:space="preserve">ecuación </w:t>
      </w:r>
      <w:r w:rsidR="00A70FB7" w:rsidRPr="00F56680">
        <w:rPr>
          <w:rFonts w:ascii="Arial" w:hAnsi="Arial" w:cs="Arial"/>
          <w:sz w:val="24"/>
          <w:szCs w:val="24"/>
        </w:rPr>
        <w:t xml:space="preserve">de Bernoulli, </w:t>
      </w:r>
      <w:r w:rsidR="00F1750C">
        <w:rPr>
          <w:rFonts w:ascii="Arial" w:hAnsi="Arial" w:cs="Arial"/>
          <w:sz w:val="24"/>
          <w:szCs w:val="24"/>
        </w:rPr>
        <w:t>ecuaciones de aforo en canales abiertos</w:t>
      </w:r>
      <w:r w:rsidR="00A70FB7" w:rsidRPr="00F56680">
        <w:rPr>
          <w:rFonts w:ascii="Arial" w:hAnsi="Arial" w:cs="Arial"/>
          <w:sz w:val="24"/>
          <w:szCs w:val="24"/>
        </w:rPr>
        <w:t xml:space="preserve"> </w:t>
      </w:r>
      <w:r w:rsidR="009D68ED" w:rsidRPr="00F56680">
        <w:rPr>
          <w:rFonts w:ascii="Arial" w:hAnsi="Arial" w:cs="Arial"/>
          <w:sz w:val="24"/>
          <w:szCs w:val="24"/>
        </w:rPr>
        <w:t xml:space="preserve">y relación de las mismas </w:t>
      </w:r>
      <w:r w:rsidR="00A61815" w:rsidRPr="00F56680">
        <w:rPr>
          <w:rFonts w:ascii="Arial" w:hAnsi="Arial" w:cs="Arial"/>
          <w:sz w:val="24"/>
          <w:szCs w:val="24"/>
        </w:rPr>
        <w:t>vistas en clases teóricas</w:t>
      </w:r>
      <w:r w:rsidR="009D68ED" w:rsidRPr="00F56680">
        <w:rPr>
          <w:rFonts w:ascii="Arial" w:hAnsi="Arial" w:cs="Arial"/>
          <w:sz w:val="24"/>
          <w:szCs w:val="24"/>
        </w:rPr>
        <w:t xml:space="preserve"> y</w:t>
      </w:r>
      <w:r w:rsidR="00A61815" w:rsidRPr="00F56680">
        <w:rPr>
          <w:rFonts w:ascii="Arial" w:hAnsi="Arial" w:cs="Arial"/>
          <w:sz w:val="24"/>
          <w:szCs w:val="24"/>
        </w:rPr>
        <w:t xml:space="preserve"> prác</w:t>
      </w:r>
      <w:r w:rsidR="009D68ED" w:rsidRPr="00F56680">
        <w:rPr>
          <w:rFonts w:ascii="Arial" w:hAnsi="Arial" w:cs="Arial"/>
          <w:sz w:val="24"/>
          <w:szCs w:val="24"/>
        </w:rPr>
        <w:t>ticas y evaluadas en parcial previo al presente Ensayo de Laboratorio.</w:t>
      </w:r>
    </w:p>
    <w:p w14:paraId="0D9E2404" w14:textId="77777777" w:rsidR="00EE66F0" w:rsidRPr="00F56680" w:rsidRDefault="00EE66F0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</w:p>
    <w:p w14:paraId="06D85744" w14:textId="77777777" w:rsidR="00466B16" w:rsidRPr="00F56680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34988CD1" w14:textId="77777777" w:rsidR="00EE66F0" w:rsidRPr="004706AF" w:rsidRDefault="00EE66F0" w:rsidP="001C555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 w:eastAsia="es-AR"/>
        </w:rPr>
      </w:pPr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Streeter, Victor L.; Wylie, E. Benjamin; Bedford, Keith W. (2000) - </w:t>
      </w:r>
      <w:proofErr w:type="spellStart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>Mecánica</w:t>
      </w:r>
      <w:proofErr w:type="spellEnd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 de </w:t>
      </w:r>
      <w:proofErr w:type="spellStart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>Fluidos</w:t>
      </w:r>
      <w:proofErr w:type="spellEnd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 - McGraw Hill –</w:t>
      </w:r>
    </w:p>
    <w:p w14:paraId="5B5F01D8" w14:textId="77777777" w:rsidR="00EE66F0" w:rsidRPr="00F56680" w:rsidRDefault="00EE66F0" w:rsidP="00EE66F0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AR"/>
        </w:rPr>
      </w:pPr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 xml:space="preserve">Giles, Ronald V. (2005) - Mecánica de los </w:t>
      </w:r>
      <w:r w:rsidR="00F56680" w:rsidRPr="00F56680">
        <w:rPr>
          <w:rFonts w:ascii="Arial" w:hAnsi="Arial" w:cs="Arial"/>
          <w:color w:val="000000"/>
          <w:sz w:val="24"/>
          <w:szCs w:val="24"/>
          <w:lang w:eastAsia="es-AR"/>
        </w:rPr>
        <w:t>fluidos</w:t>
      </w:r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 xml:space="preserve"> e hidráulica - Mc Graw Hill</w:t>
      </w:r>
    </w:p>
    <w:p w14:paraId="66D6A617" w14:textId="77777777" w:rsidR="001C5551" w:rsidRDefault="001C5551" w:rsidP="001C555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AR"/>
        </w:rPr>
      </w:pPr>
      <w:proofErr w:type="spellStart"/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>Mott</w:t>
      </w:r>
      <w:proofErr w:type="spellEnd"/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 xml:space="preserve">, Robert L. </w:t>
      </w:r>
      <w:proofErr w:type="spellStart"/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>Utener</w:t>
      </w:r>
      <w:proofErr w:type="spellEnd"/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>, Joseph A. (2015) - Mecánica de los fluidos - Pearson Educación</w:t>
      </w:r>
    </w:p>
    <w:p w14:paraId="53AEAC67" w14:textId="77777777" w:rsidR="00F1750C" w:rsidRPr="00F56680" w:rsidRDefault="00F1750C" w:rsidP="00F1750C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AR"/>
        </w:rPr>
      </w:pPr>
      <w:proofErr w:type="spellStart"/>
      <w:r w:rsidRPr="00F1750C">
        <w:rPr>
          <w:rFonts w:ascii="Arial" w:hAnsi="Arial" w:cs="Arial"/>
          <w:color w:val="000000"/>
          <w:sz w:val="24"/>
          <w:szCs w:val="24"/>
          <w:lang w:eastAsia="es-AR"/>
        </w:rPr>
        <w:t>SHAMES</w:t>
      </w:r>
      <w:proofErr w:type="spellEnd"/>
      <w:r w:rsidRPr="00F1750C">
        <w:rPr>
          <w:rFonts w:ascii="Arial" w:hAnsi="Arial" w:cs="Arial"/>
          <w:color w:val="000000"/>
          <w:sz w:val="24"/>
          <w:szCs w:val="24"/>
          <w:lang w:eastAsia="es-AR"/>
        </w:rPr>
        <w:t xml:space="preserve">, I. H. (1998). MECÁNICA DE FLUIDOS (3a. ed.). </w:t>
      </w:r>
      <w:r>
        <w:rPr>
          <w:rFonts w:ascii="Arial" w:hAnsi="Arial" w:cs="Arial"/>
          <w:color w:val="000000"/>
          <w:sz w:val="24"/>
          <w:szCs w:val="24"/>
          <w:lang w:eastAsia="es-AR"/>
        </w:rPr>
        <w:t>BUENOS AIRES</w:t>
      </w:r>
      <w:r w:rsidRPr="00F1750C">
        <w:rPr>
          <w:rFonts w:ascii="Arial" w:hAnsi="Arial" w:cs="Arial"/>
          <w:color w:val="000000"/>
          <w:sz w:val="24"/>
          <w:szCs w:val="24"/>
          <w:lang w:eastAsia="es-AR"/>
        </w:rPr>
        <w:t>: MCGRAW-HILL INTERAMERICANA</w:t>
      </w:r>
      <w:r>
        <w:rPr>
          <w:rFonts w:ascii="Arial" w:hAnsi="Arial" w:cs="Arial"/>
          <w:color w:val="000000"/>
          <w:sz w:val="24"/>
          <w:szCs w:val="24"/>
          <w:lang w:eastAsia="es-AR"/>
        </w:rPr>
        <w:t>.;</w:t>
      </w:r>
    </w:p>
    <w:p w14:paraId="6F18C268" w14:textId="77777777" w:rsidR="001C5551" w:rsidRDefault="001C5551" w:rsidP="001C5551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s-AR"/>
        </w:rPr>
      </w:pPr>
      <w:r w:rsidRPr="00F56680">
        <w:rPr>
          <w:rFonts w:ascii="Arial" w:hAnsi="Arial" w:cs="Arial"/>
          <w:color w:val="000000"/>
          <w:sz w:val="24"/>
          <w:szCs w:val="24"/>
          <w:lang w:eastAsia="es-AR"/>
        </w:rPr>
        <w:t xml:space="preserve">López-Herrera Sánchez, J. M. (2005) - Mecánica de fluidos: problemas resueltos. -  McGraw-Hill, España. </w:t>
      </w:r>
    </w:p>
    <w:p w14:paraId="23E70B91" w14:textId="77777777" w:rsidR="00F1750C" w:rsidRPr="00F56680" w:rsidRDefault="00F1750C" w:rsidP="00F1750C">
      <w:pPr>
        <w:pStyle w:val="Prrafodelista"/>
        <w:autoSpaceDE w:val="0"/>
        <w:autoSpaceDN w:val="0"/>
        <w:adjustRightInd w:val="0"/>
        <w:spacing w:after="0" w:line="240" w:lineRule="auto"/>
        <w:ind w:left="436"/>
        <w:rPr>
          <w:rFonts w:ascii="Arial" w:hAnsi="Arial" w:cs="Arial"/>
          <w:color w:val="000000"/>
          <w:sz w:val="24"/>
          <w:szCs w:val="24"/>
          <w:lang w:eastAsia="es-AR"/>
        </w:rPr>
      </w:pPr>
    </w:p>
    <w:p w14:paraId="71B36FD9" w14:textId="77777777" w:rsidR="00EE66F0" w:rsidRPr="00F56680" w:rsidRDefault="00EE66F0" w:rsidP="00C244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A8A8A"/>
          <w:sz w:val="24"/>
          <w:szCs w:val="24"/>
          <w:lang w:eastAsia="es-AR"/>
        </w:rPr>
      </w:pPr>
    </w:p>
    <w:p w14:paraId="0BD6BE30" w14:textId="77777777" w:rsidR="0034778A" w:rsidRPr="00F56680" w:rsidRDefault="00CB0679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METODOLOGÍA</w:t>
      </w:r>
    </w:p>
    <w:p w14:paraId="484AEFB5" w14:textId="77777777" w:rsidR="0061334F" w:rsidRPr="00F56680" w:rsidRDefault="0061334F" w:rsidP="0061334F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14:paraId="347AF539" w14:textId="66DA20DE" w:rsidR="00DD78BA" w:rsidRPr="009F1A2D" w:rsidRDefault="00DD78BA" w:rsidP="004E24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A2D">
        <w:rPr>
          <w:rFonts w:ascii="Arial" w:hAnsi="Arial" w:cs="Arial"/>
          <w:sz w:val="24"/>
          <w:szCs w:val="24"/>
        </w:rPr>
        <w:t xml:space="preserve">Comprobar </w:t>
      </w:r>
      <w:r w:rsidR="00B5088A" w:rsidRPr="009F1A2D">
        <w:rPr>
          <w:rFonts w:ascii="Arial" w:hAnsi="Arial" w:cs="Arial"/>
          <w:sz w:val="24"/>
          <w:szCs w:val="24"/>
        </w:rPr>
        <w:t>s</w:t>
      </w:r>
      <w:r w:rsidRPr="009F1A2D">
        <w:rPr>
          <w:rFonts w:ascii="Arial" w:hAnsi="Arial" w:cs="Arial"/>
          <w:sz w:val="24"/>
          <w:szCs w:val="24"/>
        </w:rPr>
        <w:t>istema</w:t>
      </w:r>
      <w:r w:rsidR="00947A31" w:rsidRPr="009F1A2D">
        <w:rPr>
          <w:rFonts w:ascii="Arial" w:hAnsi="Arial" w:cs="Arial"/>
          <w:sz w:val="24"/>
          <w:szCs w:val="24"/>
        </w:rPr>
        <w:t xml:space="preserve">, </w:t>
      </w:r>
      <w:r w:rsidRPr="009F1A2D">
        <w:rPr>
          <w:rFonts w:ascii="Arial" w:hAnsi="Arial" w:cs="Arial"/>
          <w:sz w:val="24"/>
          <w:szCs w:val="24"/>
        </w:rPr>
        <w:t xml:space="preserve">cañería, vacuómetro, válvulas </w:t>
      </w:r>
      <w:r w:rsidR="00947A31" w:rsidRPr="009F1A2D">
        <w:rPr>
          <w:rFonts w:ascii="Arial" w:hAnsi="Arial" w:cs="Arial"/>
          <w:sz w:val="24"/>
          <w:szCs w:val="24"/>
        </w:rPr>
        <w:t xml:space="preserve">según lo establecido en </w:t>
      </w:r>
      <w:r w:rsidR="009F1A2D" w:rsidRPr="009F1A2D">
        <w:rPr>
          <w:rFonts w:ascii="Arial" w:hAnsi="Arial" w:cs="Arial"/>
          <w:b/>
          <w:bCs/>
          <w:sz w:val="24"/>
          <w:szCs w:val="24"/>
        </w:rPr>
        <w:t>PROTOCOLO DE ARRANQUE MANUAL DEL LABORATORIO</w:t>
      </w:r>
    </w:p>
    <w:p w14:paraId="6C1E6B8A" w14:textId="77777777" w:rsidR="00DD78BA" w:rsidRDefault="00DD78BA" w:rsidP="00BE12B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Direccionamiento del caudal hacia el canal.</w:t>
      </w:r>
    </w:p>
    <w:p w14:paraId="6610732F" w14:textId="77777777" w:rsidR="00BE12B5" w:rsidRPr="00F56680" w:rsidRDefault="00BE12B5" w:rsidP="00BE12B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Seleccionar un</w:t>
      </w:r>
      <w:r w:rsidR="00787755">
        <w:rPr>
          <w:rFonts w:ascii="Arial" w:hAnsi="Arial" w:cs="Arial"/>
          <w:sz w:val="24"/>
          <w:szCs w:val="24"/>
        </w:rPr>
        <w:t xml:space="preserve"> vertedero </w:t>
      </w:r>
      <w:r w:rsidRPr="00F56680">
        <w:rPr>
          <w:rFonts w:ascii="Arial" w:hAnsi="Arial" w:cs="Arial"/>
          <w:sz w:val="24"/>
          <w:szCs w:val="24"/>
        </w:rPr>
        <w:t>p</w:t>
      </w:r>
      <w:r w:rsidR="001C5551" w:rsidRPr="00F56680">
        <w:rPr>
          <w:rFonts w:ascii="Arial" w:hAnsi="Arial" w:cs="Arial"/>
          <w:sz w:val="24"/>
          <w:szCs w:val="24"/>
        </w:rPr>
        <w:t>ara el ensayo.</w:t>
      </w:r>
    </w:p>
    <w:p w14:paraId="201FBB33" w14:textId="3DE0FE84" w:rsidR="00DD78BA" w:rsidRDefault="00DD78BA" w:rsidP="00DD78B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el caudal de agua mediante variador de velocidad y válvulas del sistema</w:t>
      </w:r>
      <w:r w:rsidR="00512F88">
        <w:rPr>
          <w:rFonts w:ascii="Arial" w:hAnsi="Arial" w:cs="Arial"/>
          <w:sz w:val="24"/>
          <w:szCs w:val="24"/>
        </w:rPr>
        <w:t>:</w:t>
      </w:r>
    </w:p>
    <w:p w14:paraId="7C5D674B" w14:textId="2A4A9DF0" w:rsidR="00986C3C" w:rsidRDefault="00DD78BA" w:rsidP="00DD78BA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 al </w:t>
      </w:r>
      <w:r w:rsidRPr="00DD78BA">
        <w:rPr>
          <w:rFonts w:ascii="Arial" w:hAnsi="Arial" w:cs="Arial"/>
          <w:sz w:val="24"/>
          <w:szCs w:val="24"/>
        </w:rPr>
        <w:t xml:space="preserve">mínimo </w:t>
      </w:r>
      <w:r w:rsidR="00FA7C4F">
        <w:rPr>
          <w:rFonts w:ascii="Arial" w:hAnsi="Arial" w:cs="Arial"/>
          <w:sz w:val="24"/>
          <w:szCs w:val="24"/>
        </w:rPr>
        <w:t>posible para el</w:t>
      </w:r>
      <w:r w:rsidRPr="00DD78BA">
        <w:rPr>
          <w:rFonts w:ascii="Arial" w:hAnsi="Arial" w:cs="Arial"/>
          <w:sz w:val="24"/>
          <w:szCs w:val="24"/>
        </w:rPr>
        <w:t xml:space="preserve"> vertedero seleccionado</w:t>
      </w:r>
      <w:r w:rsidR="00986C3C" w:rsidRPr="00DD78BA">
        <w:rPr>
          <w:rFonts w:ascii="Arial" w:hAnsi="Arial" w:cs="Arial"/>
          <w:sz w:val="24"/>
          <w:szCs w:val="24"/>
        </w:rPr>
        <w:t>.</w:t>
      </w:r>
    </w:p>
    <w:p w14:paraId="7FC8509B" w14:textId="2669C2DD" w:rsidR="00DD78BA" w:rsidRDefault="00DD78BA" w:rsidP="00DD78BA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Aumentar caudal </w:t>
      </w:r>
      <w:r w:rsidR="00DA2F95">
        <w:rPr>
          <w:rFonts w:ascii="Arial" w:hAnsi="Arial" w:cs="Arial"/>
          <w:sz w:val="24"/>
          <w:szCs w:val="24"/>
        </w:rPr>
        <w:t>registrando en cada paso valores de Q y H.</w:t>
      </w:r>
    </w:p>
    <w:p w14:paraId="42C94DE2" w14:textId="1235AF8A" w:rsidR="00DA2F95" w:rsidRDefault="00DD78BA" w:rsidP="00DD78BA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Llegar al caudal máximo posible.</w:t>
      </w:r>
      <w:r w:rsidR="00DE29B6">
        <w:rPr>
          <w:rFonts w:ascii="Arial" w:hAnsi="Arial" w:cs="Arial"/>
          <w:sz w:val="24"/>
          <w:szCs w:val="24"/>
        </w:rPr>
        <w:t xml:space="preserve"> Son los límites prácticos del sistema</w:t>
      </w:r>
      <w:r w:rsidR="00CF683B">
        <w:rPr>
          <w:rFonts w:ascii="Arial" w:hAnsi="Arial" w:cs="Arial"/>
          <w:sz w:val="24"/>
          <w:szCs w:val="24"/>
        </w:rPr>
        <w:t xml:space="preserve"> y deben calcularse previamente</w:t>
      </w:r>
      <w:r w:rsidR="00DD5E77">
        <w:rPr>
          <w:rFonts w:ascii="Arial" w:hAnsi="Arial" w:cs="Arial"/>
          <w:sz w:val="24"/>
          <w:szCs w:val="24"/>
        </w:rPr>
        <w:t>. Puede darse por</w:t>
      </w:r>
      <w:r w:rsidR="00DE29B6">
        <w:rPr>
          <w:rFonts w:ascii="Arial" w:hAnsi="Arial" w:cs="Arial"/>
          <w:sz w:val="24"/>
          <w:szCs w:val="24"/>
        </w:rPr>
        <w:t>:</w:t>
      </w:r>
    </w:p>
    <w:p w14:paraId="52F1B8D2" w14:textId="37451A65" w:rsidR="00DA62D0" w:rsidRDefault="00254863" w:rsidP="00DA62D0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caudal </w:t>
      </w:r>
      <w:r w:rsidR="00DE29B6">
        <w:rPr>
          <w:rFonts w:ascii="Arial" w:hAnsi="Arial" w:cs="Arial"/>
          <w:sz w:val="24"/>
          <w:szCs w:val="24"/>
        </w:rPr>
        <w:t>disponible</w:t>
      </w:r>
      <w:r>
        <w:rPr>
          <w:rFonts w:ascii="Arial" w:hAnsi="Arial" w:cs="Arial"/>
          <w:sz w:val="24"/>
          <w:szCs w:val="24"/>
        </w:rPr>
        <w:t xml:space="preserve"> en la bomba</w:t>
      </w:r>
      <w:r w:rsidR="00CF683B">
        <w:rPr>
          <w:rFonts w:ascii="Arial" w:hAnsi="Arial" w:cs="Arial"/>
          <w:sz w:val="24"/>
          <w:szCs w:val="24"/>
        </w:rPr>
        <w:t>.</w:t>
      </w:r>
    </w:p>
    <w:p w14:paraId="512B6584" w14:textId="7E3E4E0C" w:rsidR="00254863" w:rsidRDefault="00254863" w:rsidP="00DA62D0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tirante generado por </w:t>
      </w:r>
      <w:r w:rsidR="00CF683B">
        <w:rPr>
          <w:rFonts w:ascii="Arial" w:hAnsi="Arial" w:cs="Arial"/>
          <w:sz w:val="24"/>
          <w:szCs w:val="24"/>
        </w:rPr>
        <w:t>el dispositivo de aforo.</w:t>
      </w:r>
    </w:p>
    <w:p w14:paraId="3FBDAF71" w14:textId="6EC274C3" w:rsidR="00DA2F95" w:rsidRDefault="00A30D15" w:rsidP="00DA2F95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A2F95">
        <w:rPr>
          <w:rFonts w:ascii="Arial" w:hAnsi="Arial" w:cs="Arial"/>
          <w:sz w:val="24"/>
          <w:szCs w:val="24"/>
        </w:rPr>
        <w:t xml:space="preserve">inalizar prueba </w:t>
      </w:r>
      <w:r w:rsidR="008643B7">
        <w:rPr>
          <w:rFonts w:ascii="Arial" w:hAnsi="Arial" w:cs="Arial"/>
          <w:sz w:val="24"/>
          <w:szCs w:val="24"/>
        </w:rPr>
        <w:t xml:space="preserve">reduciendo el </w:t>
      </w:r>
      <w:r w:rsidR="00DA2F95">
        <w:rPr>
          <w:rFonts w:ascii="Arial" w:hAnsi="Arial" w:cs="Arial"/>
          <w:sz w:val="24"/>
          <w:szCs w:val="24"/>
        </w:rPr>
        <w:t>caudal y</w:t>
      </w:r>
      <w:r w:rsidR="00D517B7">
        <w:rPr>
          <w:rFonts w:ascii="Arial" w:hAnsi="Arial" w:cs="Arial"/>
          <w:sz w:val="24"/>
          <w:szCs w:val="24"/>
        </w:rPr>
        <w:t xml:space="preserve">, de ser necesario, </w:t>
      </w:r>
      <w:r w:rsidR="00DA2F95">
        <w:rPr>
          <w:rFonts w:ascii="Arial" w:hAnsi="Arial" w:cs="Arial"/>
          <w:sz w:val="24"/>
          <w:szCs w:val="24"/>
        </w:rPr>
        <w:t>derivando flujo al retorno presurizado</w:t>
      </w:r>
      <w:r w:rsidR="009D1FD9">
        <w:rPr>
          <w:rFonts w:ascii="Arial" w:hAnsi="Arial" w:cs="Arial"/>
          <w:sz w:val="24"/>
          <w:szCs w:val="24"/>
        </w:rPr>
        <w:t xml:space="preserve"> hasta que baje el nivel del </w:t>
      </w:r>
      <w:r w:rsidR="00BE7BCC">
        <w:rPr>
          <w:rFonts w:ascii="Arial" w:hAnsi="Arial" w:cs="Arial"/>
          <w:sz w:val="24"/>
          <w:szCs w:val="24"/>
        </w:rPr>
        <w:t>canal</w:t>
      </w:r>
      <w:r w:rsidR="00DA2F95">
        <w:rPr>
          <w:rFonts w:ascii="Arial" w:hAnsi="Arial" w:cs="Arial"/>
          <w:sz w:val="24"/>
          <w:szCs w:val="24"/>
        </w:rPr>
        <w:t>.</w:t>
      </w:r>
    </w:p>
    <w:p w14:paraId="07293A13" w14:textId="46A8578F" w:rsidR="00A30D15" w:rsidRDefault="00A30D15" w:rsidP="00DA2F95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Cambiar de </w:t>
      </w:r>
      <w:r w:rsidR="001E0776">
        <w:rPr>
          <w:rFonts w:ascii="Arial" w:hAnsi="Arial" w:cs="Arial"/>
          <w:sz w:val="24"/>
          <w:szCs w:val="24"/>
        </w:rPr>
        <w:t>dispositivo de aforo (</w:t>
      </w:r>
      <w:r>
        <w:rPr>
          <w:rFonts w:ascii="Arial" w:hAnsi="Arial" w:cs="Arial"/>
          <w:sz w:val="24"/>
          <w:szCs w:val="24"/>
        </w:rPr>
        <w:t>vertedero</w:t>
      </w:r>
      <w:r w:rsidR="001E0776">
        <w:rPr>
          <w:rFonts w:ascii="Arial" w:hAnsi="Arial" w:cs="Arial"/>
          <w:sz w:val="24"/>
          <w:szCs w:val="24"/>
        </w:rPr>
        <w:t>)</w:t>
      </w:r>
      <w:r w:rsidR="00C21AA7">
        <w:rPr>
          <w:rFonts w:ascii="Arial" w:hAnsi="Arial" w:cs="Arial"/>
          <w:sz w:val="24"/>
          <w:szCs w:val="24"/>
        </w:rPr>
        <w:t xml:space="preserve"> </w:t>
      </w:r>
      <w:r w:rsidR="009D1FD9">
        <w:rPr>
          <w:rFonts w:ascii="Arial" w:hAnsi="Arial" w:cs="Arial"/>
          <w:sz w:val="24"/>
          <w:szCs w:val="24"/>
        </w:rPr>
        <w:t>cuando el nivel bajo lo permita</w:t>
      </w:r>
      <w:r w:rsidR="003F1134">
        <w:rPr>
          <w:rFonts w:ascii="Arial" w:hAnsi="Arial" w:cs="Arial"/>
          <w:sz w:val="24"/>
          <w:szCs w:val="24"/>
        </w:rPr>
        <w:t>.</w:t>
      </w:r>
    </w:p>
    <w:p w14:paraId="6B0061CF" w14:textId="595FE019" w:rsidR="001C5551" w:rsidRDefault="00DA2F95" w:rsidP="00DA2F95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Reiniciar prueba desde el punto </w:t>
      </w:r>
      <w:r w:rsidR="006B588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).</w:t>
      </w:r>
    </w:p>
    <w:p w14:paraId="08B52149" w14:textId="77777777" w:rsidR="00DA2F95" w:rsidRPr="00554700" w:rsidRDefault="00DA2F95" w:rsidP="00DA2F9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finalizados los ensayos apagar electrobomba.</w:t>
      </w:r>
    </w:p>
    <w:p w14:paraId="27CAB454" w14:textId="77777777" w:rsidR="003702AC" w:rsidRDefault="003702A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674C6F2" w14:textId="77777777" w:rsidR="00D37593" w:rsidRDefault="00D375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900EFE1" w14:textId="77777777" w:rsidR="00D64112" w:rsidRPr="00F56680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CUESTIONARIO/</w:t>
      </w:r>
      <w:r w:rsidR="00DB0D99" w:rsidRPr="00F56680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F5668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F56680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63FF6CE4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59016515" w14:textId="777777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Todos los ensayos son relevados paso a paso con fotografías</w:t>
      </w:r>
      <w:r w:rsidR="00680B0A" w:rsidRPr="00F56680">
        <w:rPr>
          <w:rFonts w:ascii="Arial" w:hAnsi="Arial" w:cs="Arial"/>
          <w:sz w:val="24"/>
          <w:szCs w:val="24"/>
        </w:rPr>
        <w:t>, listando los datos y medidas observados</w:t>
      </w:r>
      <w:r w:rsidRPr="00F56680">
        <w:rPr>
          <w:rFonts w:ascii="Arial" w:hAnsi="Arial" w:cs="Arial"/>
          <w:sz w:val="24"/>
          <w:szCs w:val="24"/>
        </w:rPr>
        <w:t>.</w:t>
      </w:r>
    </w:p>
    <w:p w14:paraId="258FB2F1" w14:textId="777777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Utilizando planillas de cálculo EX</w:t>
      </w:r>
      <w:r w:rsidR="00EF244E" w:rsidRPr="00F56680">
        <w:rPr>
          <w:rFonts w:ascii="Arial" w:hAnsi="Arial" w:cs="Arial"/>
          <w:sz w:val="24"/>
          <w:szCs w:val="24"/>
        </w:rPr>
        <w:t>C</w:t>
      </w:r>
      <w:r w:rsidRPr="00F56680">
        <w:rPr>
          <w:rFonts w:ascii="Arial" w:hAnsi="Arial" w:cs="Arial"/>
          <w:sz w:val="24"/>
          <w:szCs w:val="24"/>
        </w:rPr>
        <w:t xml:space="preserve">EL, se aplican las ecuaciones </w:t>
      </w:r>
      <w:r w:rsidR="00DB0D99" w:rsidRPr="00F56680">
        <w:rPr>
          <w:rFonts w:ascii="Arial" w:hAnsi="Arial" w:cs="Arial"/>
          <w:sz w:val="24"/>
          <w:szCs w:val="24"/>
        </w:rPr>
        <w:t xml:space="preserve">de Bernoulli, </w:t>
      </w:r>
      <w:r w:rsidRPr="00F56680">
        <w:rPr>
          <w:rFonts w:ascii="Arial" w:hAnsi="Arial" w:cs="Arial"/>
          <w:sz w:val="24"/>
          <w:szCs w:val="24"/>
        </w:rPr>
        <w:t>los datos de los ensayos</w:t>
      </w:r>
      <w:r w:rsidR="00720EDC" w:rsidRPr="00F56680">
        <w:rPr>
          <w:rFonts w:ascii="Arial" w:hAnsi="Arial" w:cs="Arial"/>
          <w:sz w:val="24"/>
          <w:szCs w:val="24"/>
        </w:rPr>
        <w:t>, especificando las variables y constantes intervinientes</w:t>
      </w:r>
      <w:r w:rsidRPr="00F56680">
        <w:rPr>
          <w:rFonts w:ascii="Arial" w:hAnsi="Arial" w:cs="Arial"/>
          <w:sz w:val="24"/>
          <w:szCs w:val="24"/>
        </w:rPr>
        <w:t xml:space="preserve">. </w:t>
      </w:r>
    </w:p>
    <w:p w14:paraId="14D09900" w14:textId="77777777" w:rsidR="00720EDC" w:rsidRPr="00F56680" w:rsidRDefault="004656DF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Los</w:t>
      </w:r>
      <w:r w:rsidR="00720EDC" w:rsidRPr="00F56680">
        <w:rPr>
          <w:rFonts w:ascii="Arial" w:hAnsi="Arial" w:cs="Arial"/>
          <w:sz w:val="24"/>
          <w:szCs w:val="24"/>
        </w:rPr>
        <w:t xml:space="preserve"> resultados son presentados, mediante cuadro, gráficos y síntesis de los análisis. </w:t>
      </w:r>
    </w:p>
    <w:p w14:paraId="218A597D" w14:textId="417446F8" w:rsidR="00720EDC" w:rsidRDefault="00720EDC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informe del ensayo </w:t>
      </w:r>
      <w:r w:rsidR="00F56680" w:rsidRPr="00D37593">
        <w:rPr>
          <w:rFonts w:ascii="Arial" w:hAnsi="Arial" w:cs="Arial"/>
          <w:b/>
          <w:sz w:val="24"/>
          <w:szCs w:val="24"/>
        </w:rPr>
        <w:t>debe contener</w:t>
      </w:r>
      <w:r w:rsidRPr="00F56680">
        <w:rPr>
          <w:rFonts w:ascii="Arial" w:hAnsi="Arial" w:cs="Arial"/>
          <w:sz w:val="24"/>
          <w:szCs w:val="24"/>
        </w:rPr>
        <w:t xml:space="preserve"> una memoria con </w:t>
      </w:r>
      <w:r w:rsidR="001740F8"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sz w:val="24"/>
          <w:szCs w:val="24"/>
        </w:rPr>
        <w:t>título, objetivo, procedimiento</w:t>
      </w:r>
      <w:r w:rsidR="00DA2F95">
        <w:rPr>
          <w:rFonts w:ascii="Arial" w:hAnsi="Arial" w:cs="Arial"/>
          <w:sz w:val="24"/>
          <w:szCs w:val="24"/>
        </w:rPr>
        <w:t xml:space="preserve"> realizado</w:t>
      </w:r>
      <w:r w:rsidRPr="00F56680">
        <w:rPr>
          <w:rFonts w:ascii="Arial" w:hAnsi="Arial" w:cs="Arial"/>
          <w:sz w:val="24"/>
          <w:szCs w:val="24"/>
        </w:rPr>
        <w:t xml:space="preserve">, fotografías, planilla </w:t>
      </w:r>
      <w:r w:rsidR="001740F8" w:rsidRPr="00F56680">
        <w:rPr>
          <w:rFonts w:ascii="Arial" w:hAnsi="Arial" w:cs="Arial"/>
          <w:sz w:val="24"/>
          <w:szCs w:val="24"/>
        </w:rPr>
        <w:t>analítica</w:t>
      </w:r>
      <w:r w:rsidR="0042573F">
        <w:rPr>
          <w:rFonts w:ascii="Arial" w:hAnsi="Arial" w:cs="Arial"/>
          <w:sz w:val="24"/>
          <w:szCs w:val="24"/>
        </w:rPr>
        <w:t>,</w:t>
      </w:r>
      <w:r w:rsidR="001740F8" w:rsidRPr="00F56680">
        <w:rPr>
          <w:rFonts w:ascii="Arial" w:hAnsi="Arial" w:cs="Arial"/>
          <w:sz w:val="24"/>
          <w:szCs w:val="24"/>
        </w:rPr>
        <w:t xml:space="preserve"> </w:t>
      </w:r>
      <w:r w:rsidRPr="00F56680">
        <w:rPr>
          <w:rFonts w:ascii="Arial" w:hAnsi="Arial" w:cs="Arial"/>
          <w:sz w:val="24"/>
          <w:szCs w:val="24"/>
        </w:rPr>
        <w:t xml:space="preserve">ecuaciones y </w:t>
      </w:r>
      <w:r w:rsidR="001740F8" w:rsidRPr="00F56680">
        <w:rPr>
          <w:rFonts w:ascii="Arial" w:hAnsi="Arial" w:cs="Arial"/>
          <w:sz w:val="24"/>
          <w:szCs w:val="24"/>
        </w:rPr>
        <w:t xml:space="preserve">cálculo con </w:t>
      </w:r>
      <w:r w:rsidRPr="00F56680">
        <w:rPr>
          <w:rFonts w:ascii="Arial" w:hAnsi="Arial" w:cs="Arial"/>
          <w:sz w:val="24"/>
          <w:szCs w:val="24"/>
        </w:rPr>
        <w:t>resultados</w:t>
      </w:r>
      <w:r w:rsidR="00F56680" w:rsidRPr="00F56680">
        <w:rPr>
          <w:rFonts w:ascii="Arial" w:hAnsi="Arial" w:cs="Arial"/>
          <w:sz w:val="24"/>
          <w:szCs w:val="24"/>
        </w:rPr>
        <w:t xml:space="preserve">, gráficas </w:t>
      </w:r>
      <w:r w:rsidR="001740F8" w:rsidRPr="00F56680">
        <w:rPr>
          <w:rFonts w:ascii="Arial" w:hAnsi="Arial" w:cs="Arial"/>
          <w:sz w:val="24"/>
          <w:szCs w:val="24"/>
        </w:rPr>
        <w:t>y conclusiones</w:t>
      </w:r>
      <w:r w:rsidRPr="00F56680">
        <w:rPr>
          <w:rFonts w:ascii="Arial" w:hAnsi="Arial" w:cs="Arial"/>
          <w:sz w:val="24"/>
          <w:szCs w:val="24"/>
        </w:rPr>
        <w:t>.</w:t>
      </w:r>
      <w:r w:rsidR="00F56680" w:rsidRPr="00F56680">
        <w:rPr>
          <w:rFonts w:ascii="Arial" w:hAnsi="Arial" w:cs="Arial"/>
          <w:sz w:val="24"/>
          <w:szCs w:val="24"/>
        </w:rPr>
        <w:t xml:space="preserve"> </w:t>
      </w:r>
      <w:r w:rsidR="0042573F">
        <w:rPr>
          <w:rFonts w:ascii="Arial" w:hAnsi="Arial" w:cs="Arial"/>
          <w:sz w:val="24"/>
          <w:szCs w:val="24"/>
        </w:rPr>
        <w:t>Serán evaluados los puntos previamente nombrados.</w:t>
      </w:r>
    </w:p>
    <w:p w14:paraId="5397C4A2" w14:textId="02AF0320" w:rsidR="00C6055C" w:rsidRDefault="00C6055C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presentar </w:t>
      </w:r>
      <w:r w:rsidR="00D37593">
        <w:rPr>
          <w:rFonts w:ascii="Arial" w:hAnsi="Arial" w:cs="Arial"/>
          <w:sz w:val="24"/>
          <w:szCs w:val="24"/>
        </w:rPr>
        <w:t xml:space="preserve">una tabla </w:t>
      </w:r>
      <w:r>
        <w:rPr>
          <w:rFonts w:ascii="Arial" w:hAnsi="Arial" w:cs="Arial"/>
          <w:sz w:val="24"/>
          <w:szCs w:val="24"/>
        </w:rPr>
        <w:t xml:space="preserve">para cada </w:t>
      </w:r>
      <w:r w:rsidR="00DA2F95">
        <w:rPr>
          <w:rFonts w:ascii="Arial" w:hAnsi="Arial" w:cs="Arial"/>
          <w:sz w:val="24"/>
          <w:szCs w:val="24"/>
        </w:rPr>
        <w:t>vertedero</w:t>
      </w:r>
      <w:r>
        <w:rPr>
          <w:rFonts w:ascii="Arial" w:hAnsi="Arial" w:cs="Arial"/>
          <w:sz w:val="24"/>
          <w:szCs w:val="24"/>
        </w:rPr>
        <w:t xml:space="preserve"> </w:t>
      </w:r>
      <w:r w:rsidR="00DA2F95">
        <w:rPr>
          <w:rFonts w:ascii="Arial" w:hAnsi="Arial" w:cs="Arial"/>
          <w:sz w:val="24"/>
          <w:szCs w:val="24"/>
        </w:rPr>
        <w:t>dividida en 3 secciones: valores teóricos esperados</w:t>
      </w:r>
      <w:r w:rsidR="009812A5">
        <w:rPr>
          <w:rFonts w:ascii="Arial" w:hAnsi="Arial" w:cs="Arial"/>
          <w:sz w:val="24"/>
          <w:szCs w:val="24"/>
        </w:rPr>
        <w:t xml:space="preserve"> (</w:t>
      </w:r>
      <w:r w:rsidR="00757F0A">
        <w:rPr>
          <w:rFonts w:ascii="Arial" w:hAnsi="Arial" w:cs="Arial"/>
          <w:sz w:val="24"/>
          <w:szCs w:val="24"/>
        </w:rPr>
        <w:t>desarrollados en trabajos prácticos previos)</w:t>
      </w:r>
      <w:r w:rsidR="00DA2F95">
        <w:rPr>
          <w:rFonts w:ascii="Arial" w:hAnsi="Arial" w:cs="Arial"/>
          <w:sz w:val="24"/>
          <w:szCs w:val="24"/>
        </w:rPr>
        <w:t>, valores registrados en ensayo y cálculos con el valor resultantes de Cd</w:t>
      </w:r>
      <w:r w:rsidR="00803CA1">
        <w:rPr>
          <w:rFonts w:ascii="Arial" w:hAnsi="Arial" w:cs="Arial"/>
          <w:sz w:val="24"/>
          <w:szCs w:val="24"/>
        </w:rPr>
        <w:t>.</w:t>
      </w:r>
    </w:p>
    <w:p w14:paraId="005F6BD9" w14:textId="77777777" w:rsidR="00803CA1" w:rsidRDefault="00DA2F95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Graficar </w:t>
      </w:r>
      <w:proofErr w:type="spellStart"/>
      <w:r>
        <w:rPr>
          <w:rFonts w:ascii="Arial" w:hAnsi="Arial" w:cs="Arial"/>
          <w:sz w:val="24"/>
          <w:szCs w:val="24"/>
        </w:rPr>
        <w:t>Ht</w:t>
      </w:r>
      <w:proofErr w:type="spellEnd"/>
      <w:r>
        <w:rPr>
          <w:rFonts w:ascii="Arial" w:hAnsi="Arial" w:cs="Arial"/>
          <w:sz w:val="24"/>
          <w:szCs w:val="24"/>
        </w:rPr>
        <w:t xml:space="preserve"> = f(Qt) y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 = f(</w:t>
      </w:r>
      <w:proofErr w:type="spellStart"/>
      <w:r>
        <w:rPr>
          <w:rFonts w:ascii="Arial" w:hAnsi="Arial" w:cs="Arial"/>
          <w:sz w:val="24"/>
          <w:szCs w:val="24"/>
        </w:rPr>
        <w:t>Qr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42418910" w14:textId="77777777" w:rsidR="00D37593" w:rsidRDefault="00D37593" w:rsidP="00D37593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67340819" w14:textId="46B41698" w:rsidR="00D37593" w:rsidRDefault="00D37593" w:rsidP="00D37593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b/>
          <w:sz w:val="24"/>
          <w:szCs w:val="24"/>
        </w:rPr>
        <w:t>informe</w:t>
      </w:r>
      <w:r w:rsidRPr="00F56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</w:t>
      </w:r>
      <w:r w:rsidRPr="00F56680">
        <w:rPr>
          <w:rFonts w:ascii="Arial" w:hAnsi="Arial" w:cs="Arial"/>
          <w:sz w:val="24"/>
          <w:szCs w:val="24"/>
        </w:rPr>
        <w:t>subido a la plataforma Moodle en la tarea “LAB0</w:t>
      </w:r>
      <w:r w:rsidR="00DA2F95">
        <w:rPr>
          <w:rFonts w:ascii="Arial" w:hAnsi="Arial" w:cs="Arial"/>
          <w:sz w:val="24"/>
          <w:szCs w:val="24"/>
        </w:rPr>
        <w:t>4</w:t>
      </w:r>
      <w:r w:rsidRPr="00F56680">
        <w:rPr>
          <w:rFonts w:ascii="Arial" w:hAnsi="Arial" w:cs="Arial"/>
          <w:sz w:val="24"/>
          <w:szCs w:val="24"/>
        </w:rPr>
        <w:t xml:space="preserve"> – </w:t>
      </w:r>
      <w:r w:rsidR="00DA2F95">
        <w:rPr>
          <w:rFonts w:ascii="Arial" w:hAnsi="Arial" w:cs="Arial"/>
          <w:sz w:val="24"/>
          <w:szCs w:val="24"/>
        </w:rPr>
        <w:t>AFORO EN CANALES ABIERTOS</w:t>
      </w:r>
      <w:r w:rsidR="0042573F">
        <w:rPr>
          <w:rFonts w:ascii="Arial" w:hAnsi="Arial" w:cs="Arial"/>
          <w:sz w:val="24"/>
          <w:szCs w:val="24"/>
        </w:rPr>
        <w:t xml:space="preserve"> (VERTEDEROS</w:t>
      </w:r>
      <w:r w:rsidR="00423FA9">
        <w:rPr>
          <w:rFonts w:ascii="Arial" w:hAnsi="Arial" w:cs="Arial"/>
          <w:sz w:val="24"/>
          <w:szCs w:val="24"/>
        </w:rPr>
        <w:t>)</w:t>
      </w:r>
      <w:r w:rsidRPr="00F56680">
        <w:rPr>
          <w:rFonts w:ascii="Arial" w:hAnsi="Arial" w:cs="Arial"/>
          <w:sz w:val="24"/>
          <w:szCs w:val="24"/>
        </w:rPr>
        <w:t xml:space="preserve">” bajo las condiciones publicadas en ella, antes de los </w:t>
      </w:r>
      <w:r w:rsidRPr="00F56680">
        <w:rPr>
          <w:rFonts w:ascii="Arial" w:hAnsi="Arial" w:cs="Arial"/>
          <w:b/>
          <w:sz w:val="24"/>
          <w:szCs w:val="24"/>
        </w:rPr>
        <w:t>14 días</w:t>
      </w:r>
      <w:r w:rsidRPr="00F56680">
        <w:rPr>
          <w:rFonts w:ascii="Arial" w:hAnsi="Arial" w:cs="Arial"/>
          <w:sz w:val="24"/>
          <w:szCs w:val="24"/>
        </w:rPr>
        <w:t xml:space="preserve"> de realizado el ensayo, en formato digital (sean documentos de texto y/o planillas).</w:t>
      </w:r>
    </w:p>
    <w:p w14:paraId="52278664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515B85F7" w14:textId="77777777" w:rsidR="000D148D" w:rsidRPr="00F5668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F56680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3F2F3431" w14:textId="77777777" w:rsidR="00C350F4" w:rsidRPr="00F56680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F56680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  <w:proofErr w:type="gramEnd"/>
    </w:p>
    <w:p w14:paraId="10F1FF04" w14:textId="7C380F33" w:rsidR="00BF0867" w:rsidRPr="00F56680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EE2715">
        <w:rPr>
          <w:rFonts w:ascii="Arial" w:hAnsi="Arial" w:cs="Arial"/>
          <w:sz w:val="24"/>
          <w:szCs w:val="24"/>
        </w:rPr>
        <w:t xml:space="preserve">Guantes de </w:t>
      </w:r>
      <w:r w:rsidR="00B741BE">
        <w:rPr>
          <w:rFonts w:ascii="Arial" w:hAnsi="Arial" w:cs="Arial"/>
          <w:sz w:val="24"/>
          <w:szCs w:val="24"/>
        </w:rPr>
        <w:t>Cuero para protección mecánica en la manipulación de vertederos</w:t>
      </w:r>
      <w:r w:rsidR="009812A5">
        <w:rPr>
          <w:rFonts w:ascii="Arial" w:hAnsi="Arial" w:cs="Arial"/>
          <w:sz w:val="24"/>
          <w:szCs w:val="24"/>
        </w:rPr>
        <w:t>.</w:t>
      </w:r>
    </w:p>
    <w:p w14:paraId="2ED0ED4F" w14:textId="77777777" w:rsidR="006E00BF" w:rsidRPr="00F56680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202CB3A9" w14:textId="77777777" w:rsidR="00DD64F1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6DF52A91" w14:textId="77777777" w:rsidR="00680B0A" w:rsidRPr="00F56680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716EE426" w14:textId="77777777" w:rsidR="00BF0867" w:rsidRPr="00F56680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</w:p>
    <w:p w14:paraId="4633802A" w14:textId="77777777" w:rsidR="00005BDC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F56680">
        <w:rPr>
          <w:rFonts w:ascii="Arial" w:hAnsi="Arial" w:cs="Arial"/>
          <w:b/>
          <w:sz w:val="24"/>
          <w:szCs w:val="24"/>
          <w:u w:val="single"/>
        </w:rPr>
        <w:t>Ambientales a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40C89690" w14:textId="1EE34993" w:rsidR="00972782" w:rsidRPr="00F56680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 xml:space="preserve">Las fuerzas y elementos de los ensayos e instalaciones que se </w:t>
      </w:r>
      <w:r w:rsidR="009812A5" w:rsidRPr="00F56680">
        <w:rPr>
          <w:rFonts w:ascii="Arial" w:hAnsi="Arial" w:cs="Arial"/>
          <w:sz w:val="24"/>
          <w:szCs w:val="24"/>
        </w:rPr>
        <w:t>emplean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4656DF" w:rsidRPr="00F56680">
        <w:rPr>
          <w:rFonts w:ascii="Arial" w:hAnsi="Arial" w:cs="Arial"/>
          <w:sz w:val="24"/>
          <w:szCs w:val="24"/>
        </w:rPr>
        <w:t xml:space="preserve">son de baja magnitud que </w:t>
      </w:r>
      <w:r w:rsidRPr="00F56680">
        <w:rPr>
          <w:rFonts w:ascii="Arial" w:hAnsi="Arial" w:cs="Arial"/>
          <w:sz w:val="24"/>
          <w:szCs w:val="24"/>
        </w:rPr>
        <w:t>no revisten potenciales daños.</w:t>
      </w:r>
      <w:r w:rsidR="004656DF" w:rsidRPr="00F56680">
        <w:rPr>
          <w:rFonts w:ascii="Arial" w:hAnsi="Arial" w:cs="Arial"/>
          <w:sz w:val="24"/>
          <w:szCs w:val="24"/>
        </w:rPr>
        <w:t xml:space="preserve"> </w:t>
      </w:r>
    </w:p>
    <w:p w14:paraId="6A44DAD7" w14:textId="26EBDC6F" w:rsidR="00680B0A" w:rsidRPr="00F56680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Eventuales pérdidas de fluidos de los </w:t>
      </w:r>
      <w:r w:rsidR="009812A5" w:rsidRPr="00F56680">
        <w:rPr>
          <w:rFonts w:ascii="Arial" w:hAnsi="Arial" w:cs="Arial"/>
          <w:sz w:val="24"/>
          <w:szCs w:val="24"/>
        </w:rPr>
        <w:t>dispositivos</w:t>
      </w:r>
      <w:r w:rsidRPr="00F56680">
        <w:rPr>
          <w:rFonts w:ascii="Arial" w:hAnsi="Arial" w:cs="Arial"/>
          <w:sz w:val="24"/>
          <w:szCs w:val="24"/>
        </w:rPr>
        <w:t xml:space="preserve"> son fácilmente </w:t>
      </w:r>
      <w:proofErr w:type="gramStart"/>
      <w:r w:rsidR="006D4C31" w:rsidRPr="00F56680">
        <w:rPr>
          <w:rFonts w:ascii="Arial" w:hAnsi="Arial" w:cs="Arial"/>
          <w:sz w:val="24"/>
          <w:szCs w:val="24"/>
        </w:rPr>
        <w:t>removidos</w:t>
      </w:r>
      <w:proofErr w:type="gramEnd"/>
      <w:r w:rsidR="006D4C31" w:rsidRPr="00F56680">
        <w:rPr>
          <w:rFonts w:ascii="Arial" w:hAnsi="Arial" w:cs="Arial"/>
          <w:sz w:val="24"/>
          <w:szCs w:val="24"/>
        </w:rPr>
        <w:t xml:space="preserve"> empleando</w:t>
      </w:r>
      <w:r w:rsidRPr="00F56680">
        <w:rPr>
          <w:rFonts w:ascii="Arial" w:hAnsi="Arial" w:cs="Arial"/>
          <w:sz w:val="24"/>
          <w:szCs w:val="24"/>
        </w:rPr>
        <w:t xml:space="preserve"> eleme</w:t>
      </w:r>
      <w:r w:rsidR="009D6A47" w:rsidRPr="00F56680">
        <w:rPr>
          <w:rFonts w:ascii="Arial" w:hAnsi="Arial" w:cs="Arial"/>
          <w:sz w:val="24"/>
          <w:szCs w:val="24"/>
        </w:rPr>
        <w:t>ntos absorbentes y recipientes apropiados.</w:t>
      </w:r>
    </w:p>
    <w:p w14:paraId="6E8C63B6" w14:textId="77777777" w:rsidR="00005BDC" w:rsidRPr="00F56680" w:rsidRDefault="00005BDC" w:rsidP="00005BDC"/>
    <w:p w14:paraId="1ADA35C1" w14:textId="77777777" w:rsidR="00DD64F1" w:rsidRPr="00F56680" w:rsidRDefault="00DD64F1" w:rsidP="00005BDC">
      <w:pPr>
        <w:jc w:val="center"/>
      </w:pPr>
    </w:p>
    <w:sectPr w:rsidR="00DD64F1" w:rsidRPr="00F56680" w:rsidSect="004D13F1">
      <w:headerReference w:type="default" r:id="rId8"/>
      <w:footerReference w:type="default" r:id="rId9"/>
      <w:pgSz w:w="11907" w:h="16839" w:code="9"/>
      <w:pgMar w:top="238" w:right="850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A681" w14:textId="77777777" w:rsidR="00FF71DF" w:rsidRDefault="00FF71DF" w:rsidP="007A6A28">
      <w:pPr>
        <w:spacing w:after="0" w:line="240" w:lineRule="auto"/>
      </w:pPr>
      <w:r>
        <w:separator/>
      </w:r>
    </w:p>
  </w:endnote>
  <w:endnote w:type="continuationSeparator" w:id="0">
    <w:p w14:paraId="5BD4DA0D" w14:textId="77777777" w:rsidR="00FF71DF" w:rsidRDefault="00FF71DF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35"/>
      <w:gridCol w:w="3276"/>
      <w:gridCol w:w="4188"/>
    </w:tblGrid>
    <w:tr w:rsidR="004915F0" w:rsidRPr="00CC49E8" w14:paraId="786229FC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42B809F8" w14:textId="77777777" w:rsidR="002140F0" w:rsidRPr="00CC49E8" w:rsidRDefault="002140F0" w:rsidP="00CC49E8">
          <w:pPr>
            <w:pStyle w:val="Piedepgina"/>
            <w:jc w:val="center"/>
          </w:pPr>
          <w:r w:rsidRPr="00CC49E8">
            <w:t>CONFECCIONO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96336CD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E3A29CB" w14:textId="77777777" w:rsidR="002140F0" w:rsidRPr="00CC49E8" w:rsidRDefault="00CB0679" w:rsidP="00CC49E8">
          <w:pPr>
            <w:pStyle w:val="Piedepgina"/>
            <w:jc w:val="center"/>
          </w:pPr>
          <w:r w:rsidRPr="00CC49E8">
            <w:t>APROBÓ</w:t>
          </w:r>
        </w:p>
      </w:tc>
    </w:tr>
    <w:tr w:rsidR="004915F0" w:rsidRPr="00CC49E8" w14:paraId="3CE185FD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68F18F32" w14:textId="77777777" w:rsidR="002140F0" w:rsidRPr="00CC49E8" w:rsidRDefault="0016570F" w:rsidP="00554700">
          <w:pPr>
            <w:pStyle w:val="Piedepgina"/>
            <w:tabs>
              <w:tab w:val="left" w:pos="1080"/>
            </w:tabs>
            <w:jc w:val="center"/>
          </w:pPr>
          <w:r>
            <w:t>Ing</w:t>
          </w:r>
          <w:r w:rsidR="00972782">
            <w:t>. Folla,</w:t>
          </w:r>
          <w:r>
            <w:t xml:space="preserve"> </w:t>
          </w:r>
          <w:r w:rsidR="00972782">
            <w:t>Alejandro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0F6BAD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68A27EA6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231E6EB0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32DE1307" w14:textId="0A5DE6AC" w:rsidR="002140F0" w:rsidRPr="00CC49E8" w:rsidRDefault="00573925" w:rsidP="00554700">
          <w:pPr>
            <w:pStyle w:val="Piedepgina"/>
            <w:jc w:val="center"/>
            <w:rPr>
              <w:color w:val="FF0000"/>
            </w:rPr>
          </w:pPr>
          <w:r>
            <w:rPr>
              <w:color w:val="595959" w:themeColor="text1" w:themeTint="A6"/>
            </w:rPr>
            <w:t xml:space="preserve">Prof. </w:t>
          </w:r>
          <w:proofErr w:type="spellStart"/>
          <w:r>
            <w:rPr>
              <w:color w:val="595959" w:themeColor="text1" w:themeTint="A6"/>
            </w:rPr>
            <w:t>Asoc</w:t>
          </w:r>
          <w:proofErr w:type="spellEnd"/>
          <w:r>
            <w:rPr>
              <w:color w:val="595959" w:themeColor="text1" w:themeTint="A6"/>
            </w:rPr>
            <w:t>.</w:t>
          </w:r>
          <w:r w:rsidR="00B62E08" w:rsidRPr="0033458B">
            <w:rPr>
              <w:color w:val="595959" w:themeColor="text1" w:themeTint="A6"/>
            </w:rPr>
            <w:t>/</w:t>
          </w:r>
          <w:r w:rsidR="00954AC9">
            <w:rPr>
              <w:color w:val="595959" w:themeColor="text1" w:themeTint="A6"/>
            </w:rPr>
            <w:t xml:space="preserve">Responsable </w:t>
          </w:r>
          <w:r w:rsidR="00B62E08" w:rsidRPr="0033458B">
            <w:rPr>
              <w:color w:val="595959" w:themeColor="text1" w:themeTint="A6"/>
            </w:rPr>
            <w:t>de laboratorio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C8CBE66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0E711424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618925F6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541F" w14:textId="77777777" w:rsidR="00FF71DF" w:rsidRDefault="00FF71DF" w:rsidP="007A6A28">
      <w:pPr>
        <w:spacing w:after="0" w:line="240" w:lineRule="auto"/>
      </w:pPr>
      <w:r>
        <w:separator/>
      </w:r>
    </w:p>
  </w:footnote>
  <w:footnote w:type="continuationSeparator" w:id="0">
    <w:p w14:paraId="4741F271" w14:textId="77777777" w:rsidR="00FF71DF" w:rsidRDefault="00FF71DF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6778"/>
      <w:gridCol w:w="2513"/>
    </w:tblGrid>
    <w:tr w:rsidR="007A6A28" w:rsidRPr="00CC49E8" w14:paraId="4A38DA03" w14:textId="77777777" w:rsidTr="00CC49E8">
      <w:trPr>
        <w:trHeight w:val="1403"/>
      </w:trPr>
      <w:tc>
        <w:tcPr>
          <w:tcW w:w="2165" w:type="dxa"/>
        </w:tcPr>
        <w:p w14:paraId="62E0350A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FAD81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479004C8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B143B1A" w14:textId="77777777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522C5B77" w14:textId="77777777" w:rsidR="00631983" w:rsidRPr="00CC49E8" w:rsidRDefault="006D4C31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408DCCAA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2952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5CGb5V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"/>
                </w:pict>
              </mc:Fallback>
            </mc:AlternateContent>
          </w:r>
        </w:p>
        <w:p w14:paraId="0ABDCA5C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10F14EDC" w14:textId="77777777" w:rsidR="00ED01FE" w:rsidRDefault="00ED01FE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ED01FE">
            <w:rPr>
              <w:rFonts w:ascii="Arial" w:hAnsi="Arial" w:cs="Arial"/>
              <w:b/>
              <w:bCs/>
              <w:color w:val="000000"/>
            </w:rPr>
            <w:t>AFORO EN CANALES ABIERTOS (VERTEDEROS)</w:t>
          </w:r>
        </w:p>
        <w:p w14:paraId="28ABE914" w14:textId="1A7B8D88" w:rsidR="007A6A28" w:rsidRPr="00CC49E8" w:rsidRDefault="00E06B46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406B3D">
            <w:rPr>
              <w:rFonts w:ascii="Arial" w:hAnsi="Arial" w:cs="Arial"/>
              <w:b/>
              <w:bCs/>
              <w:color w:val="000000"/>
            </w:rPr>
            <w:t>4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513" w:type="dxa"/>
        </w:tcPr>
        <w:p w14:paraId="66196334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76FFB1E8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4A590053" w14:textId="7777777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42573F">
            <w:rPr>
              <w:i/>
              <w:noProof/>
              <w:sz w:val="20"/>
              <w:szCs w:val="20"/>
              <w:lang w:val="es-ES"/>
            </w:rPr>
            <w:t>2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42573F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536E517C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02108860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 w:tentative="1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8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5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34D0"/>
    <w:multiLevelType w:val="hybridMultilevel"/>
    <w:tmpl w:val="B68218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7E1C557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4923156">
    <w:abstractNumId w:val="18"/>
  </w:num>
  <w:num w:numId="2" w16cid:durableId="1247496526">
    <w:abstractNumId w:val="0"/>
  </w:num>
  <w:num w:numId="3" w16cid:durableId="1346326950">
    <w:abstractNumId w:val="10"/>
  </w:num>
  <w:num w:numId="4" w16cid:durableId="1972856348">
    <w:abstractNumId w:val="6"/>
  </w:num>
  <w:num w:numId="5" w16cid:durableId="503856441">
    <w:abstractNumId w:val="7"/>
  </w:num>
  <w:num w:numId="6" w16cid:durableId="1481195955">
    <w:abstractNumId w:val="2"/>
  </w:num>
  <w:num w:numId="7" w16cid:durableId="941113950">
    <w:abstractNumId w:val="12"/>
  </w:num>
  <w:num w:numId="8" w16cid:durableId="1480612495">
    <w:abstractNumId w:val="8"/>
  </w:num>
  <w:num w:numId="9" w16cid:durableId="62726824">
    <w:abstractNumId w:val="9"/>
  </w:num>
  <w:num w:numId="10" w16cid:durableId="1022053294">
    <w:abstractNumId w:val="5"/>
  </w:num>
  <w:num w:numId="11" w16cid:durableId="244191658">
    <w:abstractNumId w:val="4"/>
  </w:num>
  <w:num w:numId="12" w16cid:durableId="1438135669">
    <w:abstractNumId w:val="21"/>
  </w:num>
  <w:num w:numId="13" w16cid:durableId="233855455">
    <w:abstractNumId w:val="11"/>
  </w:num>
  <w:num w:numId="14" w16cid:durableId="1869293703">
    <w:abstractNumId w:val="14"/>
  </w:num>
  <w:num w:numId="15" w16cid:durableId="1070811640">
    <w:abstractNumId w:val="20"/>
  </w:num>
  <w:num w:numId="16" w16cid:durableId="976951192">
    <w:abstractNumId w:val="16"/>
  </w:num>
  <w:num w:numId="17" w16cid:durableId="1072850658">
    <w:abstractNumId w:val="1"/>
  </w:num>
  <w:num w:numId="18" w16cid:durableId="1056274153">
    <w:abstractNumId w:val="13"/>
  </w:num>
  <w:num w:numId="19" w16cid:durableId="511916109">
    <w:abstractNumId w:val="15"/>
  </w:num>
  <w:num w:numId="20" w16cid:durableId="1415009430">
    <w:abstractNumId w:val="3"/>
  </w:num>
  <w:num w:numId="21" w16cid:durableId="1384911649">
    <w:abstractNumId w:val="19"/>
  </w:num>
  <w:num w:numId="22" w16cid:durableId="104957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5D74"/>
    <w:rsid w:val="000202A7"/>
    <w:rsid w:val="00023853"/>
    <w:rsid w:val="00030F9E"/>
    <w:rsid w:val="0004675E"/>
    <w:rsid w:val="00057424"/>
    <w:rsid w:val="00060484"/>
    <w:rsid w:val="00065D1C"/>
    <w:rsid w:val="00072D5C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417CE"/>
    <w:rsid w:val="00145A1A"/>
    <w:rsid w:val="00152DF8"/>
    <w:rsid w:val="001534AA"/>
    <w:rsid w:val="001620E6"/>
    <w:rsid w:val="0016570F"/>
    <w:rsid w:val="00171ACE"/>
    <w:rsid w:val="00172A9F"/>
    <w:rsid w:val="001740F8"/>
    <w:rsid w:val="001A3015"/>
    <w:rsid w:val="001A4CFD"/>
    <w:rsid w:val="001A60C2"/>
    <w:rsid w:val="001B70EE"/>
    <w:rsid w:val="001C5551"/>
    <w:rsid w:val="001D4268"/>
    <w:rsid w:val="001E0776"/>
    <w:rsid w:val="001E3389"/>
    <w:rsid w:val="001F5A0C"/>
    <w:rsid w:val="00204519"/>
    <w:rsid w:val="00212AA3"/>
    <w:rsid w:val="002140F0"/>
    <w:rsid w:val="00225841"/>
    <w:rsid w:val="0022686E"/>
    <w:rsid w:val="00247C3E"/>
    <w:rsid w:val="00254863"/>
    <w:rsid w:val="0027321D"/>
    <w:rsid w:val="002A04F4"/>
    <w:rsid w:val="002C108D"/>
    <w:rsid w:val="002D2E8A"/>
    <w:rsid w:val="002F6231"/>
    <w:rsid w:val="00302611"/>
    <w:rsid w:val="0033458B"/>
    <w:rsid w:val="00335BF4"/>
    <w:rsid w:val="0034778A"/>
    <w:rsid w:val="00363494"/>
    <w:rsid w:val="00366057"/>
    <w:rsid w:val="003702AC"/>
    <w:rsid w:val="0037362E"/>
    <w:rsid w:val="00377360"/>
    <w:rsid w:val="0038641C"/>
    <w:rsid w:val="003A01FC"/>
    <w:rsid w:val="003A2D5D"/>
    <w:rsid w:val="003A7786"/>
    <w:rsid w:val="003B1467"/>
    <w:rsid w:val="003D46F3"/>
    <w:rsid w:val="003F1134"/>
    <w:rsid w:val="003F59E7"/>
    <w:rsid w:val="00406B3D"/>
    <w:rsid w:val="00415719"/>
    <w:rsid w:val="00421FB7"/>
    <w:rsid w:val="00423D68"/>
    <w:rsid w:val="00423FA9"/>
    <w:rsid w:val="0042573F"/>
    <w:rsid w:val="00432B4C"/>
    <w:rsid w:val="004421ED"/>
    <w:rsid w:val="00454189"/>
    <w:rsid w:val="00457B5D"/>
    <w:rsid w:val="004610DD"/>
    <w:rsid w:val="00462B78"/>
    <w:rsid w:val="004656DF"/>
    <w:rsid w:val="00466B16"/>
    <w:rsid w:val="004706AF"/>
    <w:rsid w:val="00474A54"/>
    <w:rsid w:val="00475736"/>
    <w:rsid w:val="00476F37"/>
    <w:rsid w:val="00486737"/>
    <w:rsid w:val="004915F0"/>
    <w:rsid w:val="00493CE4"/>
    <w:rsid w:val="00496A94"/>
    <w:rsid w:val="00496F91"/>
    <w:rsid w:val="004A00CE"/>
    <w:rsid w:val="004B2763"/>
    <w:rsid w:val="004C024A"/>
    <w:rsid w:val="004C5985"/>
    <w:rsid w:val="004C7B1C"/>
    <w:rsid w:val="004D13F1"/>
    <w:rsid w:val="004E23A1"/>
    <w:rsid w:val="004E447B"/>
    <w:rsid w:val="004F17EE"/>
    <w:rsid w:val="004F263A"/>
    <w:rsid w:val="004F7388"/>
    <w:rsid w:val="005016EF"/>
    <w:rsid w:val="00512F88"/>
    <w:rsid w:val="00536289"/>
    <w:rsid w:val="00543C2E"/>
    <w:rsid w:val="005470E0"/>
    <w:rsid w:val="00554439"/>
    <w:rsid w:val="00554700"/>
    <w:rsid w:val="00557510"/>
    <w:rsid w:val="0056655B"/>
    <w:rsid w:val="00573925"/>
    <w:rsid w:val="00585688"/>
    <w:rsid w:val="00593119"/>
    <w:rsid w:val="00594A7B"/>
    <w:rsid w:val="005D4ECA"/>
    <w:rsid w:val="005E6B7E"/>
    <w:rsid w:val="005F0A63"/>
    <w:rsid w:val="005F1D18"/>
    <w:rsid w:val="005F61C4"/>
    <w:rsid w:val="005F7992"/>
    <w:rsid w:val="006013CE"/>
    <w:rsid w:val="00611C82"/>
    <w:rsid w:val="0061334F"/>
    <w:rsid w:val="00613DEA"/>
    <w:rsid w:val="00623A31"/>
    <w:rsid w:val="00631983"/>
    <w:rsid w:val="006320C0"/>
    <w:rsid w:val="0065233E"/>
    <w:rsid w:val="00665700"/>
    <w:rsid w:val="00677D83"/>
    <w:rsid w:val="00680B0A"/>
    <w:rsid w:val="00687A7B"/>
    <w:rsid w:val="00692AB3"/>
    <w:rsid w:val="006B232C"/>
    <w:rsid w:val="006B588E"/>
    <w:rsid w:val="006C2D9C"/>
    <w:rsid w:val="006D032A"/>
    <w:rsid w:val="006D4C31"/>
    <w:rsid w:val="006E00BF"/>
    <w:rsid w:val="006E5DAE"/>
    <w:rsid w:val="006F0ABD"/>
    <w:rsid w:val="007000D2"/>
    <w:rsid w:val="00720EDC"/>
    <w:rsid w:val="00721E1F"/>
    <w:rsid w:val="007243EB"/>
    <w:rsid w:val="00724D3A"/>
    <w:rsid w:val="0073232D"/>
    <w:rsid w:val="00732FEF"/>
    <w:rsid w:val="00756B2A"/>
    <w:rsid w:val="00757F0A"/>
    <w:rsid w:val="0077382A"/>
    <w:rsid w:val="007862E6"/>
    <w:rsid w:val="00787755"/>
    <w:rsid w:val="007A244B"/>
    <w:rsid w:val="007A6A28"/>
    <w:rsid w:val="007B3CE5"/>
    <w:rsid w:val="007C3DC1"/>
    <w:rsid w:val="007C5586"/>
    <w:rsid w:val="007D60D3"/>
    <w:rsid w:val="007E161E"/>
    <w:rsid w:val="007E7E1F"/>
    <w:rsid w:val="007F33AF"/>
    <w:rsid w:val="00803CA1"/>
    <w:rsid w:val="008148AE"/>
    <w:rsid w:val="00823AA7"/>
    <w:rsid w:val="00824B75"/>
    <w:rsid w:val="008621CB"/>
    <w:rsid w:val="008643B7"/>
    <w:rsid w:val="00875191"/>
    <w:rsid w:val="00876D21"/>
    <w:rsid w:val="008A67C2"/>
    <w:rsid w:val="008B1F7E"/>
    <w:rsid w:val="008F3315"/>
    <w:rsid w:val="00900C81"/>
    <w:rsid w:val="00944ADC"/>
    <w:rsid w:val="00946825"/>
    <w:rsid w:val="00947A31"/>
    <w:rsid w:val="009519B2"/>
    <w:rsid w:val="00951C18"/>
    <w:rsid w:val="00951E07"/>
    <w:rsid w:val="00954AC9"/>
    <w:rsid w:val="00957708"/>
    <w:rsid w:val="0096356B"/>
    <w:rsid w:val="00970C67"/>
    <w:rsid w:val="00972782"/>
    <w:rsid w:val="00975B7E"/>
    <w:rsid w:val="00980281"/>
    <w:rsid w:val="009812A5"/>
    <w:rsid w:val="009832E7"/>
    <w:rsid w:val="00986C3C"/>
    <w:rsid w:val="00987422"/>
    <w:rsid w:val="00993087"/>
    <w:rsid w:val="009B3D22"/>
    <w:rsid w:val="009B5BA4"/>
    <w:rsid w:val="009C0D8F"/>
    <w:rsid w:val="009D1FD9"/>
    <w:rsid w:val="009D6766"/>
    <w:rsid w:val="009D68ED"/>
    <w:rsid w:val="009D6A47"/>
    <w:rsid w:val="009F1A2D"/>
    <w:rsid w:val="00A1109E"/>
    <w:rsid w:val="00A21A67"/>
    <w:rsid w:val="00A30D15"/>
    <w:rsid w:val="00A36F36"/>
    <w:rsid w:val="00A403E8"/>
    <w:rsid w:val="00A54D08"/>
    <w:rsid w:val="00A56203"/>
    <w:rsid w:val="00A61815"/>
    <w:rsid w:val="00A62A0C"/>
    <w:rsid w:val="00A70FB7"/>
    <w:rsid w:val="00A777DA"/>
    <w:rsid w:val="00A816F2"/>
    <w:rsid w:val="00A85B21"/>
    <w:rsid w:val="00A9672E"/>
    <w:rsid w:val="00AA35DD"/>
    <w:rsid w:val="00AB3627"/>
    <w:rsid w:val="00AC32C9"/>
    <w:rsid w:val="00AC6BF5"/>
    <w:rsid w:val="00AD1611"/>
    <w:rsid w:val="00AE27CB"/>
    <w:rsid w:val="00AE424D"/>
    <w:rsid w:val="00AE5A25"/>
    <w:rsid w:val="00AF0339"/>
    <w:rsid w:val="00AF1756"/>
    <w:rsid w:val="00AF1ACF"/>
    <w:rsid w:val="00AF33E9"/>
    <w:rsid w:val="00B034B3"/>
    <w:rsid w:val="00B105DE"/>
    <w:rsid w:val="00B22366"/>
    <w:rsid w:val="00B5088A"/>
    <w:rsid w:val="00B62E08"/>
    <w:rsid w:val="00B63D11"/>
    <w:rsid w:val="00B646D7"/>
    <w:rsid w:val="00B741BE"/>
    <w:rsid w:val="00B748A5"/>
    <w:rsid w:val="00B76340"/>
    <w:rsid w:val="00BC194B"/>
    <w:rsid w:val="00BD4333"/>
    <w:rsid w:val="00BD5FEB"/>
    <w:rsid w:val="00BE12B5"/>
    <w:rsid w:val="00BE69B7"/>
    <w:rsid w:val="00BE7BCC"/>
    <w:rsid w:val="00BF0867"/>
    <w:rsid w:val="00BF2D77"/>
    <w:rsid w:val="00BF72CC"/>
    <w:rsid w:val="00C03541"/>
    <w:rsid w:val="00C04161"/>
    <w:rsid w:val="00C06A11"/>
    <w:rsid w:val="00C17619"/>
    <w:rsid w:val="00C20E4F"/>
    <w:rsid w:val="00C21AA7"/>
    <w:rsid w:val="00C244B7"/>
    <w:rsid w:val="00C350F4"/>
    <w:rsid w:val="00C462F2"/>
    <w:rsid w:val="00C6055C"/>
    <w:rsid w:val="00C624A0"/>
    <w:rsid w:val="00C83211"/>
    <w:rsid w:val="00CA7B05"/>
    <w:rsid w:val="00CB0679"/>
    <w:rsid w:val="00CB7BE8"/>
    <w:rsid w:val="00CC0FAD"/>
    <w:rsid w:val="00CC49E8"/>
    <w:rsid w:val="00CC62FB"/>
    <w:rsid w:val="00CD1F50"/>
    <w:rsid w:val="00CD6775"/>
    <w:rsid w:val="00CD6F22"/>
    <w:rsid w:val="00CE2900"/>
    <w:rsid w:val="00CE57FE"/>
    <w:rsid w:val="00CF0531"/>
    <w:rsid w:val="00CF2DA1"/>
    <w:rsid w:val="00CF683B"/>
    <w:rsid w:val="00CF6FB8"/>
    <w:rsid w:val="00D00B2C"/>
    <w:rsid w:val="00D00F31"/>
    <w:rsid w:val="00D02A88"/>
    <w:rsid w:val="00D0449A"/>
    <w:rsid w:val="00D37593"/>
    <w:rsid w:val="00D433A7"/>
    <w:rsid w:val="00D517B7"/>
    <w:rsid w:val="00D5280F"/>
    <w:rsid w:val="00D64112"/>
    <w:rsid w:val="00D7372C"/>
    <w:rsid w:val="00D8317C"/>
    <w:rsid w:val="00D94E20"/>
    <w:rsid w:val="00DA1E8F"/>
    <w:rsid w:val="00DA202A"/>
    <w:rsid w:val="00DA2F95"/>
    <w:rsid w:val="00DA576F"/>
    <w:rsid w:val="00DA62D0"/>
    <w:rsid w:val="00DA7C3E"/>
    <w:rsid w:val="00DB0D99"/>
    <w:rsid w:val="00DB3D19"/>
    <w:rsid w:val="00DC35B8"/>
    <w:rsid w:val="00DC4D84"/>
    <w:rsid w:val="00DD5E77"/>
    <w:rsid w:val="00DD64F1"/>
    <w:rsid w:val="00DD78BA"/>
    <w:rsid w:val="00DE0047"/>
    <w:rsid w:val="00DE29B6"/>
    <w:rsid w:val="00DE34A1"/>
    <w:rsid w:val="00E06B46"/>
    <w:rsid w:val="00E15128"/>
    <w:rsid w:val="00E3249E"/>
    <w:rsid w:val="00E36F6C"/>
    <w:rsid w:val="00E40B81"/>
    <w:rsid w:val="00E443FD"/>
    <w:rsid w:val="00E5248C"/>
    <w:rsid w:val="00E65DE5"/>
    <w:rsid w:val="00E720EE"/>
    <w:rsid w:val="00E83FB0"/>
    <w:rsid w:val="00E90BDA"/>
    <w:rsid w:val="00EC1D4A"/>
    <w:rsid w:val="00ED01FE"/>
    <w:rsid w:val="00ED3434"/>
    <w:rsid w:val="00EE2715"/>
    <w:rsid w:val="00EE6168"/>
    <w:rsid w:val="00EE66F0"/>
    <w:rsid w:val="00EF1ED3"/>
    <w:rsid w:val="00EF244E"/>
    <w:rsid w:val="00F06307"/>
    <w:rsid w:val="00F1750C"/>
    <w:rsid w:val="00F26AF7"/>
    <w:rsid w:val="00F56366"/>
    <w:rsid w:val="00F56680"/>
    <w:rsid w:val="00F60CAB"/>
    <w:rsid w:val="00F75DD7"/>
    <w:rsid w:val="00F803CD"/>
    <w:rsid w:val="00F92514"/>
    <w:rsid w:val="00FA743E"/>
    <w:rsid w:val="00FA7C4F"/>
    <w:rsid w:val="00FB500B"/>
    <w:rsid w:val="00FC59B5"/>
    <w:rsid w:val="00FC6483"/>
    <w:rsid w:val="00FF33EA"/>
    <w:rsid w:val="00FF71D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75AC"/>
  <w15:docId w15:val="{B63A64E0-ABF8-4E4A-99A4-6E30AC9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11DF4-2E58-4294-9B72-31412D3B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3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Dipaolo</dc:creator>
  <cp:lastModifiedBy>Alejandro Jose Folla (prof.)</cp:lastModifiedBy>
  <cp:revision>53</cp:revision>
  <cp:lastPrinted>2023-10-03T19:00:00Z</cp:lastPrinted>
  <dcterms:created xsi:type="dcterms:W3CDTF">2022-07-27T19:28:00Z</dcterms:created>
  <dcterms:modified xsi:type="dcterms:W3CDTF">2025-10-13T13:36:00Z</dcterms:modified>
</cp:coreProperties>
</file>