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8C" w:rsidRPr="003D2BEB" w:rsidRDefault="0038368C" w:rsidP="003D3E5F">
      <w:pPr>
        <w:jc w:val="center"/>
        <w:rPr>
          <w:rFonts w:asciiTheme="minorHAnsi" w:hAnsiTheme="minorHAnsi"/>
          <w:b/>
          <w:sz w:val="22"/>
          <w:szCs w:val="22"/>
        </w:rPr>
      </w:pPr>
    </w:p>
    <w:p w:rsidR="003D2BEB" w:rsidRDefault="003D2BEB" w:rsidP="003D3E5F">
      <w:pPr>
        <w:jc w:val="center"/>
        <w:rPr>
          <w:rFonts w:asciiTheme="minorHAnsi" w:hAnsiTheme="minorHAnsi"/>
          <w:b/>
          <w:sz w:val="22"/>
          <w:szCs w:val="22"/>
        </w:rPr>
      </w:pPr>
    </w:p>
    <w:p w:rsidR="003D3E5F" w:rsidRPr="003D2BEB" w:rsidRDefault="003D3E5F" w:rsidP="003D3E5F">
      <w:pPr>
        <w:jc w:val="center"/>
        <w:rPr>
          <w:rFonts w:asciiTheme="minorHAnsi" w:hAnsiTheme="minorHAnsi"/>
          <w:b/>
          <w:sz w:val="22"/>
          <w:szCs w:val="22"/>
        </w:rPr>
      </w:pPr>
      <w:r w:rsidRPr="003D2BEB">
        <w:rPr>
          <w:rFonts w:asciiTheme="minorHAnsi" w:hAnsiTheme="minorHAnsi"/>
          <w:b/>
          <w:sz w:val="22"/>
          <w:szCs w:val="22"/>
        </w:rPr>
        <w:t>Formato Presentación Planificación Tecnicaturas</w:t>
      </w:r>
    </w:p>
    <w:p w:rsidR="003D2BEB" w:rsidRPr="003D2BEB" w:rsidRDefault="003D2BEB" w:rsidP="003D3E5F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5000" w:type="pct"/>
        <w:tblBorders>
          <w:top w:val="double" w:sz="4" w:space="0" w:color="C0504D" w:themeColor="accent2"/>
          <w:left w:val="double" w:sz="4" w:space="0" w:color="C0504D" w:themeColor="accent2"/>
          <w:bottom w:val="double" w:sz="4" w:space="0" w:color="C0504D" w:themeColor="accent2"/>
          <w:right w:val="double" w:sz="4" w:space="0" w:color="C0504D" w:themeColor="accent2"/>
          <w:insideH w:val="single" w:sz="6" w:space="0" w:color="D99594" w:themeColor="accent2" w:themeTint="99"/>
          <w:insideV w:val="single" w:sz="6" w:space="0" w:color="D99594" w:themeColor="accent2" w:themeTint="99"/>
        </w:tblBorders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983"/>
      </w:tblGrid>
      <w:tr w:rsidR="003D2BEB" w:rsidRPr="003D2BEB" w:rsidTr="003D2BEB">
        <w:tc>
          <w:tcPr>
            <w:tcW w:w="1300" w:type="pct"/>
          </w:tcPr>
          <w:p w:rsidR="003D2BEB" w:rsidRPr="003D2BEB" w:rsidRDefault="003D2BEB" w:rsidP="003D3E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>Carrera:</w:t>
            </w:r>
          </w:p>
        </w:tc>
        <w:tc>
          <w:tcPr>
            <w:tcW w:w="3700" w:type="pct"/>
          </w:tcPr>
          <w:p w:rsidR="003D2BEB" w:rsidRPr="003D2BEB" w:rsidRDefault="00912E6B" w:rsidP="003D3E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TECNICO SUPERIOR EN MECATRONICA</w:t>
            </w:r>
          </w:p>
        </w:tc>
      </w:tr>
      <w:tr w:rsidR="003D2BEB" w:rsidRPr="003D2BEB" w:rsidTr="003D2BEB">
        <w:tc>
          <w:tcPr>
            <w:tcW w:w="1300" w:type="pct"/>
          </w:tcPr>
          <w:p w:rsidR="003D2BEB" w:rsidRPr="003D2BEB" w:rsidRDefault="003D2BEB" w:rsidP="003D3E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>Asignatura:</w:t>
            </w:r>
          </w:p>
        </w:tc>
        <w:tc>
          <w:tcPr>
            <w:tcW w:w="3700" w:type="pct"/>
          </w:tcPr>
          <w:p w:rsidR="003D2BEB" w:rsidRPr="003D2BEB" w:rsidRDefault="00E212C5" w:rsidP="003D3E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MECATRONICA 2</w:t>
            </w:r>
          </w:p>
        </w:tc>
      </w:tr>
      <w:tr w:rsidR="003D2BEB" w:rsidRPr="003D2BEB" w:rsidTr="003D2BEB">
        <w:tc>
          <w:tcPr>
            <w:tcW w:w="1300" w:type="pct"/>
          </w:tcPr>
          <w:p w:rsidR="003D2BEB" w:rsidRPr="003D2BEB" w:rsidRDefault="003D2BEB" w:rsidP="003D3E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>Régimen de cursado:</w:t>
            </w:r>
          </w:p>
        </w:tc>
        <w:tc>
          <w:tcPr>
            <w:tcW w:w="3700" w:type="pct"/>
          </w:tcPr>
          <w:p w:rsidR="003D2BEB" w:rsidRPr="003D2BEB" w:rsidRDefault="00E212C5" w:rsidP="003D3E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ANUAL</w:t>
            </w:r>
          </w:p>
        </w:tc>
      </w:tr>
      <w:tr w:rsidR="003D2BEB" w:rsidRPr="003D2BEB" w:rsidTr="003D2BEB">
        <w:tc>
          <w:tcPr>
            <w:tcW w:w="1300" w:type="pct"/>
          </w:tcPr>
          <w:p w:rsidR="003D2BEB" w:rsidRPr="003D2BEB" w:rsidRDefault="003D2BEB" w:rsidP="003D3E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>Carga horaria anual:</w:t>
            </w:r>
          </w:p>
        </w:tc>
        <w:tc>
          <w:tcPr>
            <w:tcW w:w="3700" w:type="pct"/>
          </w:tcPr>
          <w:p w:rsidR="003D2BEB" w:rsidRPr="003D2BEB" w:rsidRDefault="003D2BEB" w:rsidP="003D3E5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D2BEB" w:rsidRPr="003D2BEB" w:rsidTr="003D2BEB">
        <w:tc>
          <w:tcPr>
            <w:tcW w:w="1300" w:type="pct"/>
          </w:tcPr>
          <w:p w:rsidR="003D2BEB" w:rsidRPr="003D2BEB" w:rsidRDefault="003D2BEB" w:rsidP="003D3E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>Carga horaria semanal:</w:t>
            </w:r>
          </w:p>
        </w:tc>
        <w:tc>
          <w:tcPr>
            <w:tcW w:w="3700" w:type="pct"/>
          </w:tcPr>
          <w:p w:rsidR="003D2BEB" w:rsidRPr="003D2BEB" w:rsidRDefault="0008337C" w:rsidP="003D3E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hs</w:t>
            </w:r>
            <w:proofErr w:type="spellEnd"/>
          </w:p>
        </w:tc>
      </w:tr>
      <w:tr w:rsidR="003D2BEB" w:rsidRPr="003D2BEB" w:rsidTr="003D2BEB">
        <w:tc>
          <w:tcPr>
            <w:tcW w:w="1300" w:type="pct"/>
          </w:tcPr>
          <w:p w:rsidR="003D2BEB" w:rsidRPr="003D2BEB" w:rsidRDefault="003D2BEB" w:rsidP="003D2B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>Correlatividades</w:t>
            </w:r>
          </w:p>
          <w:p w:rsidR="003D2BEB" w:rsidRPr="003D2BEB" w:rsidRDefault="003D2BEB" w:rsidP="003D2BEB">
            <w:pPr>
              <w:ind w:left="708"/>
              <w:rPr>
                <w:rFonts w:asciiTheme="minorHAnsi" w:hAnsiTheme="minorHAnsi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Para Cursar:</w:t>
            </w:r>
          </w:p>
          <w:p w:rsidR="003D2BEB" w:rsidRPr="003D2BEB" w:rsidRDefault="003D2BEB" w:rsidP="003D2BEB">
            <w:pPr>
              <w:ind w:left="708"/>
              <w:rPr>
                <w:rFonts w:asciiTheme="minorHAnsi" w:hAnsiTheme="minorHAnsi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Para Rendir:</w:t>
            </w:r>
          </w:p>
        </w:tc>
        <w:tc>
          <w:tcPr>
            <w:tcW w:w="3700" w:type="pct"/>
          </w:tcPr>
          <w:p w:rsidR="003D2BEB" w:rsidRPr="003D2BEB" w:rsidRDefault="003D2BEB" w:rsidP="003D3E5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D2BEB" w:rsidRPr="003D2BEB" w:rsidTr="003D2BEB">
        <w:tc>
          <w:tcPr>
            <w:tcW w:w="1300" w:type="pct"/>
          </w:tcPr>
          <w:p w:rsidR="003D2BEB" w:rsidRPr="003D2BEB" w:rsidRDefault="003D2BEB" w:rsidP="003D3E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>Profesor responsable:</w:t>
            </w:r>
          </w:p>
        </w:tc>
        <w:tc>
          <w:tcPr>
            <w:tcW w:w="3700" w:type="pct"/>
          </w:tcPr>
          <w:p w:rsidR="003D2BEB" w:rsidRPr="003D2BEB" w:rsidRDefault="003D2BEB" w:rsidP="003D3E5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D2BEB" w:rsidRPr="003D2BEB" w:rsidTr="003D2BEB">
        <w:tc>
          <w:tcPr>
            <w:tcW w:w="5000" w:type="pct"/>
            <w:gridSpan w:val="2"/>
          </w:tcPr>
          <w:p w:rsidR="003D2BEB" w:rsidRPr="003D2BEB" w:rsidRDefault="003D2BEB" w:rsidP="003D2BEB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>Fundamentación de la asignatura</w:t>
            </w:r>
          </w:p>
        </w:tc>
      </w:tr>
      <w:tr w:rsidR="003D2BEB" w:rsidRPr="003D2BEB" w:rsidTr="003D2BEB">
        <w:tc>
          <w:tcPr>
            <w:tcW w:w="5000" w:type="pct"/>
            <w:gridSpan w:val="2"/>
          </w:tcPr>
          <w:p w:rsidR="003D2BEB" w:rsidRPr="003D2BEB" w:rsidRDefault="003D2BEB" w:rsidP="003D2BEB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3D2BEB">
              <w:rPr>
                <w:rFonts w:asciiTheme="minorHAnsi" w:hAnsiTheme="minorHAnsi"/>
                <w:b/>
                <w:sz w:val="22"/>
                <w:szCs w:val="22"/>
              </w:rPr>
              <w:t>Objetivos  de</w:t>
            </w:r>
            <w:proofErr w:type="gramEnd"/>
            <w:r w:rsidRPr="003D2BEB">
              <w:rPr>
                <w:rFonts w:asciiTheme="minorHAnsi" w:hAnsiTheme="minorHAnsi"/>
                <w:b/>
                <w:sz w:val="22"/>
                <w:szCs w:val="22"/>
              </w:rPr>
              <w:t xml:space="preserve"> la materia</w:t>
            </w:r>
          </w:p>
          <w:p w:rsidR="003D2BEB" w:rsidRPr="003D2BEB" w:rsidRDefault="003D2BEB" w:rsidP="003D2BEB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Generales.</w:t>
            </w:r>
          </w:p>
          <w:p w:rsidR="003D2BEB" w:rsidRPr="003D2BEB" w:rsidRDefault="003D2BEB" w:rsidP="003D2BEB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Específicos</w:t>
            </w:r>
          </w:p>
        </w:tc>
      </w:tr>
      <w:tr w:rsidR="003D2BEB" w:rsidRPr="003D2BEB" w:rsidTr="003D2BEB">
        <w:tc>
          <w:tcPr>
            <w:tcW w:w="5000" w:type="pct"/>
            <w:gridSpan w:val="2"/>
          </w:tcPr>
          <w:p w:rsidR="003D2BEB" w:rsidRPr="003D2BEB" w:rsidRDefault="003D2BEB" w:rsidP="003D2BEB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 xml:space="preserve">Programa sintético </w:t>
            </w:r>
            <w:r w:rsidRPr="003D2BEB">
              <w:rPr>
                <w:rFonts w:asciiTheme="minorHAnsi" w:hAnsiTheme="minorHAnsi"/>
                <w:sz w:val="22"/>
                <w:szCs w:val="22"/>
              </w:rPr>
              <w:t>(Contenidos Mínimos)</w:t>
            </w:r>
          </w:p>
        </w:tc>
      </w:tr>
      <w:tr w:rsidR="003D2BEB" w:rsidRPr="003D2BEB" w:rsidTr="003D2BEB">
        <w:tc>
          <w:tcPr>
            <w:tcW w:w="5000" w:type="pct"/>
            <w:gridSpan w:val="2"/>
          </w:tcPr>
          <w:p w:rsidR="003D2BEB" w:rsidRPr="003D2BEB" w:rsidRDefault="003D2BEB" w:rsidP="003D2BEB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 xml:space="preserve">Programa analítico </w:t>
            </w:r>
            <w:r w:rsidRPr="003D2BEB">
              <w:rPr>
                <w:rFonts w:asciiTheme="minorHAnsi" w:hAnsiTheme="minorHAnsi"/>
                <w:sz w:val="22"/>
                <w:szCs w:val="22"/>
              </w:rPr>
              <w:t>(Desarrollado por Unidades).</w:t>
            </w:r>
          </w:p>
        </w:tc>
      </w:tr>
      <w:tr w:rsidR="003D2BEB" w:rsidRPr="003D2BEB" w:rsidTr="003D2BEB">
        <w:tc>
          <w:tcPr>
            <w:tcW w:w="5000" w:type="pct"/>
            <w:gridSpan w:val="2"/>
          </w:tcPr>
          <w:p w:rsidR="003D2BEB" w:rsidRPr="003D2BEB" w:rsidRDefault="003D2BEB" w:rsidP="003D2BEB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 xml:space="preserve">Metodología de enseñanza </w:t>
            </w:r>
            <w:r w:rsidRPr="003D2BEB">
              <w:rPr>
                <w:rFonts w:asciiTheme="minorHAnsi" w:hAnsiTheme="minorHAnsi"/>
                <w:sz w:val="22"/>
                <w:szCs w:val="22"/>
              </w:rPr>
              <w:t xml:space="preserve">(Descripción breve de cómo se </w:t>
            </w:r>
            <w:r w:rsidR="002C1DBE" w:rsidRPr="003D2BEB">
              <w:rPr>
                <w:rFonts w:asciiTheme="minorHAnsi" w:hAnsiTheme="minorHAnsi"/>
                <w:sz w:val="22"/>
                <w:szCs w:val="22"/>
              </w:rPr>
              <w:t>organizarán</w:t>
            </w:r>
            <w:r w:rsidRPr="003D2BEB">
              <w:rPr>
                <w:rFonts w:asciiTheme="minorHAnsi" w:hAnsiTheme="minorHAnsi"/>
                <w:sz w:val="22"/>
                <w:szCs w:val="22"/>
              </w:rPr>
              <w:t xml:space="preserve"> las clases)</w:t>
            </w:r>
          </w:p>
        </w:tc>
      </w:tr>
      <w:tr w:rsidR="003D2BEB" w:rsidRPr="003D2BEB" w:rsidTr="003D2BEB">
        <w:tc>
          <w:tcPr>
            <w:tcW w:w="5000" w:type="pct"/>
            <w:gridSpan w:val="2"/>
          </w:tcPr>
          <w:p w:rsidR="003D2BEB" w:rsidRPr="003D2BEB" w:rsidRDefault="003D2BEB" w:rsidP="003D2BEB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>Metodología de evaluación</w:t>
            </w:r>
            <w:r w:rsidRPr="003D2BEB">
              <w:rPr>
                <w:rFonts w:asciiTheme="minorHAnsi" w:hAnsiTheme="minorHAnsi"/>
                <w:sz w:val="22"/>
                <w:szCs w:val="22"/>
              </w:rPr>
              <w:t xml:space="preserve"> (Aquí se debe incluir condiciones de regularidad, trabajos prácticos, parciales, régimen de promoción directa por parciales y/o examen final, según se opte).</w:t>
            </w:r>
          </w:p>
        </w:tc>
      </w:tr>
      <w:tr w:rsidR="003D2BEB" w:rsidRPr="003D2BEB" w:rsidTr="003D2BEB">
        <w:tc>
          <w:tcPr>
            <w:tcW w:w="5000" w:type="pct"/>
            <w:gridSpan w:val="2"/>
          </w:tcPr>
          <w:p w:rsidR="003D2BEB" w:rsidRPr="003D2BEB" w:rsidRDefault="003D2BEB" w:rsidP="003D2BEB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>Recursos didácticos a usar como apoyo al proceso de Enseñanza</w:t>
            </w:r>
          </w:p>
        </w:tc>
      </w:tr>
      <w:tr w:rsidR="003D2BEB" w:rsidRPr="003D2BEB" w:rsidTr="003D2BEB">
        <w:tc>
          <w:tcPr>
            <w:tcW w:w="5000" w:type="pct"/>
            <w:gridSpan w:val="2"/>
          </w:tcPr>
          <w:p w:rsidR="003D2BEB" w:rsidRPr="003D2BEB" w:rsidRDefault="003D2BEB" w:rsidP="003D2BEB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>Cronograma estimado de clases por unidad temática</w:t>
            </w:r>
          </w:p>
        </w:tc>
      </w:tr>
      <w:tr w:rsidR="003D2BEB" w:rsidRPr="003D2BEB" w:rsidTr="003D2BEB">
        <w:tc>
          <w:tcPr>
            <w:tcW w:w="5000" w:type="pct"/>
            <w:gridSpan w:val="2"/>
          </w:tcPr>
          <w:p w:rsidR="003D2BEB" w:rsidRPr="003D2BEB" w:rsidRDefault="003D2BEB" w:rsidP="003D2BEB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D2BEB">
              <w:rPr>
                <w:rFonts w:asciiTheme="minorHAnsi" w:hAnsiTheme="minorHAnsi"/>
                <w:b/>
                <w:sz w:val="22"/>
                <w:szCs w:val="22"/>
              </w:rPr>
              <w:t>Bibliografía</w:t>
            </w:r>
          </w:p>
        </w:tc>
      </w:tr>
    </w:tbl>
    <w:p w:rsidR="003D3E5F" w:rsidRPr="003D2BEB" w:rsidRDefault="003D3E5F" w:rsidP="003D3E5F">
      <w:pPr>
        <w:rPr>
          <w:rFonts w:asciiTheme="minorHAnsi" w:hAnsiTheme="minorHAnsi"/>
          <w:b/>
          <w:sz w:val="22"/>
          <w:szCs w:val="22"/>
        </w:rPr>
      </w:pPr>
    </w:p>
    <w:p w:rsidR="003D3E5F" w:rsidRPr="003D2BEB" w:rsidRDefault="003D3E5F" w:rsidP="003D3E5F">
      <w:pPr>
        <w:rPr>
          <w:rFonts w:asciiTheme="minorHAnsi" w:hAnsiTheme="minorHAnsi"/>
          <w:b/>
          <w:sz w:val="22"/>
          <w:szCs w:val="22"/>
        </w:rPr>
      </w:pPr>
    </w:p>
    <w:p w:rsidR="003D3E5F" w:rsidRPr="003D2BEB" w:rsidRDefault="003D3E5F" w:rsidP="003D3E5F">
      <w:pPr>
        <w:rPr>
          <w:rFonts w:asciiTheme="minorHAnsi" w:hAnsiTheme="minorHAnsi"/>
          <w:b/>
          <w:sz w:val="22"/>
          <w:szCs w:val="22"/>
        </w:rPr>
      </w:pPr>
    </w:p>
    <w:p w:rsidR="00912E6B" w:rsidRDefault="00912E6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A476E8" w:rsidRDefault="00A476E8" w:rsidP="00A476E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1 FUNDAMENTACION</w:t>
      </w:r>
    </w:p>
    <w:p w:rsidR="00E212C5" w:rsidRDefault="00A476E8" w:rsidP="00A476E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Hoy en </w:t>
      </w:r>
      <w:r w:rsidR="00BA3B20">
        <w:rPr>
          <w:rFonts w:asciiTheme="minorHAnsi" w:hAnsiTheme="minorHAnsi"/>
          <w:sz w:val="22"/>
          <w:szCs w:val="22"/>
        </w:rPr>
        <w:t>día</w:t>
      </w:r>
      <w:r>
        <w:rPr>
          <w:rFonts w:asciiTheme="minorHAnsi" w:hAnsiTheme="minorHAnsi"/>
          <w:sz w:val="22"/>
          <w:szCs w:val="22"/>
        </w:rPr>
        <w:t xml:space="preserve"> los elevados niveles de producción y calidad requ</w:t>
      </w:r>
      <w:r w:rsidR="00BA3B20">
        <w:rPr>
          <w:rFonts w:asciiTheme="minorHAnsi" w:hAnsiTheme="minorHAnsi"/>
          <w:sz w:val="22"/>
          <w:szCs w:val="22"/>
        </w:rPr>
        <w:t>eridos</w:t>
      </w:r>
      <w:r>
        <w:rPr>
          <w:rFonts w:asciiTheme="minorHAnsi" w:hAnsiTheme="minorHAnsi"/>
          <w:sz w:val="22"/>
          <w:szCs w:val="22"/>
        </w:rPr>
        <w:t xml:space="preserve">, hacen </w:t>
      </w:r>
      <w:proofErr w:type="gramStart"/>
      <w:r>
        <w:rPr>
          <w:rFonts w:asciiTheme="minorHAnsi" w:hAnsiTheme="minorHAnsi"/>
          <w:sz w:val="22"/>
          <w:szCs w:val="22"/>
        </w:rPr>
        <w:t>impensable industrias</w:t>
      </w:r>
      <w:proofErr w:type="gramEnd"/>
      <w:r>
        <w:rPr>
          <w:rFonts w:asciiTheme="minorHAnsi" w:hAnsiTheme="minorHAnsi"/>
          <w:sz w:val="22"/>
          <w:szCs w:val="22"/>
        </w:rPr>
        <w:t xml:space="preserve"> y/o procesos sin dispositivos </w:t>
      </w:r>
      <w:r w:rsidR="008B0754">
        <w:rPr>
          <w:rFonts w:asciiTheme="minorHAnsi" w:hAnsiTheme="minorHAnsi"/>
          <w:sz w:val="22"/>
          <w:szCs w:val="22"/>
        </w:rPr>
        <w:t>electrónicos</w:t>
      </w:r>
      <w:r>
        <w:rPr>
          <w:rFonts w:asciiTheme="minorHAnsi" w:hAnsiTheme="minorHAnsi"/>
          <w:sz w:val="22"/>
          <w:szCs w:val="22"/>
        </w:rPr>
        <w:t xml:space="preserve"> del tipo </w:t>
      </w:r>
      <w:r w:rsidR="008B0754">
        <w:rPr>
          <w:rFonts w:asciiTheme="minorHAnsi" w:hAnsiTheme="minorHAnsi"/>
          <w:sz w:val="22"/>
          <w:szCs w:val="22"/>
        </w:rPr>
        <w:t>PLC, controladores, sensores, control de movimiento, etc. esto hace que el operario y/o responsable de mantenimiento</w:t>
      </w:r>
      <w:r w:rsidR="000A6B60">
        <w:rPr>
          <w:rFonts w:asciiTheme="minorHAnsi" w:hAnsiTheme="minorHAnsi"/>
          <w:sz w:val="22"/>
          <w:szCs w:val="22"/>
        </w:rPr>
        <w:t xml:space="preserve"> deba</w:t>
      </w:r>
      <w:r w:rsidR="008B0754">
        <w:rPr>
          <w:rFonts w:asciiTheme="minorHAnsi" w:hAnsiTheme="minorHAnsi"/>
          <w:sz w:val="22"/>
          <w:szCs w:val="22"/>
        </w:rPr>
        <w:t xml:space="preserve"> conocer de manera clara</w:t>
      </w:r>
      <w:r w:rsidR="000A6B60">
        <w:rPr>
          <w:rFonts w:asciiTheme="minorHAnsi" w:hAnsiTheme="minorHAnsi"/>
          <w:sz w:val="22"/>
          <w:szCs w:val="22"/>
        </w:rPr>
        <w:t xml:space="preserve"> cada uno de estos elementos, su principio de funcionamiento, programación, campo de aplicación.</w:t>
      </w:r>
    </w:p>
    <w:p w:rsidR="008B0754" w:rsidRDefault="008B0754" w:rsidP="00A476E8">
      <w:pPr>
        <w:rPr>
          <w:rFonts w:asciiTheme="minorHAnsi" w:hAnsiTheme="minorHAnsi"/>
          <w:sz w:val="22"/>
          <w:szCs w:val="22"/>
        </w:rPr>
      </w:pPr>
    </w:p>
    <w:p w:rsidR="00A476E8" w:rsidRDefault="00A476E8" w:rsidP="00A476E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 OBJETIVOS DE LA MATERIA</w:t>
      </w:r>
    </w:p>
    <w:p w:rsidR="00E212C5" w:rsidRPr="00E212C5" w:rsidRDefault="00E212C5" w:rsidP="00E212C5">
      <w:pPr>
        <w:pStyle w:val="Prrafodelista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Introducir al alumno en los temas relacionados a la </w:t>
      </w:r>
      <w:r w:rsidR="00E02524">
        <w:rPr>
          <w:rFonts w:asciiTheme="minorHAnsi" w:hAnsiTheme="minorHAnsi"/>
          <w:sz w:val="22"/>
          <w:szCs w:val="22"/>
        </w:rPr>
        <w:t>automatización</w:t>
      </w:r>
      <w:r>
        <w:rPr>
          <w:rFonts w:asciiTheme="minorHAnsi" w:hAnsiTheme="minorHAnsi"/>
          <w:sz w:val="22"/>
          <w:szCs w:val="22"/>
        </w:rPr>
        <w:t xml:space="preserve"> industrial</w:t>
      </w:r>
    </w:p>
    <w:p w:rsidR="00337B07" w:rsidRDefault="00337B07" w:rsidP="00337B07">
      <w:pPr>
        <w:pStyle w:val="Prrafodelista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Conocer las normas involucradas en los proyectos de automatización.</w:t>
      </w:r>
    </w:p>
    <w:p w:rsidR="00337B07" w:rsidRDefault="00337B07" w:rsidP="00337B07">
      <w:pPr>
        <w:pStyle w:val="Prrafodelista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Conocer y aprender a elaborar e interpretar los planos, diagramas, etc. involucrados en los proyectos de automatización.</w:t>
      </w:r>
    </w:p>
    <w:p w:rsidR="00337B07" w:rsidRDefault="00337B07" w:rsidP="00337B07">
      <w:pPr>
        <w:pStyle w:val="Prrafodelista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Conocer los distintos tipos de sensores, actuadores </w:t>
      </w:r>
      <w:r w:rsidR="00970A4E">
        <w:rPr>
          <w:rFonts w:asciiTheme="minorHAnsi" w:hAnsiTheme="minorHAnsi"/>
          <w:sz w:val="22"/>
          <w:szCs w:val="22"/>
        </w:rPr>
        <w:t>más</w:t>
      </w:r>
      <w:r>
        <w:rPr>
          <w:rFonts w:asciiTheme="minorHAnsi" w:hAnsiTheme="minorHAnsi"/>
          <w:sz w:val="22"/>
          <w:szCs w:val="22"/>
        </w:rPr>
        <w:t xml:space="preserve"> comunes en sistemas de automatización, su conexionado y uso común.</w:t>
      </w:r>
    </w:p>
    <w:p w:rsidR="00337B07" w:rsidRDefault="00337B07" w:rsidP="00337B07">
      <w:pPr>
        <w:pStyle w:val="Prrafodelista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Conocer los distintos lenguajes de programación de dispositivos programables PLC, usos </w:t>
      </w:r>
      <w:proofErr w:type="spellStart"/>
      <w:r>
        <w:rPr>
          <w:rFonts w:asciiTheme="minorHAnsi" w:hAnsiTheme="minorHAnsi"/>
          <w:sz w:val="22"/>
          <w:szCs w:val="22"/>
        </w:rPr>
        <w:t>mas</w:t>
      </w:r>
      <w:proofErr w:type="spellEnd"/>
      <w:r>
        <w:rPr>
          <w:rFonts w:asciiTheme="minorHAnsi" w:hAnsiTheme="minorHAnsi"/>
          <w:sz w:val="22"/>
          <w:szCs w:val="22"/>
        </w:rPr>
        <w:t xml:space="preserve"> comunes, edición y elaboración de programas.</w:t>
      </w:r>
    </w:p>
    <w:p w:rsidR="002C7492" w:rsidRPr="002C7492" w:rsidRDefault="00337B07" w:rsidP="002C7492">
      <w:pPr>
        <w:pStyle w:val="Prrafodelista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Conocer el principio de funcionamiento de las partes que forman un PLC, placas entradas, placas salidas, </w:t>
      </w:r>
      <w:proofErr w:type="spellStart"/>
      <w:r>
        <w:rPr>
          <w:rFonts w:asciiTheme="minorHAnsi" w:hAnsiTheme="minorHAnsi"/>
          <w:sz w:val="22"/>
          <w:szCs w:val="22"/>
        </w:rPr>
        <w:t>etc</w:t>
      </w:r>
      <w:proofErr w:type="spellEnd"/>
    </w:p>
    <w:p w:rsidR="00337B07" w:rsidRPr="00337B07" w:rsidRDefault="00337B07" w:rsidP="00337B07">
      <w:pPr>
        <w:rPr>
          <w:rFonts w:asciiTheme="minorHAnsi" w:hAnsiTheme="minorHAnsi"/>
          <w:sz w:val="22"/>
          <w:szCs w:val="22"/>
        </w:rPr>
      </w:pPr>
    </w:p>
    <w:p w:rsidR="00A476E8" w:rsidRDefault="00A476E8" w:rsidP="00A476E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 PROGRAMA SINTETICO</w:t>
      </w:r>
    </w:p>
    <w:p w:rsidR="00846542" w:rsidRDefault="00202AE5" w:rsidP="00846542">
      <w:pPr>
        <w:pStyle w:val="Prrafodelista"/>
        <w:numPr>
          <w:ilvl w:val="0"/>
          <w:numId w:val="10"/>
        </w:numPr>
      </w:pPr>
      <w:r>
        <w:t xml:space="preserve">Sistema de Posicionamiento Preciso. </w:t>
      </w:r>
    </w:p>
    <w:p w:rsidR="00846542" w:rsidRDefault="00202AE5" w:rsidP="00846542">
      <w:pPr>
        <w:pStyle w:val="Prrafodelista"/>
        <w:numPr>
          <w:ilvl w:val="0"/>
          <w:numId w:val="10"/>
        </w:numPr>
      </w:pPr>
      <w:r>
        <w:t xml:space="preserve">Análisis de un Sistema, sus Subsistemas y Modos de Fallas. </w:t>
      </w:r>
    </w:p>
    <w:p w:rsidR="00A476E8" w:rsidRPr="00846542" w:rsidRDefault="00202AE5" w:rsidP="00846542">
      <w:pPr>
        <w:pStyle w:val="Prrafodelista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t>Propuestas de Mejoras a un Sistema Existente</w:t>
      </w:r>
    </w:p>
    <w:p w:rsidR="002072CA" w:rsidRDefault="00912E6B" w:rsidP="00251E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 PROGRAMA ANALITICO</w:t>
      </w:r>
    </w:p>
    <w:p w:rsidR="00912E6B" w:rsidRDefault="00912E6B" w:rsidP="00251E21">
      <w:pPr>
        <w:rPr>
          <w:rFonts w:asciiTheme="minorHAnsi" w:hAnsiTheme="minorHAnsi"/>
          <w:sz w:val="22"/>
          <w:szCs w:val="22"/>
        </w:rPr>
      </w:pPr>
    </w:p>
    <w:p w:rsidR="00912E6B" w:rsidRPr="00912E6B" w:rsidRDefault="00912E6B" w:rsidP="00912E6B">
      <w:pPr>
        <w:spacing w:after="120"/>
      </w:pPr>
      <w:r w:rsidRPr="00912E6B">
        <w:rPr>
          <w:b/>
          <w:u w:val="single"/>
        </w:rPr>
        <w:t xml:space="preserve">UNIDAD </w:t>
      </w:r>
      <w:proofErr w:type="gramStart"/>
      <w:r w:rsidRPr="00912E6B">
        <w:rPr>
          <w:b/>
          <w:u w:val="single"/>
        </w:rPr>
        <w:t>1:</w:t>
      </w:r>
      <w:r w:rsidRPr="00912E6B">
        <w:rPr>
          <w:b/>
        </w:rPr>
        <w:t>NORMAS</w:t>
      </w:r>
      <w:proofErr w:type="gramEnd"/>
      <w:r w:rsidRPr="00912E6B">
        <w:rPr>
          <w:b/>
        </w:rPr>
        <w:t>, PROYECTO DE AUTOMATIZACION</w:t>
      </w:r>
    </w:p>
    <w:p w:rsidR="00912E6B" w:rsidRPr="00E84DF2" w:rsidRDefault="00912E6B" w:rsidP="00912E6B">
      <w:pPr>
        <w:spacing w:after="120"/>
      </w:pPr>
      <w:r w:rsidRPr="00E84DF2">
        <w:t>Normalización</w:t>
      </w:r>
    </w:p>
    <w:p w:rsidR="00912E6B" w:rsidRPr="00E84DF2" w:rsidRDefault="00912E6B" w:rsidP="00912E6B">
      <w:pPr>
        <w:spacing w:after="120"/>
      </w:pPr>
      <w:r w:rsidRPr="00E84DF2">
        <w:t>Proyecto de automatización – requerimientos – preguntas claves – análisis de factibilidad – análisis</w:t>
      </w:r>
      <w:r w:rsidR="00E02524">
        <w:t xml:space="preserve"> </w:t>
      </w:r>
      <w:r w:rsidRPr="00E84DF2">
        <w:t>técnico – estimación de costos – retorno de la inversión – justificación de la inversión</w:t>
      </w:r>
      <w:r w:rsidR="00E02524">
        <w:t xml:space="preserve"> </w:t>
      </w:r>
      <w:r w:rsidRPr="00E84DF2">
        <w:t>según costo-beneficio.</w:t>
      </w:r>
    </w:p>
    <w:p w:rsidR="00912E6B" w:rsidRDefault="00912E6B" w:rsidP="00912E6B">
      <w:pPr>
        <w:spacing w:after="120"/>
      </w:pPr>
      <w:r>
        <w:t xml:space="preserve">Especificación técnica – </w:t>
      </w:r>
      <w:proofErr w:type="spellStart"/>
      <w:r>
        <w:t>planning</w:t>
      </w:r>
      <w:proofErr w:type="spellEnd"/>
      <w:r>
        <w:t xml:space="preserve"> – ingeniería de base – diagrama de bloques esquemáticos – </w:t>
      </w:r>
      <w:proofErr w:type="spellStart"/>
      <w:r>
        <w:t>layout</w:t>
      </w:r>
      <w:proofErr w:type="spellEnd"/>
      <w:r>
        <w:t xml:space="preserve"> – planos, diferentes tipos, listado de materiales.</w:t>
      </w:r>
    </w:p>
    <w:p w:rsidR="00912E6B" w:rsidRDefault="00912E6B" w:rsidP="00912E6B">
      <w:pPr>
        <w:spacing w:after="120"/>
      </w:pPr>
      <w:r>
        <w:t>Implementación</w:t>
      </w:r>
    </w:p>
    <w:p w:rsidR="00912E6B" w:rsidRDefault="00912E6B" w:rsidP="00912E6B">
      <w:pPr>
        <w:spacing w:after="120"/>
      </w:pPr>
      <w:r>
        <w:t>Programación</w:t>
      </w:r>
    </w:p>
    <w:p w:rsidR="00912E6B" w:rsidRDefault="00912E6B" w:rsidP="00912E6B">
      <w:pPr>
        <w:spacing w:after="120"/>
      </w:pPr>
      <w:r>
        <w:t>Puesta en marcha.</w:t>
      </w:r>
    </w:p>
    <w:p w:rsidR="00912E6B" w:rsidRDefault="00912E6B" w:rsidP="00912E6B">
      <w:pPr>
        <w:spacing w:after="120"/>
      </w:pPr>
      <w:r>
        <w:t xml:space="preserve">Try </w:t>
      </w:r>
      <w:proofErr w:type="spellStart"/>
      <w:r>
        <w:t>Out</w:t>
      </w:r>
      <w:proofErr w:type="spellEnd"/>
      <w:r>
        <w:t>.</w:t>
      </w:r>
    </w:p>
    <w:p w:rsidR="00912E6B" w:rsidRDefault="00912E6B" w:rsidP="00912E6B">
      <w:pPr>
        <w:spacing w:after="120"/>
      </w:pPr>
      <w:r>
        <w:t>Conformidad, entrega de documentación técnica conforme a obra.</w:t>
      </w:r>
    </w:p>
    <w:p w:rsidR="00DD7DA3" w:rsidRDefault="00DD7DA3" w:rsidP="00912E6B">
      <w:pPr>
        <w:spacing w:after="120"/>
        <w:rPr>
          <w:b/>
          <w:u w:val="single"/>
        </w:rPr>
      </w:pPr>
    </w:p>
    <w:p w:rsidR="00912E6B" w:rsidRPr="000000AE" w:rsidRDefault="00912E6B" w:rsidP="00912E6B">
      <w:pPr>
        <w:spacing w:after="120"/>
        <w:rPr>
          <w:b/>
        </w:rPr>
      </w:pPr>
      <w:r>
        <w:rPr>
          <w:b/>
          <w:u w:val="single"/>
        </w:rPr>
        <w:lastRenderedPageBreak/>
        <w:t xml:space="preserve">UNIDAD </w:t>
      </w:r>
      <w:r w:rsidRPr="000000AE">
        <w:rPr>
          <w:b/>
          <w:u w:val="single"/>
        </w:rPr>
        <w:t>2:</w:t>
      </w:r>
      <w:r w:rsidRPr="000000AE">
        <w:rPr>
          <w:b/>
        </w:rPr>
        <w:t xml:space="preserve"> SENSORES</w:t>
      </w:r>
    </w:p>
    <w:p w:rsidR="00912E6B" w:rsidRDefault="00912E6B" w:rsidP="00912E6B">
      <w:pPr>
        <w:spacing w:after="120"/>
      </w:pPr>
      <w:r>
        <w:t>Sensores inductivos – principio de funcionamiento – rango de funcionamiento – rango de operación – tipos de salida – interferencia mutua – protecciones – aplicaciones</w:t>
      </w:r>
    </w:p>
    <w:p w:rsidR="00912E6B" w:rsidRDefault="00912E6B" w:rsidP="00912E6B">
      <w:pPr>
        <w:spacing w:after="120"/>
      </w:pPr>
      <w:r>
        <w:t>Sensores capacitivos - principio de funcionamiento – rango de funcionamiento – rango de operación – tipos de salida – interferencia mutua – protecciones – aplicaciones</w:t>
      </w:r>
    </w:p>
    <w:p w:rsidR="00912E6B" w:rsidRDefault="00912E6B" w:rsidP="00912E6B">
      <w:pPr>
        <w:spacing w:after="120"/>
      </w:pPr>
      <w:r>
        <w:t>Sensores fotoeléctricos - principio de funcionamiento – rango de funcionamiento – rango de operación – tipos de salida – interferencia mutua – protecciones – aplicaciones</w:t>
      </w:r>
    </w:p>
    <w:p w:rsidR="00912E6B" w:rsidRDefault="00912E6B" w:rsidP="00912E6B">
      <w:pPr>
        <w:spacing w:after="120"/>
      </w:pPr>
      <w:r>
        <w:t>Detección de transparencias. Tipo difuso. Para uso en fibras ópticas</w:t>
      </w:r>
    </w:p>
    <w:p w:rsidR="00912E6B" w:rsidRDefault="00912E6B" w:rsidP="00912E6B">
      <w:pPr>
        <w:spacing w:after="120"/>
      </w:pPr>
      <w:r>
        <w:t>Sensores fotoeléctricos especiales – detección de color – detección de brillo.</w:t>
      </w:r>
    </w:p>
    <w:p w:rsidR="00912E6B" w:rsidRDefault="00912E6B" w:rsidP="00912E6B">
      <w:pPr>
        <w:spacing w:after="120"/>
      </w:pPr>
      <w:proofErr w:type="spellStart"/>
      <w:r>
        <w:t>Encoders</w:t>
      </w:r>
      <w:proofErr w:type="spellEnd"/>
      <w:r>
        <w:t xml:space="preserve"> rotativos. Principio de funcionamiento. Tipos.</w:t>
      </w:r>
    </w:p>
    <w:p w:rsidR="00912E6B" w:rsidRDefault="00912E6B" w:rsidP="00912E6B">
      <w:pPr>
        <w:spacing w:after="120"/>
      </w:pPr>
      <w:proofErr w:type="spellStart"/>
      <w:r>
        <w:t>Encoders</w:t>
      </w:r>
      <w:proofErr w:type="spellEnd"/>
      <w:r>
        <w:t xml:space="preserve"> lineales.</w:t>
      </w:r>
    </w:p>
    <w:p w:rsidR="00912E6B" w:rsidRDefault="00912E6B" w:rsidP="00912E6B">
      <w:pPr>
        <w:spacing w:after="120"/>
      </w:pPr>
      <w:r>
        <w:t>Sistemas de visión y adquisición de imágenes.</w:t>
      </w:r>
    </w:p>
    <w:p w:rsidR="00912E6B" w:rsidRDefault="00912E6B" w:rsidP="00912E6B">
      <w:pPr>
        <w:spacing w:after="120"/>
      </w:pPr>
      <w:r>
        <w:t>Sensores de temperatura.</w:t>
      </w:r>
    </w:p>
    <w:p w:rsidR="00912E6B" w:rsidRDefault="00912E6B" w:rsidP="00912E6B">
      <w:pPr>
        <w:spacing w:after="120"/>
      </w:pPr>
      <w:r>
        <w:t>Sensores de presión.</w:t>
      </w:r>
    </w:p>
    <w:p w:rsidR="00912E6B" w:rsidRDefault="00912E6B" w:rsidP="00912E6B">
      <w:pPr>
        <w:spacing w:after="120"/>
      </w:pPr>
      <w:r>
        <w:t>Sensores de caudal.</w:t>
      </w:r>
    </w:p>
    <w:p w:rsidR="00912E6B" w:rsidRDefault="00912E6B" w:rsidP="00912E6B">
      <w:pPr>
        <w:spacing w:after="120"/>
      </w:pPr>
      <w:r>
        <w:t>Sensores de nivel de líquido y sólidos.</w:t>
      </w:r>
    </w:p>
    <w:p w:rsidR="00912E6B" w:rsidRDefault="00912E6B" w:rsidP="00912E6B">
      <w:pPr>
        <w:spacing w:after="120"/>
      </w:pPr>
    </w:p>
    <w:p w:rsidR="00912E6B" w:rsidRPr="000000AE" w:rsidRDefault="00912E6B" w:rsidP="00912E6B">
      <w:pPr>
        <w:spacing w:after="120"/>
        <w:rPr>
          <w:b/>
        </w:rPr>
      </w:pPr>
      <w:r>
        <w:rPr>
          <w:b/>
          <w:u w:val="single"/>
        </w:rPr>
        <w:t>UNIDAD</w:t>
      </w:r>
      <w:r w:rsidRPr="000000AE">
        <w:rPr>
          <w:b/>
          <w:u w:val="single"/>
        </w:rPr>
        <w:t xml:space="preserve"> 3:</w:t>
      </w:r>
      <w:r w:rsidRPr="000000AE">
        <w:rPr>
          <w:b/>
        </w:rPr>
        <w:t xml:space="preserve"> ACTUADORES.</w:t>
      </w:r>
    </w:p>
    <w:p w:rsidR="00912E6B" w:rsidRDefault="00912E6B" w:rsidP="00912E6B">
      <w:pPr>
        <w:spacing w:after="120"/>
      </w:pPr>
      <w:r>
        <w:t>Variador de velocidad de motores eléctricos monofásicos y trifásicos</w:t>
      </w:r>
    </w:p>
    <w:p w:rsidR="00912E6B" w:rsidRDefault="00912E6B" w:rsidP="00912E6B">
      <w:pPr>
        <w:spacing w:after="120"/>
      </w:pPr>
      <w:r>
        <w:t>Componentes neumáticos, componentes hidráulicos.</w:t>
      </w:r>
    </w:p>
    <w:p w:rsidR="00912E6B" w:rsidRDefault="00912E6B" w:rsidP="00912E6B">
      <w:pPr>
        <w:spacing w:after="120"/>
      </w:pPr>
      <w:r>
        <w:t>Válvulas neumáticas, válvulas hidráulicas.</w:t>
      </w:r>
    </w:p>
    <w:p w:rsidR="00912E6B" w:rsidRDefault="00912E6B" w:rsidP="00912E6B">
      <w:pPr>
        <w:spacing w:after="120"/>
      </w:pPr>
    </w:p>
    <w:p w:rsidR="00912E6B" w:rsidRPr="000000AE" w:rsidRDefault="00912E6B" w:rsidP="00912E6B">
      <w:pPr>
        <w:spacing w:after="120"/>
        <w:rPr>
          <w:b/>
        </w:rPr>
      </w:pPr>
      <w:r w:rsidRPr="000000AE">
        <w:rPr>
          <w:b/>
          <w:u w:val="single"/>
        </w:rPr>
        <w:t xml:space="preserve">UNIDAD </w:t>
      </w:r>
      <w:proofErr w:type="gramStart"/>
      <w:r w:rsidRPr="000000AE">
        <w:rPr>
          <w:b/>
          <w:u w:val="single"/>
        </w:rPr>
        <w:t>4:</w:t>
      </w:r>
      <w:r>
        <w:rPr>
          <w:b/>
        </w:rPr>
        <w:t>CONTROLADORES</w:t>
      </w:r>
      <w:proofErr w:type="gramEnd"/>
    </w:p>
    <w:p w:rsidR="00912E6B" w:rsidRDefault="00912E6B" w:rsidP="00912E6B">
      <w:pPr>
        <w:spacing w:after="120"/>
      </w:pPr>
      <w:r>
        <w:t>Sistemas de control</w:t>
      </w:r>
    </w:p>
    <w:p w:rsidR="00912E6B" w:rsidRDefault="00912E6B" w:rsidP="00912E6B">
      <w:pPr>
        <w:spacing w:after="120"/>
      </w:pPr>
      <w:r>
        <w:t>Lazo abierto, lazo cerrado.</w:t>
      </w:r>
    </w:p>
    <w:p w:rsidR="00912E6B" w:rsidRDefault="00912E6B" w:rsidP="00912E6B">
      <w:pPr>
        <w:spacing w:after="120"/>
      </w:pPr>
      <w:r>
        <w:t>Controles reguladores.</w:t>
      </w:r>
    </w:p>
    <w:p w:rsidR="00912E6B" w:rsidRDefault="00912E6B" w:rsidP="00912E6B">
      <w:pPr>
        <w:spacing w:after="120"/>
      </w:pPr>
      <w:r w:rsidRPr="00912E6B">
        <w:t>Servo control, control ON OFF, Control PID.</w:t>
      </w:r>
    </w:p>
    <w:p w:rsidR="001B71D9" w:rsidRDefault="001B71D9" w:rsidP="00912E6B">
      <w:pPr>
        <w:spacing w:after="120"/>
      </w:pPr>
    </w:p>
    <w:p w:rsidR="005066EB" w:rsidRDefault="005066EB" w:rsidP="00912E6B">
      <w:pPr>
        <w:spacing w:after="120"/>
      </w:pPr>
    </w:p>
    <w:p w:rsidR="005066EB" w:rsidRPr="00912E6B" w:rsidRDefault="005066EB" w:rsidP="00912E6B">
      <w:pPr>
        <w:spacing w:after="120"/>
      </w:pPr>
      <w:bookmarkStart w:id="0" w:name="_GoBack"/>
      <w:bookmarkEnd w:id="0"/>
    </w:p>
    <w:p w:rsidR="00912E6B" w:rsidRPr="000000AE" w:rsidRDefault="00912E6B" w:rsidP="00912E6B">
      <w:pPr>
        <w:spacing w:after="120"/>
        <w:rPr>
          <w:b/>
        </w:rPr>
      </w:pPr>
      <w:r w:rsidRPr="000000AE">
        <w:rPr>
          <w:b/>
          <w:u w:val="single"/>
        </w:rPr>
        <w:lastRenderedPageBreak/>
        <w:t>UNIDAD 5:</w:t>
      </w:r>
      <w:r w:rsidRPr="000000AE">
        <w:rPr>
          <w:b/>
        </w:rPr>
        <w:t xml:space="preserve"> PLC</w:t>
      </w:r>
    </w:p>
    <w:p w:rsidR="00E02524" w:rsidRDefault="00912E6B" w:rsidP="00912E6B">
      <w:pPr>
        <w:spacing w:after="120"/>
      </w:pPr>
      <w:r w:rsidRPr="002669F9">
        <w:t>Definición</w:t>
      </w:r>
    </w:p>
    <w:p w:rsidR="00912E6B" w:rsidRPr="002669F9" w:rsidRDefault="00912E6B" w:rsidP="00912E6B">
      <w:pPr>
        <w:spacing w:after="120"/>
      </w:pPr>
      <w:r w:rsidRPr="002669F9">
        <w:t>Descripción.</w:t>
      </w:r>
    </w:p>
    <w:p w:rsidR="00912E6B" w:rsidRDefault="00912E6B" w:rsidP="00912E6B">
      <w:pPr>
        <w:spacing w:after="120"/>
      </w:pPr>
      <w:r w:rsidRPr="002669F9">
        <w:t>Diferentes lenguajes utilizados.</w:t>
      </w:r>
    </w:p>
    <w:p w:rsidR="00912E6B" w:rsidRDefault="00912E6B" w:rsidP="00912E6B">
      <w:pPr>
        <w:spacing w:after="120"/>
      </w:pPr>
      <w:r>
        <w:t>Análisis de las diferentes marcas en el mercado.</w:t>
      </w:r>
    </w:p>
    <w:p w:rsidR="00912E6B" w:rsidRDefault="00912E6B" w:rsidP="00912E6B">
      <w:pPr>
        <w:spacing w:after="120"/>
      </w:pPr>
      <w:r>
        <w:t>Análisis de entradas analógicas y digitales.</w:t>
      </w:r>
    </w:p>
    <w:p w:rsidR="00912E6B" w:rsidRDefault="00912E6B" w:rsidP="00912E6B">
      <w:pPr>
        <w:spacing w:after="120"/>
      </w:pPr>
      <w:r>
        <w:t>Interpretación de la hoja técnica.</w:t>
      </w:r>
    </w:p>
    <w:p w:rsidR="00912E6B" w:rsidRDefault="00912E6B" w:rsidP="00912E6B">
      <w:pPr>
        <w:spacing w:after="120"/>
      </w:pPr>
      <w:r>
        <w:t>Programación</w:t>
      </w:r>
    </w:p>
    <w:p w:rsidR="00912E6B" w:rsidRPr="000000AE" w:rsidRDefault="00912E6B" w:rsidP="00912E6B">
      <w:pPr>
        <w:spacing w:after="120"/>
        <w:rPr>
          <w:b/>
        </w:rPr>
      </w:pPr>
      <w:r>
        <w:rPr>
          <w:b/>
          <w:u w:val="single"/>
        </w:rPr>
        <w:t>UNIDAD</w:t>
      </w:r>
      <w:r w:rsidRPr="000000AE">
        <w:rPr>
          <w:b/>
          <w:u w:val="single"/>
        </w:rPr>
        <w:t xml:space="preserve"> 6:</w:t>
      </w:r>
      <w:r w:rsidRPr="000000AE">
        <w:rPr>
          <w:b/>
        </w:rPr>
        <w:t xml:space="preserve"> REDES INDUSTRIALES</w:t>
      </w:r>
    </w:p>
    <w:p w:rsidR="00912E6B" w:rsidRDefault="00912E6B" w:rsidP="00912E6B">
      <w:pPr>
        <w:spacing w:after="120"/>
      </w:pPr>
      <w:r>
        <w:t>Etapas de la red industrial</w:t>
      </w:r>
    </w:p>
    <w:p w:rsidR="00912E6B" w:rsidRDefault="00912E6B" w:rsidP="00912E6B">
      <w:pPr>
        <w:spacing w:after="120"/>
      </w:pPr>
      <w:r>
        <w:t>Modelo de transferencia OSI</w:t>
      </w:r>
    </w:p>
    <w:p w:rsidR="00912E6B" w:rsidRDefault="00912E6B" w:rsidP="00912E6B">
      <w:pPr>
        <w:spacing w:after="120"/>
      </w:pPr>
      <w:r>
        <w:t>Infraestructura de redes</w:t>
      </w:r>
    </w:p>
    <w:p w:rsidR="00912E6B" w:rsidRDefault="00912E6B" w:rsidP="00912E6B">
      <w:pPr>
        <w:spacing w:after="120"/>
      </w:pPr>
      <w:r>
        <w:t>Método de acceso</w:t>
      </w:r>
    </w:p>
    <w:p w:rsidR="00912E6B" w:rsidRDefault="00912E6B" w:rsidP="00912E6B">
      <w:pPr>
        <w:spacing w:after="120"/>
      </w:pPr>
      <w:r>
        <w:t>Clasificación de las redes según la escala</w:t>
      </w:r>
    </w:p>
    <w:p w:rsidR="00912E6B" w:rsidRDefault="00912E6B" w:rsidP="00912E6B">
      <w:pPr>
        <w:spacing w:after="120"/>
      </w:pPr>
      <w:r>
        <w:t>Protocolo</w:t>
      </w:r>
    </w:p>
    <w:p w:rsidR="00912E6B" w:rsidRDefault="00912E6B" w:rsidP="00912E6B">
      <w:pPr>
        <w:spacing w:after="120"/>
      </w:pPr>
      <w:r>
        <w:t>Medios de transmisión</w:t>
      </w:r>
    </w:p>
    <w:p w:rsidR="00912E6B" w:rsidRPr="002669F9" w:rsidRDefault="00912E6B" w:rsidP="00912E6B">
      <w:pPr>
        <w:spacing w:after="120"/>
      </w:pPr>
      <w:r>
        <w:t>Topologías.</w:t>
      </w:r>
    </w:p>
    <w:p w:rsidR="00912E6B" w:rsidRDefault="00912E6B" w:rsidP="00251E21">
      <w:pPr>
        <w:rPr>
          <w:rFonts w:asciiTheme="minorHAnsi" w:hAnsiTheme="minorHAnsi"/>
          <w:sz w:val="22"/>
          <w:szCs w:val="22"/>
        </w:rPr>
      </w:pPr>
    </w:p>
    <w:p w:rsidR="00A476E8" w:rsidRDefault="00A476E8" w:rsidP="00251E21">
      <w:pPr>
        <w:rPr>
          <w:rFonts w:asciiTheme="minorHAnsi" w:hAnsiTheme="minorHAnsi"/>
          <w:sz w:val="22"/>
          <w:szCs w:val="22"/>
        </w:rPr>
      </w:pPr>
    </w:p>
    <w:p w:rsidR="00337B07" w:rsidRDefault="00337B07" w:rsidP="00251E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 METODOLOGIA DE ENSEÑANZA.</w:t>
      </w:r>
    </w:p>
    <w:p w:rsidR="00337B07" w:rsidRDefault="00337B07" w:rsidP="00251E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El desarrollo de las clases será 70% practico, haciendo hincapié en </w:t>
      </w:r>
      <w:proofErr w:type="spellStart"/>
      <w:r>
        <w:rPr>
          <w:rFonts w:asciiTheme="minorHAnsi" w:hAnsiTheme="minorHAnsi"/>
          <w:sz w:val="22"/>
          <w:szCs w:val="22"/>
        </w:rPr>
        <w:t>como</w:t>
      </w:r>
      <w:proofErr w:type="spellEnd"/>
      <w:r>
        <w:rPr>
          <w:rFonts w:asciiTheme="minorHAnsi" w:hAnsiTheme="minorHAnsi"/>
          <w:sz w:val="22"/>
          <w:szCs w:val="22"/>
        </w:rPr>
        <w:t xml:space="preserve"> será posteriormente la vida laboral del alumno, aplicando los criterios que se consideren acordes a la situación de la zona en la que nos encontramos, tipos de industrias, economía.</w:t>
      </w:r>
    </w:p>
    <w:p w:rsidR="000609BC" w:rsidRDefault="000609BC" w:rsidP="00251E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</w:t>
      </w:r>
      <w:r w:rsidR="009A12E2">
        <w:rPr>
          <w:rFonts w:asciiTheme="minorHAnsi" w:hAnsiTheme="minorHAnsi"/>
          <w:sz w:val="22"/>
          <w:szCs w:val="22"/>
        </w:rPr>
        <w:t>propondrán</w:t>
      </w:r>
      <w:r>
        <w:rPr>
          <w:rFonts w:asciiTheme="minorHAnsi" w:hAnsiTheme="minorHAnsi"/>
          <w:sz w:val="22"/>
          <w:szCs w:val="22"/>
        </w:rPr>
        <w:t xml:space="preserve"> distintos casos </w:t>
      </w:r>
      <w:r w:rsidR="009A12E2">
        <w:rPr>
          <w:rFonts w:asciiTheme="minorHAnsi" w:hAnsiTheme="minorHAnsi"/>
          <w:sz w:val="22"/>
          <w:szCs w:val="22"/>
        </w:rPr>
        <w:t>prácticos</w:t>
      </w:r>
      <w:r w:rsidR="00F26338">
        <w:rPr>
          <w:rFonts w:asciiTheme="minorHAnsi" w:hAnsiTheme="minorHAnsi"/>
          <w:sz w:val="22"/>
          <w:szCs w:val="22"/>
        </w:rPr>
        <w:t xml:space="preserve"> colocando al alumno en el papel de proveedor de </w:t>
      </w:r>
      <w:r w:rsidR="009A12E2">
        <w:rPr>
          <w:rFonts w:asciiTheme="minorHAnsi" w:hAnsiTheme="minorHAnsi"/>
          <w:sz w:val="22"/>
          <w:szCs w:val="22"/>
        </w:rPr>
        <w:t>solución</w:t>
      </w:r>
      <w:r w:rsidR="00F26338">
        <w:rPr>
          <w:rFonts w:asciiTheme="minorHAnsi" w:hAnsiTheme="minorHAnsi"/>
          <w:sz w:val="22"/>
          <w:szCs w:val="22"/>
        </w:rPr>
        <w:t xml:space="preserve"> </w:t>
      </w:r>
      <w:r w:rsidR="009A12E2">
        <w:rPr>
          <w:rFonts w:asciiTheme="minorHAnsi" w:hAnsiTheme="minorHAnsi"/>
          <w:sz w:val="22"/>
          <w:szCs w:val="22"/>
        </w:rPr>
        <w:t>tecnológica</w:t>
      </w:r>
      <w:r w:rsidR="00F26338">
        <w:rPr>
          <w:rFonts w:asciiTheme="minorHAnsi" w:hAnsiTheme="minorHAnsi"/>
          <w:sz w:val="22"/>
          <w:szCs w:val="22"/>
        </w:rPr>
        <w:t xml:space="preserve"> para </w:t>
      </w:r>
      <w:r w:rsidR="009A12E2">
        <w:rPr>
          <w:rFonts w:asciiTheme="minorHAnsi" w:hAnsiTheme="minorHAnsi"/>
          <w:sz w:val="22"/>
          <w:szCs w:val="22"/>
        </w:rPr>
        <w:t>cada uno de ellos.</w:t>
      </w:r>
    </w:p>
    <w:p w:rsidR="009A12E2" w:rsidRDefault="009A12E2" w:rsidP="00251E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</w:t>
      </w:r>
      <w:proofErr w:type="gramStart"/>
      <w:r>
        <w:rPr>
          <w:rFonts w:asciiTheme="minorHAnsi" w:hAnsiTheme="minorHAnsi"/>
          <w:sz w:val="22"/>
          <w:szCs w:val="22"/>
        </w:rPr>
        <w:t>realizaran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practicas</w:t>
      </w:r>
      <w:proofErr w:type="spellEnd"/>
      <w:r>
        <w:rPr>
          <w:rFonts w:asciiTheme="minorHAnsi" w:hAnsiTheme="minorHAnsi"/>
          <w:sz w:val="22"/>
          <w:szCs w:val="22"/>
        </w:rPr>
        <w:t>, tanto en la creación de documentación, diagramas, listado de materiales, etc. para distintos procesos existentes en nuestra zona, a fin de familiarizar al alumno con estas tareas.</w:t>
      </w:r>
    </w:p>
    <w:p w:rsidR="00337B07" w:rsidRDefault="00337B07" w:rsidP="00251E21">
      <w:pPr>
        <w:rPr>
          <w:rFonts w:asciiTheme="minorHAnsi" w:hAnsiTheme="minorHAnsi"/>
          <w:sz w:val="22"/>
          <w:szCs w:val="22"/>
        </w:rPr>
      </w:pPr>
    </w:p>
    <w:p w:rsidR="00264CCF" w:rsidRDefault="00264CCF" w:rsidP="00251E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 METODOLOGIA DE EVALUACION</w:t>
      </w:r>
    </w:p>
    <w:p w:rsidR="00264CCF" w:rsidRDefault="00264CCF" w:rsidP="00251E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Para </w:t>
      </w:r>
      <w:r w:rsidR="005D34C0">
        <w:rPr>
          <w:rFonts w:asciiTheme="minorHAnsi" w:hAnsiTheme="minorHAnsi"/>
          <w:sz w:val="22"/>
          <w:szCs w:val="22"/>
        </w:rPr>
        <w:t>aprobar el cursado</w:t>
      </w:r>
      <w:r>
        <w:rPr>
          <w:rFonts w:asciiTheme="minorHAnsi" w:hAnsiTheme="minorHAnsi"/>
          <w:sz w:val="22"/>
          <w:szCs w:val="22"/>
        </w:rPr>
        <w:t xml:space="preserve"> al alumno se le </w:t>
      </w:r>
      <w:r w:rsidR="00A010C2">
        <w:rPr>
          <w:rFonts w:asciiTheme="minorHAnsi" w:hAnsiTheme="minorHAnsi"/>
          <w:sz w:val="22"/>
          <w:szCs w:val="22"/>
        </w:rPr>
        <w:t>exigirá</w:t>
      </w:r>
      <w:r>
        <w:rPr>
          <w:rFonts w:asciiTheme="minorHAnsi" w:hAnsiTheme="minorHAnsi"/>
          <w:sz w:val="22"/>
          <w:szCs w:val="22"/>
        </w:rPr>
        <w:t xml:space="preserve"> el 75% de asistencia a las clases</w:t>
      </w:r>
      <w:r w:rsidR="005D34C0">
        <w:rPr>
          <w:rFonts w:asciiTheme="minorHAnsi" w:hAnsiTheme="minorHAnsi"/>
          <w:sz w:val="22"/>
          <w:szCs w:val="22"/>
        </w:rPr>
        <w:t xml:space="preserve"> y los trabajos </w:t>
      </w:r>
      <w:r w:rsidR="00E02524">
        <w:rPr>
          <w:rFonts w:asciiTheme="minorHAnsi" w:hAnsiTheme="minorHAnsi"/>
          <w:sz w:val="22"/>
          <w:szCs w:val="22"/>
        </w:rPr>
        <w:t>prácticos</w:t>
      </w:r>
      <w:r w:rsidR="005D34C0">
        <w:rPr>
          <w:rFonts w:asciiTheme="minorHAnsi" w:hAnsiTheme="minorHAnsi"/>
          <w:sz w:val="22"/>
          <w:szCs w:val="22"/>
        </w:rPr>
        <w:t xml:space="preserve"> propuestos en el transcurso del año</w:t>
      </w:r>
      <w:r>
        <w:rPr>
          <w:rFonts w:asciiTheme="minorHAnsi" w:hAnsiTheme="minorHAnsi"/>
          <w:sz w:val="22"/>
          <w:szCs w:val="22"/>
        </w:rPr>
        <w:t>.</w:t>
      </w:r>
    </w:p>
    <w:p w:rsidR="00264CCF" w:rsidRDefault="00264CCF" w:rsidP="00251E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 </w:t>
      </w:r>
      <w:r w:rsidR="00A010C2">
        <w:rPr>
          <w:rFonts w:asciiTheme="minorHAnsi" w:hAnsiTheme="minorHAnsi"/>
          <w:sz w:val="22"/>
          <w:szCs w:val="22"/>
        </w:rPr>
        <w:t>evaluación</w:t>
      </w:r>
      <w:r>
        <w:rPr>
          <w:rFonts w:asciiTheme="minorHAnsi" w:hAnsiTheme="minorHAnsi"/>
          <w:sz w:val="22"/>
          <w:szCs w:val="22"/>
        </w:rPr>
        <w:t xml:space="preserve"> de la materia se </w:t>
      </w:r>
      <w:r w:rsidR="00A010C2">
        <w:rPr>
          <w:rFonts w:asciiTheme="minorHAnsi" w:hAnsiTheme="minorHAnsi"/>
          <w:sz w:val="22"/>
          <w:szCs w:val="22"/>
        </w:rPr>
        <w:t>hará</w:t>
      </w:r>
      <w:r>
        <w:rPr>
          <w:rFonts w:asciiTheme="minorHAnsi" w:hAnsiTheme="minorHAnsi"/>
          <w:sz w:val="22"/>
          <w:szCs w:val="22"/>
        </w:rPr>
        <w:t xml:space="preserve"> tomando en cuenta la </w:t>
      </w:r>
      <w:r w:rsidR="00A010C2">
        <w:rPr>
          <w:rFonts w:asciiTheme="minorHAnsi" w:hAnsiTheme="minorHAnsi"/>
          <w:sz w:val="22"/>
          <w:szCs w:val="22"/>
        </w:rPr>
        <w:t>participación</w:t>
      </w:r>
      <w:r>
        <w:rPr>
          <w:rFonts w:asciiTheme="minorHAnsi" w:hAnsiTheme="minorHAnsi"/>
          <w:sz w:val="22"/>
          <w:szCs w:val="22"/>
        </w:rPr>
        <w:t xml:space="preserve"> del alumno en clases, la entrega de los distintos trabajos </w:t>
      </w:r>
      <w:r w:rsidR="00A010C2">
        <w:rPr>
          <w:rFonts w:asciiTheme="minorHAnsi" w:hAnsiTheme="minorHAnsi"/>
          <w:sz w:val="22"/>
          <w:szCs w:val="22"/>
        </w:rPr>
        <w:t>prácticos</w:t>
      </w:r>
      <w:r>
        <w:rPr>
          <w:rFonts w:asciiTheme="minorHAnsi" w:hAnsiTheme="minorHAnsi"/>
          <w:sz w:val="22"/>
          <w:szCs w:val="22"/>
        </w:rPr>
        <w:t xml:space="preserve">, </w:t>
      </w:r>
      <w:r w:rsidR="00A010C2">
        <w:rPr>
          <w:rFonts w:asciiTheme="minorHAnsi" w:hAnsiTheme="minorHAnsi"/>
          <w:sz w:val="22"/>
          <w:szCs w:val="22"/>
        </w:rPr>
        <w:t>prolijidad</w:t>
      </w:r>
      <w:r>
        <w:rPr>
          <w:rFonts w:asciiTheme="minorHAnsi" w:hAnsiTheme="minorHAnsi"/>
          <w:sz w:val="22"/>
          <w:szCs w:val="22"/>
        </w:rPr>
        <w:t xml:space="preserve"> </w:t>
      </w:r>
      <w:r w:rsidR="00A010C2">
        <w:rPr>
          <w:rFonts w:asciiTheme="minorHAnsi" w:hAnsiTheme="minorHAnsi"/>
          <w:sz w:val="22"/>
          <w:szCs w:val="22"/>
        </w:rPr>
        <w:t>etc.</w:t>
      </w:r>
    </w:p>
    <w:p w:rsidR="00A1202B" w:rsidRDefault="00A1202B" w:rsidP="00251E21">
      <w:pPr>
        <w:rPr>
          <w:rFonts w:asciiTheme="minorHAnsi" w:hAnsiTheme="minorHAnsi"/>
          <w:sz w:val="22"/>
          <w:szCs w:val="22"/>
        </w:rPr>
      </w:pPr>
    </w:p>
    <w:p w:rsidR="002C1DBE" w:rsidRDefault="002C1DBE" w:rsidP="00251E21">
      <w:pPr>
        <w:rPr>
          <w:rFonts w:asciiTheme="minorHAnsi" w:hAnsiTheme="minorHAnsi"/>
          <w:sz w:val="22"/>
          <w:szCs w:val="22"/>
        </w:rPr>
      </w:pPr>
    </w:p>
    <w:p w:rsidR="002C1DBE" w:rsidRDefault="002C1DBE" w:rsidP="00251E21">
      <w:pPr>
        <w:rPr>
          <w:rFonts w:asciiTheme="minorHAnsi" w:hAnsiTheme="minorHAnsi"/>
          <w:sz w:val="22"/>
          <w:szCs w:val="22"/>
        </w:rPr>
      </w:pPr>
    </w:p>
    <w:p w:rsidR="002C1DBE" w:rsidRDefault="002C1DBE" w:rsidP="00251E21">
      <w:pPr>
        <w:rPr>
          <w:rFonts w:asciiTheme="minorHAnsi" w:hAnsiTheme="minorHAnsi"/>
          <w:sz w:val="22"/>
          <w:szCs w:val="22"/>
        </w:rPr>
      </w:pPr>
    </w:p>
    <w:p w:rsidR="00A1202B" w:rsidRDefault="00A1202B" w:rsidP="00251E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 RECURSOS DIDACTICOS</w:t>
      </w:r>
    </w:p>
    <w:p w:rsidR="00A1202B" w:rsidRDefault="00DB18EE" w:rsidP="00251E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</w:t>
      </w:r>
      <w:proofErr w:type="gramStart"/>
      <w:r>
        <w:rPr>
          <w:rFonts w:asciiTheme="minorHAnsi" w:hAnsiTheme="minorHAnsi"/>
          <w:sz w:val="22"/>
          <w:szCs w:val="22"/>
        </w:rPr>
        <w:t>utilizara</w:t>
      </w:r>
      <w:proofErr w:type="gramEnd"/>
      <w:r>
        <w:rPr>
          <w:rFonts w:asciiTheme="minorHAnsi" w:hAnsiTheme="minorHAnsi"/>
          <w:sz w:val="22"/>
          <w:szCs w:val="22"/>
        </w:rPr>
        <w:t xml:space="preserve"> distintos tipos de recursos, </w:t>
      </w:r>
      <w:r w:rsidR="000F0113">
        <w:rPr>
          <w:rFonts w:asciiTheme="minorHAnsi" w:hAnsiTheme="minorHAnsi"/>
          <w:sz w:val="22"/>
          <w:szCs w:val="22"/>
        </w:rPr>
        <w:t>presentación</w:t>
      </w:r>
      <w:r>
        <w:rPr>
          <w:rFonts w:asciiTheme="minorHAnsi" w:hAnsiTheme="minorHAnsi"/>
          <w:sz w:val="22"/>
          <w:szCs w:val="22"/>
        </w:rPr>
        <w:t xml:space="preserve"> de diapositivas (</w:t>
      </w:r>
      <w:r w:rsidR="000F0113">
        <w:rPr>
          <w:rFonts w:asciiTheme="minorHAnsi" w:hAnsiTheme="minorHAnsi"/>
          <w:sz w:val="22"/>
          <w:szCs w:val="22"/>
        </w:rPr>
        <w:t>PowerPoint</w:t>
      </w:r>
      <w:r>
        <w:rPr>
          <w:rFonts w:asciiTheme="minorHAnsi" w:hAnsiTheme="minorHAnsi"/>
          <w:sz w:val="22"/>
          <w:szCs w:val="22"/>
        </w:rPr>
        <w:t xml:space="preserve">), videos de </w:t>
      </w:r>
      <w:proofErr w:type="spellStart"/>
      <w:r>
        <w:rPr>
          <w:rFonts w:asciiTheme="minorHAnsi" w:hAnsiTheme="minorHAnsi"/>
          <w:sz w:val="22"/>
          <w:szCs w:val="22"/>
        </w:rPr>
        <w:t>maquinas</w:t>
      </w:r>
      <w:proofErr w:type="spellEnd"/>
      <w:r>
        <w:rPr>
          <w:rFonts w:asciiTheme="minorHAnsi" w:hAnsiTheme="minorHAnsi"/>
          <w:sz w:val="22"/>
          <w:szCs w:val="22"/>
        </w:rPr>
        <w:t xml:space="preserve"> y equipos funcionando, videos y diagramas explicando el funcionamiento de los distint</w:t>
      </w:r>
      <w:r w:rsidR="000F0113">
        <w:rPr>
          <w:rFonts w:asciiTheme="minorHAnsi" w:hAnsiTheme="minorHAnsi"/>
          <w:sz w:val="22"/>
          <w:szCs w:val="22"/>
        </w:rPr>
        <w:t>os componentes</w:t>
      </w:r>
      <w:r>
        <w:rPr>
          <w:rFonts w:asciiTheme="minorHAnsi" w:hAnsiTheme="minorHAnsi"/>
          <w:sz w:val="22"/>
          <w:szCs w:val="22"/>
        </w:rPr>
        <w:t xml:space="preserve">, material de </w:t>
      </w:r>
      <w:r w:rsidR="000F0113">
        <w:rPr>
          <w:rFonts w:asciiTheme="minorHAnsi" w:hAnsiTheme="minorHAnsi"/>
          <w:sz w:val="22"/>
          <w:szCs w:val="22"/>
        </w:rPr>
        <w:t>automatización para su observación</w:t>
      </w:r>
      <w:r w:rsidR="00CC44F6">
        <w:rPr>
          <w:rFonts w:asciiTheme="minorHAnsi" w:hAnsiTheme="minorHAnsi"/>
          <w:sz w:val="22"/>
          <w:szCs w:val="22"/>
        </w:rPr>
        <w:t>.</w:t>
      </w:r>
    </w:p>
    <w:p w:rsidR="005708B1" w:rsidRDefault="005708B1" w:rsidP="00251E21">
      <w:pPr>
        <w:rPr>
          <w:rFonts w:asciiTheme="minorHAnsi" w:hAnsiTheme="minorHAnsi"/>
          <w:sz w:val="22"/>
          <w:szCs w:val="22"/>
        </w:rPr>
      </w:pPr>
    </w:p>
    <w:p w:rsidR="00E977DA" w:rsidRDefault="00E977DA" w:rsidP="00251E21">
      <w:pPr>
        <w:rPr>
          <w:rFonts w:asciiTheme="minorHAnsi" w:hAnsiTheme="minorHAnsi"/>
          <w:sz w:val="22"/>
          <w:szCs w:val="22"/>
        </w:rPr>
      </w:pPr>
    </w:p>
    <w:p w:rsidR="00E977DA" w:rsidRDefault="001052F0" w:rsidP="00E977D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="00E977DA">
        <w:rPr>
          <w:rFonts w:asciiTheme="minorHAnsi" w:hAnsiTheme="minorHAnsi"/>
          <w:sz w:val="22"/>
          <w:szCs w:val="22"/>
        </w:rPr>
        <w:t xml:space="preserve"> BIBLIOGRAFIA</w:t>
      </w:r>
    </w:p>
    <w:p w:rsidR="00E977DA" w:rsidRDefault="00E977DA" w:rsidP="00E977DA">
      <w:pPr>
        <w:rPr>
          <w:rFonts w:asciiTheme="minorHAnsi" w:hAnsiTheme="minorHAnsi"/>
          <w:sz w:val="22"/>
          <w:szCs w:val="22"/>
        </w:rPr>
      </w:pPr>
    </w:p>
    <w:p w:rsidR="00E977DA" w:rsidRDefault="00E977DA" w:rsidP="00E977DA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MECATRONICA CONTROL Y AUTOMATIZACION (REYES-CORTEZ) CAPITULOS 1 a 4.</w:t>
      </w:r>
    </w:p>
    <w:p w:rsidR="00712D4D" w:rsidRDefault="00712D4D" w:rsidP="00E977DA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CATALOGOS VARIOS DE INTERNET, DE SENSORES, ACTUADORES, PLC.</w:t>
      </w:r>
    </w:p>
    <w:p w:rsidR="00712D4D" w:rsidRDefault="00712D4D" w:rsidP="00E977DA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NORMAS VIGENTES.</w:t>
      </w:r>
    </w:p>
    <w:p w:rsidR="00712D4D" w:rsidRDefault="00712D4D" w:rsidP="00E977DA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PLANOS DE EJEMPLOS, DIAGRAMAS P&amp;ID</w:t>
      </w:r>
    </w:p>
    <w:p w:rsidR="00712D4D" w:rsidRPr="00F24F1C" w:rsidRDefault="00712D4D" w:rsidP="00E977DA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DOCUMENTACION EN PAPEL Y PDF ENTREGADA EN CLASES O SUGERIDA EN LAS MISMAS.</w:t>
      </w:r>
    </w:p>
    <w:p w:rsidR="005708B1" w:rsidRDefault="005708B1" w:rsidP="00251E21">
      <w:pPr>
        <w:rPr>
          <w:rFonts w:asciiTheme="minorHAnsi" w:hAnsiTheme="minorHAnsi"/>
          <w:sz w:val="22"/>
          <w:szCs w:val="22"/>
        </w:rPr>
      </w:pPr>
    </w:p>
    <w:sectPr w:rsidR="005708B1" w:rsidSect="00701B2D">
      <w:headerReference w:type="default" r:id="rId8"/>
      <w:type w:val="continuous"/>
      <w:pgSz w:w="12240" w:h="15840"/>
      <w:pgMar w:top="1417" w:right="1701" w:bottom="1417" w:left="126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DB3" w:rsidRDefault="00547DB3">
      <w:r>
        <w:separator/>
      </w:r>
    </w:p>
  </w:endnote>
  <w:endnote w:type="continuationSeparator" w:id="0">
    <w:p w:rsidR="00547DB3" w:rsidRDefault="0054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DB3" w:rsidRDefault="00547DB3">
      <w:r>
        <w:separator/>
      </w:r>
    </w:p>
  </w:footnote>
  <w:footnote w:type="continuationSeparator" w:id="0">
    <w:p w:rsidR="00547DB3" w:rsidRDefault="0054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BEB" w:rsidRPr="003D2BEB" w:rsidRDefault="003D2BEB" w:rsidP="003D2BEB">
    <w:pPr>
      <w:pStyle w:val="Encabezado"/>
      <w:spacing w:line="360" w:lineRule="auto"/>
      <w:jc w:val="right"/>
      <w:rPr>
        <w:rFonts w:asciiTheme="minorHAnsi" w:hAnsiTheme="minorHAnsi"/>
        <w:i/>
        <w:sz w:val="20"/>
        <w:szCs w:val="20"/>
      </w:rPr>
    </w:pPr>
  </w:p>
  <w:p w:rsidR="003D2BEB" w:rsidRPr="003D2BEB" w:rsidRDefault="003D2BEB" w:rsidP="003D2BEB">
    <w:pPr>
      <w:pStyle w:val="Encabezado"/>
      <w:tabs>
        <w:tab w:val="left" w:pos="1790"/>
        <w:tab w:val="right" w:pos="9279"/>
      </w:tabs>
      <w:spacing w:line="360" w:lineRule="auto"/>
      <w:jc w:val="right"/>
      <w:rPr>
        <w:rFonts w:asciiTheme="minorHAnsi" w:hAnsiTheme="minorHAnsi" w:cs="Arial"/>
        <w:i/>
        <w:sz w:val="18"/>
        <w:szCs w:val="18"/>
      </w:rPr>
    </w:pPr>
    <w:r w:rsidRPr="003D2BEB">
      <w:rPr>
        <w:rFonts w:asciiTheme="minorHAnsi" w:hAnsiTheme="minorHAnsi" w:cs="Arial"/>
        <w:i/>
        <w:sz w:val="18"/>
        <w:szCs w:val="18"/>
      </w:rPr>
      <w:t>“2016 - Año del Bicentenario de la Declaración de la Independencia Nacional”</w:t>
    </w:r>
  </w:p>
  <w:p w:rsidR="003D2BEB" w:rsidRPr="003D2BEB" w:rsidRDefault="003D2BEB" w:rsidP="003D2BEB">
    <w:pPr>
      <w:pStyle w:val="Encabezado"/>
      <w:jc w:val="right"/>
      <w:rPr>
        <w:rFonts w:asciiTheme="minorHAnsi" w:hAnsiTheme="minorHAnsi" w:cs="Arial"/>
        <w:b/>
        <w:bCs/>
        <w:sz w:val="18"/>
      </w:rPr>
    </w:pPr>
    <w:r w:rsidRPr="003D2BEB">
      <w:rPr>
        <w:rFonts w:asciiTheme="minorHAnsi" w:hAnsiTheme="minorHAnsi" w:cs="Arial"/>
        <w:b/>
        <w:bCs/>
        <w:noProof/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961253</wp:posOffset>
          </wp:positionH>
          <wp:positionV relativeFrom="paragraph">
            <wp:posOffset>4205</wp:posOffset>
          </wp:positionV>
          <wp:extent cx="455415" cy="457200"/>
          <wp:effectExtent l="19050" t="0" r="1785" b="0"/>
          <wp:wrapNone/>
          <wp:docPr id="1" name="Imagen 1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1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D2BEB" w:rsidRPr="003D2BEB" w:rsidRDefault="003D2BEB" w:rsidP="003D2BEB">
    <w:pPr>
      <w:pStyle w:val="Encabezado"/>
      <w:jc w:val="right"/>
      <w:rPr>
        <w:rFonts w:asciiTheme="minorHAnsi" w:hAnsiTheme="minorHAnsi" w:cs="Arial"/>
        <w:b/>
        <w:bCs/>
        <w:sz w:val="18"/>
      </w:rPr>
    </w:pPr>
  </w:p>
  <w:p w:rsidR="003D2BEB" w:rsidRPr="003D2BEB" w:rsidRDefault="003D2BEB" w:rsidP="003D2BEB">
    <w:pPr>
      <w:pStyle w:val="Encabezado"/>
      <w:jc w:val="right"/>
      <w:rPr>
        <w:rFonts w:asciiTheme="minorHAnsi" w:hAnsiTheme="minorHAnsi" w:cs="Arial"/>
        <w:b/>
        <w:bCs/>
        <w:sz w:val="18"/>
      </w:rPr>
    </w:pPr>
  </w:p>
  <w:p w:rsidR="003D2BEB" w:rsidRPr="003D2BEB" w:rsidRDefault="003D2BEB" w:rsidP="003D2BEB">
    <w:pPr>
      <w:pStyle w:val="Encabezado"/>
      <w:rPr>
        <w:rFonts w:asciiTheme="minorHAnsi" w:hAnsiTheme="minorHAnsi" w:cs="Arial"/>
        <w:b/>
        <w:bCs/>
        <w:sz w:val="18"/>
      </w:rPr>
    </w:pPr>
    <w:r w:rsidRPr="003D2BEB">
      <w:rPr>
        <w:rFonts w:asciiTheme="minorHAnsi" w:hAnsiTheme="minorHAnsi" w:cs="Arial"/>
        <w:b/>
        <w:bCs/>
        <w:sz w:val="18"/>
      </w:rPr>
      <w:t xml:space="preserve">     </w:t>
    </w:r>
  </w:p>
  <w:p w:rsidR="003D2BEB" w:rsidRPr="003D2BEB" w:rsidRDefault="003D2BEB" w:rsidP="003D2BEB">
    <w:pPr>
      <w:pStyle w:val="Encabezado"/>
      <w:rPr>
        <w:rFonts w:asciiTheme="minorHAnsi" w:hAnsiTheme="minorHAnsi" w:cs="Arial"/>
        <w:b/>
        <w:bCs/>
        <w:sz w:val="18"/>
      </w:rPr>
    </w:pPr>
    <w:r w:rsidRPr="003D2BEB">
      <w:rPr>
        <w:rFonts w:asciiTheme="minorHAnsi" w:hAnsiTheme="minorHAnsi" w:cs="Arial"/>
        <w:b/>
        <w:bCs/>
        <w:sz w:val="18"/>
      </w:rPr>
      <w:t xml:space="preserve">      Ministerio de Educación y Deportes</w:t>
    </w:r>
  </w:p>
  <w:p w:rsidR="003D2BEB" w:rsidRPr="003D2BEB" w:rsidRDefault="003D2BEB" w:rsidP="003D2BEB">
    <w:pPr>
      <w:pStyle w:val="Encabezado"/>
      <w:rPr>
        <w:rFonts w:asciiTheme="minorHAnsi" w:hAnsiTheme="minorHAnsi" w:cs="Arial"/>
        <w:b/>
        <w:bCs/>
        <w:sz w:val="18"/>
      </w:rPr>
    </w:pPr>
    <w:r w:rsidRPr="003D2BEB">
      <w:rPr>
        <w:rFonts w:asciiTheme="minorHAnsi" w:hAnsiTheme="minorHAnsi" w:cs="Arial"/>
        <w:b/>
        <w:bCs/>
        <w:sz w:val="18"/>
      </w:rPr>
      <w:t xml:space="preserve">       Universidad Tecnológica Nacional</w:t>
    </w:r>
  </w:p>
  <w:p w:rsidR="00324391" w:rsidRDefault="003D2BEB" w:rsidP="003D2BEB">
    <w:pPr>
      <w:pStyle w:val="Encabezado"/>
    </w:pPr>
    <w:r w:rsidRPr="003D2BEB">
      <w:rPr>
        <w:rFonts w:asciiTheme="minorHAnsi" w:hAnsiTheme="minorHAnsi" w:cs="Arial"/>
        <w:b/>
        <w:bCs/>
        <w:sz w:val="18"/>
      </w:rPr>
      <w:t xml:space="preserve">          Facultad Regional Reconquista</w:t>
    </w:r>
    <w:r w:rsidR="00547DB3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034F"/>
    <w:multiLevelType w:val="hybridMultilevel"/>
    <w:tmpl w:val="8578F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464E2"/>
    <w:multiLevelType w:val="hybridMultilevel"/>
    <w:tmpl w:val="001EC1E8"/>
    <w:lvl w:ilvl="0" w:tplc="788CF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355"/>
    <w:multiLevelType w:val="hybridMultilevel"/>
    <w:tmpl w:val="7FCA0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B70D5"/>
    <w:multiLevelType w:val="hybridMultilevel"/>
    <w:tmpl w:val="D6949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8008E"/>
    <w:multiLevelType w:val="hybridMultilevel"/>
    <w:tmpl w:val="86586A46"/>
    <w:lvl w:ilvl="0" w:tplc="E58E2D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C4C8F"/>
    <w:multiLevelType w:val="hybridMultilevel"/>
    <w:tmpl w:val="6368110E"/>
    <w:lvl w:ilvl="0" w:tplc="7F125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E2C4C"/>
    <w:multiLevelType w:val="hybridMultilevel"/>
    <w:tmpl w:val="50D8C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11588"/>
    <w:multiLevelType w:val="hybridMultilevel"/>
    <w:tmpl w:val="77A45F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66D60"/>
    <w:multiLevelType w:val="hybridMultilevel"/>
    <w:tmpl w:val="9D04399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5B34E46"/>
    <w:multiLevelType w:val="hybridMultilevel"/>
    <w:tmpl w:val="510A717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47725"/>
    <w:multiLevelType w:val="hybridMultilevel"/>
    <w:tmpl w:val="2CF041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C1C"/>
    <w:rsid w:val="000051B0"/>
    <w:rsid w:val="00021AEE"/>
    <w:rsid w:val="00033793"/>
    <w:rsid w:val="00036002"/>
    <w:rsid w:val="00037CE3"/>
    <w:rsid w:val="000609BC"/>
    <w:rsid w:val="00063986"/>
    <w:rsid w:val="0008337C"/>
    <w:rsid w:val="000939BF"/>
    <w:rsid w:val="000A22A0"/>
    <w:rsid w:val="000A6B60"/>
    <w:rsid w:val="000C0693"/>
    <w:rsid w:val="000F0113"/>
    <w:rsid w:val="001052F0"/>
    <w:rsid w:val="00131894"/>
    <w:rsid w:val="00140214"/>
    <w:rsid w:val="00150C58"/>
    <w:rsid w:val="00162C2C"/>
    <w:rsid w:val="00177299"/>
    <w:rsid w:val="00196FB0"/>
    <w:rsid w:val="001B20B0"/>
    <w:rsid w:val="001B71D9"/>
    <w:rsid w:val="001D2288"/>
    <w:rsid w:val="001D4F12"/>
    <w:rsid w:val="001E5E03"/>
    <w:rsid w:val="00202AE5"/>
    <w:rsid w:val="002072CA"/>
    <w:rsid w:val="00230F31"/>
    <w:rsid w:val="00243F89"/>
    <w:rsid w:val="00251E21"/>
    <w:rsid w:val="00264CCF"/>
    <w:rsid w:val="002710BB"/>
    <w:rsid w:val="002B0E39"/>
    <w:rsid w:val="002B4896"/>
    <w:rsid w:val="002C1DBE"/>
    <w:rsid w:val="002C7492"/>
    <w:rsid w:val="002F6102"/>
    <w:rsid w:val="00305A21"/>
    <w:rsid w:val="0032364C"/>
    <w:rsid w:val="00324391"/>
    <w:rsid w:val="00325146"/>
    <w:rsid w:val="00337B07"/>
    <w:rsid w:val="00344A8D"/>
    <w:rsid w:val="003531B8"/>
    <w:rsid w:val="0038368C"/>
    <w:rsid w:val="003B0EE3"/>
    <w:rsid w:val="003D2BEB"/>
    <w:rsid w:val="003D3E5F"/>
    <w:rsid w:val="003D6ED9"/>
    <w:rsid w:val="003E396C"/>
    <w:rsid w:val="003E6FBB"/>
    <w:rsid w:val="003F1EBD"/>
    <w:rsid w:val="00406FDA"/>
    <w:rsid w:val="00410267"/>
    <w:rsid w:val="00481E96"/>
    <w:rsid w:val="004855F3"/>
    <w:rsid w:val="00487359"/>
    <w:rsid w:val="004D44BE"/>
    <w:rsid w:val="004E0A54"/>
    <w:rsid w:val="004E3EE7"/>
    <w:rsid w:val="004F702F"/>
    <w:rsid w:val="00503C1C"/>
    <w:rsid w:val="0050610C"/>
    <w:rsid w:val="005066EB"/>
    <w:rsid w:val="00513CA0"/>
    <w:rsid w:val="005234BE"/>
    <w:rsid w:val="00523EED"/>
    <w:rsid w:val="00537B47"/>
    <w:rsid w:val="00547DB3"/>
    <w:rsid w:val="00551C22"/>
    <w:rsid w:val="005707BE"/>
    <w:rsid w:val="005708B1"/>
    <w:rsid w:val="005A22E1"/>
    <w:rsid w:val="005A6606"/>
    <w:rsid w:val="005D34C0"/>
    <w:rsid w:val="005D7462"/>
    <w:rsid w:val="005E0136"/>
    <w:rsid w:val="005E03C1"/>
    <w:rsid w:val="005F7857"/>
    <w:rsid w:val="0061245A"/>
    <w:rsid w:val="00622AF8"/>
    <w:rsid w:val="00623CA2"/>
    <w:rsid w:val="0063095C"/>
    <w:rsid w:val="006543B1"/>
    <w:rsid w:val="00654DAE"/>
    <w:rsid w:val="00670D18"/>
    <w:rsid w:val="00673AA9"/>
    <w:rsid w:val="006806F3"/>
    <w:rsid w:val="006A1C05"/>
    <w:rsid w:val="006B29BA"/>
    <w:rsid w:val="006B30A3"/>
    <w:rsid w:val="006E0CA6"/>
    <w:rsid w:val="00701B2D"/>
    <w:rsid w:val="00703009"/>
    <w:rsid w:val="00707C79"/>
    <w:rsid w:val="00712D4D"/>
    <w:rsid w:val="00723644"/>
    <w:rsid w:val="0073610B"/>
    <w:rsid w:val="00740710"/>
    <w:rsid w:val="00750E1B"/>
    <w:rsid w:val="0076611F"/>
    <w:rsid w:val="007661C8"/>
    <w:rsid w:val="00780286"/>
    <w:rsid w:val="00797A9F"/>
    <w:rsid w:val="00797FDB"/>
    <w:rsid w:val="007B290A"/>
    <w:rsid w:val="00811F91"/>
    <w:rsid w:val="00840861"/>
    <w:rsid w:val="00846542"/>
    <w:rsid w:val="00853054"/>
    <w:rsid w:val="008662B2"/>
    <w:rsid w:val="00876F6E"/>
    <w:rsid w:val="0089339C"/>
    <w:rsid w:val="008A2076"/>
    <w:rsid w:val="008B0754"/>
    <w:rsid w:val="008B101C"/>
    <w:rsid w:val="008B6958"/>
    <w:rsid w:val="008E4841"/>
    <w:rsid w:val="009016E3"/>
    <w:rsid w:val="00912E6B"/>
    <w:rsid w:val="00912F0B"/>
    <w:rsid w:val="00917F34"/>
    <w:rsid w:val="009537DE"/>
    <w:rsid w:val="009642A1"/>
    <w:rsid w:val="00970A4E"/>
    <w:rsid w:val="00992ACD"/>
    <w:rsid w:val="009A12E2"/>
    <w:rsid w:val="009A4B32"/>
    <w:rsid w:val="009B337B"/>
    <w:rsid w:val="009E05F4"/>
    <w:rsid w:val="009F7ED9"/>
    <w:rsid w:val="00A010C2"/>
    <w:rsid w:val="00A1202B"/>
    <w:rsid w:val="00A364F0"/>
    <w:rsid w:val="00A44EF5"/>
    <w:rsid w:val="00A476E8"/>
    <w:rsid w:val="00A628EA"/>
    <w:rsid w:val="00A85761"/>
    <w:rsid w:val="00AA2CE6"/>
    <w:rsid w:val="00AA3CB4"/>
    <w:rsid w:val="00AA4950"/>
    <w:rsid w:val="00AB4606"/>
    <w:rsid w:val="00AC68D0"/>
    <w:rsid w:val="00AD2C84"/>
    <w:rsid w:val="00AF2DA0"/>
    <w:rsid w:val="00AF78D8"/>
    <w:rsid w:val="00B367EC"/>
    <w:rsid w:val="00B36E99"/>
    <w:rsid w:val="00B400DC"/>
    <w:rsid w:val="00B47E7E"/>
    <w:rsid w:val="00B90BCA"/>
    <w:rsid w:val="00BA3B20"/>
    <w:rsid w:val="00BB4E47"/>
    <w:rsid w:val="00BD3291"/>
    <w:rsid w:val="00BF4918"/>
    <w:rsid w:val="00C00B61"/>
    <w:rsid w:val="00C25981"/>
    <w:rsid w:val="00C52728"/>
    <w:rsid w:val="00C70934"/>
    <w:rsid w:val="00CB225C"/>
    <w:rsid w:val="00CC44F6"/>
    <w:rsid w:val="00CD7F75"/>
    <w:rsid w:val="00CE0150"/>
    <w:rsid w:val="00D03D9F"/>
    <w:rsid w:val="00D056E5"/>
    <w:rsid w:val="00D3668A"/>
    <w:rsid w:val="00D419DF"/>
    <w:rsid w:val="00D44B2F"/>
    <w:rsid w:val="00D80539"/>
    <w:rsid w:val="00D85B43"/>
    <w:rsid w:val="00D90FB5"/>
    <w:rsid w:val="00DA13AA"/>
    <w:rsid w:val="00DB18EE"/>
    <w:rsid w:val="00DD51AE"/>
    <w:rsid w:val="00DD7DA3"/>
    <w:rsid w:val="00DF0FE6"/>
    <w:rsid w:val="00E02524"/>
    <w:rsid w:val="00E212C5"/>
    <w:rsid w:val="00E22DBF"/>
    <w:rsid w:val="00E44CDF"/>
    <w:rsid w:val="00E54E64"/>
    <w:rsid w:val="00E6402E"/>
    <w:rsid w:val="00E70C69"/>
    <w:rsid w:val="00E97267"/>
    <w:rsid w:val="00E977DA"/>
    <w:rsid w:val="00ED46F7"/>
    <w:rsid w:val="00F14800"/>
    <w:rsid w:val="00F164F3"/>
    <w:rsid w:val="00F23BF3"/>
    <w:rsid w:val="00F24567"/>
    <w:rsid w:val="00F2524F"/>
    <w:rsid w:val="00F26338"/>
    <w:rsid w:val="00F83F61"/>
    <w:rsid w:val="00FA0AF1"/>
    <w:rsid w:val="00FA35D4"/>
    <w:rsid w:val="00FB717E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8BC988"/>
  <w15:docId w15:val="{40447518-E867-46D7-AEE5-8E38EDE2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B2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1B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01B2D"/>
    <w:pPr>
      <w:keepNext/>
      <w:outlineLvl w:val="1"/>
    </w:pPr>
    <w:rPr>
      <w:b/>
      <w:bCs/>
      <w:i/>
      <w:iCs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A476E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01B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01B2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01B2D"/>
    <w:pPr>
      <w:spacing w:line="360" w:lineRule="auto"/>
      <w:jc w:val="both"/>
    </w:pPr>
  </w:style>
  <w:style w:type="character" w:styleId="Textoennegrita">
    <w:name w:val="Strong"/>
    <w:basedOn w:val="Fuentedeprrafopredeter"/>
    <w:qFormat/>
    <w:rsid w:val="006543B1"/>
    <w:rPr>
      <w:b/>
      <w:bCs/>
    </w:rPr>
  </w:style>
  <w:style w:type="paragraph" w:customStyle="1" w:styleId="justificado">
    <w:name w:val="justificado"/>
    <w:basedOn w:val="Normal"/>
    <w:rsid w:val="00FA35D4"/>
    <w:pPr>
      <w:spacing w:before="144"/>
      <w:ind w:left="144" w:right="144"/>
      <w:jc w:val="both"/>
    </w:pPr>
    <w:rPr>
      <w:color w:val="585858"/>
      <w:sz w:val="17"/>
      <w:szCs w:val="17"/>
    </w:rPr>
  </w:style>
  <w:style w:type="character" w:customStyle="1" w:styleId="EncabezadoCar">
    <w:name w:val="Encabezado Car"/>
    <w:basedOn w:val="Fuentedeprrafopredeter"/>
    <w:link w:val="Encabezado"/>
    <w:rsid w:val="00A44EF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402E"/>
    <w:rPr>
      <w:sz w:val="24"/>
      <w:szCs w:val="24"/>
    </w:rPr>
  </w:style>
  <w:style w:type="paragraph" w:styleId="Textodeglobo">
    <w:name w:val="Balloon Text"/>
    <w:basedOn w:val="Normal"/>
    <w:link w:val="TextodegloboCar"/>
    <w:rsid w:val="00E64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4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72CA"/>
    <w:pPr>
      <w:ind w:left="720"/>
      <w:contextualSpacing/>
    </w:pPr>
  </w:style>
  <w:style w:type="table" w:styleId="Tablaconcuadrcula">
    <w:name w:val="Table Grid"/>
    <w:basedOn w:val="Tablanormal"/>
    <w:rsid w:val="003D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semiHidden/>
    <w:rsid w:val="00A476E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10565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487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647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ura\Mis%20Documentos\hoja%20membret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424A2-E09C-447D-B4E2-C96F02E0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membretada.dot</Template>
  <TotalTime>638</TotalTime>
  <Pages>5</Pages>
  <Words>891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UTN-UARQTA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Alejandro Gregoret</cp:lastModifiedBy>
  <cp:revision>23</cp:revision>
  <cp:lastPrinted>2014-05-20T00:02:00Z</cp:lastPrinted>
  <dcterms:created xsi:type="dcterms:W3CDTF">2017-03-24T20:38:00Z</dcterms:created>
  <dcterms:modified xsi:type="dcterms:W3CDTF">2019-05-06T17:42:00Z</dcterms:modified>
</cp:coreProperties>
</file>