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74F" w:rsidRDefault="0086174F" w:rsidP="0086174F">
      <w:pPr>
        <w:jc w:val="center"/>
        <w:rPr>
          <w:rFonts w:ascii="Script MT Bold" w:hAnsi="Script MT Bold"/>
          <w:sz w:val="144"/>
          <w:szCs w:val="144"/>
        </w:rPr>
      </w:pPr>
    </w:p>
    <w:p w:rsidR="00FD1B32" w:rsidRPr="00AA523E" w:rsidRDefault="00FD1B32" w:rsidP="0086174F">
      <w:pPr>
        <w:pBdr>
          <w:top w:val="single" w:sz="4" w:space="1" w:color="auto"/>
          <w:left w:val="single" w:sz="4" w:space="4" w:color="auto"/>
          <w:bottom w:val="single" w:sz="4" w:space="1" w:color="auto"/>
          <w:right w:val="single" w:sz="4" w:space="4" w:color="auto"/>
        </w:pBdr>
        <w:jc w:val="center"/>
        <w:rPr>
          <w:rFonts w:ascii="Script MT Bold" w:hAnsi="Script MT Bold"/>
          <w:sz w:val="144"/>
          <w:szCs w:val="144"/>
        </w:rPr>
      </w:pPr>
      <w:r w:rsidRPr="00AA523E">
        <w:rPr>
          <w:rFonts w:ascii="Script MT Bold" w:hAnsi="Script MT Bold"/>
          <w:sz w:val="144"/>
          <w:szCs w:val="144"/>
        </w:rPr>
        <w:t>Introducción al Turismo</w:t>
      </w:r>
    </w:p>
    <w:p w:rsidR="00FD1B32" w:rsidRPr="00AA523E" w:rsidRDefault="00FD1B32" w:rsidP="00FD1B32">
      <w:pPr>
        <w:jc w:val="both"/>
        <w:rPr>
          <w:sz w:val="24"/>
          <w:szCs w:val="24"/>
        </w:rPr>
      </w:pPr>
    </w:p>
    <w:p w:rsidR="00FD1B32" w:rsidRPr="00AA523E" w:rsidRDefault="00FD1B32" w:rsidP="00FD1B32">
      <w:pPr>
        <w:jc w:val="both"/>
        <w:rPr>
          <w:sz w:val="24"/>
          <w:szCs w:val="24"/>
        </w:rPr>
      </w:pPr>
    </w:p>
    <w:p w:rsidR="00FD1B32" w:rsidRPr="00AA523E" w:rsidRDefault="00FD1B32" w:rsidP="00FD1B32">
      <w:pPr>
        <w:jc w:val="both"/>
        <w:rPr>
          <w:sz w:val="24"/>
          <w:szCs w:val="24"/>
        </w:rPr>
      </w:pPr>
    </w:p>
    <w:p w:rsidR="00FD1B32" w:rsidRPr="00AA523E" w:rsidRDefault="00FD1B32" w:rsidP="00FD1B32">
      <w:pPr>
        <w:jc w:val="both"/>
        <w:rPr>
          <w:sz w:val="24"/>
          <w:szCs w:val="24"/>
        </w:rPr>
      </w:pPr>
    </w:p>
    <w:p w:rsidR="00FD1B32" w:rsidRPr="00AA523E" w:rsidRDefault="00FD1B32" w:rsidP="00FD1B32">
      <w:pPr>
        <w:jc w:val="both"/>
        <w:rPr>
          <w:sz w:val="24"/>
          <w:szCs w:val="24"/>
        </w:rPr>
      </w:pPr>
    </w:p>
    <w:p w:rsidR="00FD1B32" w:rsidRPr="00AA523E" w:rsidRDefault="00FD1B32" w:rsidP="00FD1B32">
      <w:pPr>
        <w:jc w:val="both"/>
        <w:rPr>
          <w:sz w:val="24"/>
          <w:szCs w:val="24"/>
        </w:rPr>
      </w:pPr>
    </w:p>
    <w:p w:rsidR="00FD1B32" w:rsidRPr="00AA523E" w:rsidRDefault="00FD1B32" w:rsidP="00FD1B32">
      <w:pPr>
        <w:jc w:val="both"/>
        <w:rPr>
          <w:b/>
          <w:sz w:val="32"/>
          <w:szCs w:val="32"/>
        </w:rPr>
      </w:pPr>
    </w:p>
    <w:p w:rsidR="00FD1B32" w:rsidRPr="00944DB0" w:rsidRDefault="00FD1B32" w:rsidP="00FD1B32">
      <w:pPr>
        <w:jc w:val="both"/>
        <w:rPr>
          <w:sz w:val="32"/>
          <w:szCs w:val="32"/>
        </w:rPr>
      </w:pPr>
      <w:r w:rsidRPr="00944DB0">
        <w:rPr>
          <w:b/>
          <w:sz w:val="32"/>
          <w:szCs w:val="32"/>
        </w:rPr>
        <w:t>Carrera:</w:t>
      </w:r>
      <w:r w:rsidRPr="00944DB0">
        <w:rPr>
          <w:sz w:val="32"/>
          <w:szCs w:val="32"/>
        </w:rPr>
        <w:t xml:space="preserve"> Tecnicatura Universitaria en Gestión de Empresas Turísticas</w:t>
      </w:r>
      <w:r w:rsidR="00A67646">
        <w:rPr>
          <w:sz w:val="32"/>
          <w:szCs w:val="32"/>
        </w:rPr>
        <w:t xml:space="preserve"> (UTN)</w:t>
      </w:r>
    </w:p>
    <w:p w:rsidR="00FD1B32" w:rsidRPr="00944DB0" w:rsidRDefault="00FD1B32" w:rsidP="00FD1B32">
      <w:pPr>
        <w:jc w:val="both"/>
        <w:rPr>
          <w:sz w:val="32"/>
          <w:szCs w:val="32"/>
        </w:rPr>
      </w:pPr>
      <w:r w:rsidRPr="00944DB0">
        <w:rPr>
          <w:b/>
          <w:sz w:val="32"/>
          <w:szCs w:val="32"/>
        </w:rPr>
        <w:t>Curso:</w:t>
      </w:r>
      <w:r w:rsidRPr="00944DB0">
        <w:rPr>
          <w:sz w:val="32"/>
          <w:szCs w:val="32"/>
        </w:rPr>
        <w:t xml:space="preserve"> 1º Año</w:t>
      </w:r>
    </w:p>
    <w:p w:rsidR="00FD1B32" w:rsidRPr="00944DB0" w:rsidRDefault="00A67646" w:rsidP="009F3D80">
      <w:pPr>
        <w:pStyle w:val="NormalWeb"/>
        <w:jc w:val="both"/>
        <w:rPr>
          <w:rFonts w:asciiTheme="minorHAnsi" w:hAnsiTheme="minorHAnsi"/>
          <w:color w:val="000000"/>
          <w:sz w:val="32"/>
          <w:szCs w:val="32"/>
        </w:rPr>
      </w:pPr>
      <w:r>
        <w:rPr>
          <w:rFonts w:asciiTheme="minorHAnsi" w:hAnsiTheme="minorHAnsi"/>
          <w:b/>
          <w:sz w:val="32"/>
          <w:szCs w:val="32"/>
        </w:rPr>
        <w:t>Unidad Nº 2</w:t>
      </w:r>
      <w:r w:rsidR="00FD1B32" w:rsidRPr="00944DB0">
        <w:rPr>
          <w:rFonts w:asciiTheme="minorHAnsi" w:hAnsiTheme="minorHAnsi"/>
          <w:sz w:val="32"/>
          <w:szCs w:val="32"/>
        </w:rPr>
        <w:t xml:space="preserve">: </w:t>
      </w:r>
      <w:r w:rsidR="009F3D80" w:rsidRPr="00944DB0">
        <w:rPr>
          <w:rFonts w:asciiTheme="minorHAnsi" w:hAnsiTheme="minorHAnsi"/>
          <w:color w:val="000000"/>
          <w:sz w:val="32"/>
          <w:szCs w:val="32"/>
        </w:rPr>
        <w:t>El turismo como sistema (Tipos de sistema turístico - Elementos del sistema turístico).</w:t>
      </w:r>
      <w:r w:rsidR="00944DB0">
        <w:rPr>
          <w:rFonts w:asciiTheme="minorHAnsi" w:hAnsiTheme="minorHAnsi"/>
          <w:color w:val="000000"/>
          <w:sz w:val="32"/>
          <w:szCs w:val="32"/>
        </w:rPr>
        <w:t xml:space="preserve"> - Clase N° 10/11 - </w:t>
      </w:r>
    </w:p>
    <w:p w:rsidR="00A67646" w:rsidRPr="00A67646" w:rsidRDefault="00FD1B32" w:rsidP="00A67646">
      <w:pPr>
        <w:rPr>
          <w:sz w:val="32"/>
          <w:szCs w:val="32"/>
        </w:rPr>
      </w:pPr>
      <w:r w:rsidRPr="00944DB0">
        <w:rPr>
          <w:b/>
          <w:sz w:val="32"/>
          <w:szCs w:val="32"/>
        </w:rPr>
        <w:t>Profesor:</w:t>
      </w:r>
      <w:r w:rsidRPr="00944DB0">
        <w:rPr>
          <w:sz w:val="32"/>
          <w:szCs w:val="32"/>
        </w:rPr>
        <w:t xml:space="preserve"> Albano Perini</w:t>
      </w:r>
    </w:p>
    <w:p w:rsidR="00A67646" w:rsidRDefault="00A67646" w:rsidP="00A67646">
      <w:pPr>
        <w:jc w:val="center"/>
        <w:rPr>
          <w:color w:val="000000"/>
          <w:sz w:val="144"/>
          <w:szCs w:val="144"/>
        </w:rPr>
      </w:pPr>
    </w:p>
    <w:p w:rsidR="00A67646" w:rsidRDefault="00A67646" w:rsidP="00A67646">
      <w:pPr>
        <w:jc w:val="center"/>
        <w:rPr>
          <w:sz w:val="120"/>
          <w:szCs w:val="120"/>
        </w:rPr>
      </w:pPr>
      <w:r w:rsidRPr="00A67646">
        <w:rPr>
          <w:color w:val="000000"/>
          <w:sz w:val="144"/>
          <w:szCs w:val="144"/>
        </w:rPr>
        <w:t>El turismo como sistema</w:t>
      </w:r>
      <w:r w:rsidRPr="00A67646">
        <w:rPr>
          <w:color w:val="000000"/>
          <w:sz w:val="120"/>
          <w:szCs w:val="120"/>
        </w:rPr>
        <w:t xml:space="preserve"> (Tipos de sistema turístico - Elementos del sistema turístico)</w:t>
      </w:r>
    </w:p>
    <w:p w:rsidR="00A67646" w:rsidRDefault="00A67646">
      <w:pPr>
        <w:rPr>
          <w:sz w:val="120"/>
          <w:szCs w:val="120"/>
        </w:rPr>
      </w:pPr>
      <w:r w:rsidRPr="009F3D80">
        <w:rPr>
          <w:rFonts w:ascii="Calibri" w:eastAsia="Times New Roman" w:hAnsi="Calibri" w:cs="Times New Roman"/>
          <w:bCs/>
          <w:noProof/>
          <w:color w:val="CC0000"/>
          <w:sz w:val="24"/>
          <w:szCs w:val="24"/>
          <w:u w:val="single"/>
          <w:lang w:eastAsia="es-AR"/>
        </w:rPr>
        <w:lastRenderedPageBreak/>
        <mc:AlternateContent>
          <mc:Choice Requires="wps">
            <w:drawing>
              <wp:anchor distT="0" distB="0" distL="114300" distR="114300" simplePos="0" relativeHeight="251672576" behindDoc="0" locked="0" layoutInCell="1" allowOverlap="1" wp14:anchorId="78C00165" wp14:editId="7902757A">
                <wp:simplePos x="0" y="0"/>
                <wp:positionH relativeFrom="margin">
                  <wp:align>right</wp:align>
                </wp:positionH>
                <wp:positionV relativeFrom="paragraph">
                  <wp:posOffset>-3810</wp:posOffset>
                </wp:positionV>
                <wp:extent cx="5553075" cy="7439025"/>
                <wp:effectExtent l="19050" t="0" r="47625" b="1114425"/>
                <wp:wrapNone/>
                <wp:docPr id="36" name="Llamada de nube 36"/>
                <wp:cNvGraphicFramePr/>
                <a:graphic xmlns:a="http://schemas.openxmlformats.org/drawingml/2006/main">
                  <a:graphicData uri="http://schemas.microsoft.com/office/word/2010/wordprocessingShape">
                    <wps:wsp>
                      <wps:cNvSpPr/>
                      <wps:spPr>
                        <a:xfrm>
                          <a:off x="0" y="0"/>
                          <a:ext cx="5553075" cy="7439025"/>
                        </a:xfrm>
                        <a:prstGeom prst="cloudCallou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0C6FFC" w:rsidRPr="00944DB0" w:rsidRDefault="000C6FFC" w:rsidP="00944DB0">
                            <w:pPr>
                              <w:pStyle w:val="Sinespaciado"/>
                              <w:jc w:val="both"/>
                              <w:rPr>
                                <w:rFonts w:ascii="Lucida Sans" w:hAnsi="Lucida Sans"/>
                                <w:b/>
                                <w:sz w:val="24"/>
                                <w:szCs w:val="24"/>
                              </w:rPr>
                            </w:pPr>
                            <w:r w:rsidRPr="00944DB0">
                              <w:rPr>
                                <w:rFonts w:ascii="Lucida Sans" w:hAnsi="Lucida Sans"/>
                                <w:b/>
                                <w:sz w:val="24"/>
                                <w:szCs w:val="24"/>
                              </w:rPr>
                              <w:t xml:space="preserve">Buenas </w:t>
                            </w:r>
                            <w:r w:rsidR="00944DB0">
                              <w:rPr>
                                <w:rFonts w:ascii="Lucida Sans" w:hAnsi="Lucida Sans"/>
                                <w:b/>
                                <w:sz w:val="24"/>
                                <w:szCs w:val="24"/>
                              </w:rPr>
                              <w:t>tardes</w:t>
                            </w:r>
                            <w:r w:rsidRPr="00944DB0">
                              <w:rPr>
                                <w:rFonts w:ascii="Lucida Sans" w:hAnsi="Lucida Sans"/>
                                <w:b/>
                                <w:sz w:val="24"/>
                                <w:szCs w:val="24"/>
                              </w:rPr>
                              <w:t xml:space="preserve"> chicos, ¿cómo están?</w:t>
                            </w:r>
                          </w:p>
                          <w:p w:rsidR="00944DB0" w:rsidRPr="00944DB0" w:rsidRDefault="00944DB0" w:rsidP="00944DB0">
                            <w:pPr>
                              <w:pStyle w:val="Sinespaciado"/>
                              <w:jc w:val="both"/>
                              <w:rPr>
                                <w:rFonts w:ascii="Lucida Sans" w:hAnsi="Lucida Sans"/>
                                <w:b/>
                                <w:sz w:val="24"/>
                                <w:szCs w:val="24"/>
                                <w:lang w:eastAsia="es-AR"/>
                              </w:rPr>
                            </w:pPr>
                            <w:r w:rsidRPr="00944DB0">
                              <w:rPr>
                                <w:rFonts w:ascii="Lucida Sans" w:hAnsi="Lucida Sans"/>
                                <w:b/>
                                <w:sz w:val="24"/>
                                <w:szCs w:val="24"/>
                                <w:lang w:eastAsia="es-AR"/>
                              </w:rPr>
                              <w:t>Algunas cuestiones para tener en cuenta en la entrega de los trabajos prácticos.</w:t>
                            </w:r>
                          </w:p>
                          <w:p w:rsidR="00944DB0" w:rsidRPr="00944DB0" w:rsidRDefault="00944DB0" w:rsidP="00944DB0">
                            <w:pPr>
                              <w:pStyle w:val="Sinespaciado"/>
                              <w:jc w:val="both"/>
                              <w:rPr>
                                <w:rFonts w:ascii="Lucida Sans" w:hAnsi="Lucida Sans"/>
                                <w:b/>
                                <w:sz w:val="24"/>
                                <w:szCs w:val="24"/>
                                <w:lang w:eastAsia="es-AR"/>
                              </w:rPr>
                            </w:pPr>
                            <w:r w:rsidRPr="00944DB0">
                              <w:rPr>
                                <w:rFonts w:ascii="Lucida Sans" w:hAnsi="Lucida Sans"/>
                                <w:b/>
                                <w:sz w:val="24"/>
                                <w:szCs w:val="24"/>
                                <w:lang w:eastAsia="es-AR"/>
                              </w:rPr>
                              <w:t>1) Los textos deben respetar los siguientes criterios formales:</w:t>
                            </w:r>
                          </w:p>
                          <w:p w:rsidR="00944DB0" w:rsidRPr="00944DB0" w:rsidRDefault="00944DB0" w:rsidP="00944DB0">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i/>
                                <w:sz w:val="24"/>
                                <w:szCs w:val="24"/>
                                <w:lang w:eastAsia="es-AR"/>
                              </w:rPr>
                              <w:t>Fuente</w:t>
                            </w:r>
                            <w:r w:rsidRPr="00944DB0">
                              <w:rPr>
                                <w:rFonts w:ascii="Lucida Sans" w:hAnsi="Lucida Sans"/>
                                <w:b/>
                                <w:sz w:val="24"/>
                                <w:szCs w:val="24"/>
                                <w:lang w:eastAsia="es-AR"/>
                              </w:rPr>
                              <w:t>: Times New Roman</w:t>
                            </w:r>
                            <w:r>
                              <w:rPr>
                                <w:rFonts w:ascii="Lucida Sans" w:hAnsi="Lucida Sans"/>
                                <w:b/>
                                <w:sz w:val="24"/>
                                <w:szCs w:val="24"/>
                                <w:lang w:eastAsia="es-AR"/>
                              </w:rPr>
                              <w:t xml:space="preserve"> o Calibri</w:t>
                            </w:r>
                          </w:p>
                          <w:p w:rsidR="00944DB0" w:rsidRPr="00944DB0" w:rsidRDefault="00944DB0" w:rsidP="00944DB0">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i/>
                                <w:sz w:val="24"/>
                                <w:szCs w:val="24"/>
                                <w:lang w:eastAsia="es-AR"/>
                              </w:rPr>
                              <w:t>Tamaño de fuente</w:t>
                            </w:r>
                            <w:r w:rsidRPr="00944DB0">
                              <w:rPr>
                                <w:rFonts w:ascii="Lucida Sans" w:hAnsi="Lucida Sans"/>
                                <w:b/>
                                <w:sz w:val="24"/>
                                <w:szCs w:val="24"/>
                                <w:lang w:eastAsia="es-AR"/>
                              </w:rPr>
                              <w:t xml:space="preserve">: </w:t>
                            </w:r>
                            <w:r>
                              <w:rPr>
                                <w:rFonts w:ascii="Lucida Sans" w:hAnsi="Lucida Sans"/>
                                <w:b/>
                                <w:sz w:val="24"/>
                                <w:szCs w:val="24"/>
                                <w:lang w:eastAsia="es-AR"/>
                              </w:rPr>
                              <w:t xml:space="preserve">11 o </w:t>
                            </w:r>
                            <w:r w:rsidRPr="00944DB0">
                              <w:rPr>
                                <w:rFonts w:ascii="Lucida Sans" w:hAnsi="Lucida Sans"/>
                                <w:b/>
                                <w:sz w:val="24"/>
                                <w:szCs w:val="24"/>
                                <w:lang w:eastAsia="es-AR"/>
                              </w:rPr>
                              <w:t>12</w:t>
                            </w:r>
                          </w:p>
                          <w:p w:rsidR="00944DB0" w:rsidRPr="00944DB0" w:rsidRDefault="00944DB0" w:rsidP="00944DB0">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i/>
                                <w:sz w:val="24"/>
                                <w:szCs w:val="24"/>
                                <w:lang w:eastAsia="es-AR"/>
                              </w:rPr>
                              <w:t>Interlineado</w:t>
                            </w:r>
                            <w:r w:rsidRPr="00944DB0">
                              <w:rPr>
                                <w:rFonts w:ascii="Lucida Sans" w:hAnsi="Lucida Sans"/>
                                <w:b/>
                                <w:i/>
                                <w:sz w:val="24"/>
                                <w:szCs w:val="24"/>
                                <w:lang w:eastAsia="es-AR"/>
                              </w:rPr>
                              <w:t xml:space="preserve"> (optativo)</w:t>
                            </w:r>
                            <w:r w:rsidRPr="00944DB0">
                              <w:rPr>
                                <w:rFonts w:ascii="Lucida Sans" w:hAnsi="Lucida Sans"/>
                                <w:b/>
                                <w:i/>
                                <w:sz w:val="24"/>
                                <w:szCs w:val="24"/>
                                <w:lang w:eastAsia="es-AR"/>
                              </w:rPr>
                              <w:t>:</w:t>
                            </w:r>
                            <w:r w:rsidR="00A67646">
                              <w:rPr>
                                <w:rFonts w:ascii="Lucida Sans" w:hAnsi="Lucida Sans"/>
                                <w:b/>
                                <w:sz w:val="24"/>
                                <w:szCs w:val="24"/>
                                <w:lang w:eastAsia="es-AR"/>
                              </w:rPr>
                              <w:t xml:space="preserve"> Espacio y medio </w:t>
                            </w:r>
                            <w:r w:rsidRPr="00944DB0">
                              <w:rPr>
                                <w:rFonts w:ascii="Lucida Sans" w:hAnsi="Lucida Sans"/>
                                <w:b/>
                                <w:sz w:val="24"/>
                                <w:szCs w:val="24"/>
                                <w:lang w:eastAsia="es-AR"/>
                              </w:rPr>
                              <w:t>(1,5 líneas)</w:t>
                            </w:r>
                            <w:r>
                              <w:rPr>
                                <w:rFonts w:ascii="Lucida Sans" w:hAnsi="Lucida Sans"/>
                                <w:b/>
                                <w:sz w:val="24"/>
                                <w:szCs w:val="24"/>
                                <w:lang w:eastAsia="es-AR"/>
                              </w:rPr>
                              <w:t>.</w:t>
                            </w:r>
                          </w:p>
                          <w:p w:rsidR="00944DB0" w:rsidRPr="00944DB0" w:rsidRDefault="00944DB0" w:rsidP="00944DB0">
                            <w:pPr>
                              <w:pStyle w:val="Sinespaciado"/>
                              <w:jc w:val="both"/>
                              <w:rPr>
                                <w:rFonts w:ascii="Lucida Sans" w:hAnsi="Lucida Sans"/>
                                <w:b/>
                                <w:sz w:val="24"/>
                                <w:szCs w:val="24"/>
                                <w:lang w:eastAsia="es-AR"/>
                              </w:rPr>
                            </w:pPr>
                            <w:r w:rsidRPr="00944DB0">
                              <w:rPr>
                                <w:rFonts w:ascii="Lucida Sans" w:hAnsi="Lucida Sans"/>
                                <w:b/>
                                <w:sz w:val="24"/>
                                <w:szCs w:val="24"/>
                                <w:lang w:eastAsia="es-AR"/>
                              </w:rPr>
                              <w:t>-</w:t>
                            </w:r>
                            <w:r>
                              <w:rPr>
                                <w:rFonts w:ascii="Lucida Sans" w:hAnsi="Lucida Sans"/>
                                <w:b/>
                                <w:sz w:val="24"/>
                                <w:szCs w:val="24"/>
                                <w:lang w:eastAsia="es-AR"/>
                              </w:rPr>
                              <w:t xml:space="preserve"> </w:t>
                            </w:r>
                            <w:r w:rsidRPr="00944DB0">
                              <w:rPr>
                                <w:rFonts w:ascii="Lucida Sans" w:hAnsi="Lucida Sans"/>
                                <w:b/>
                                <w:i/>
                                <w:sz w:val="24"/>
                                <w:szCs w:val="24"/>
                                <w:lang w:eastAsia="es-AR"/>
                              </w:rPr>
                              <w:t>Hoja</w:t>
                            </w:r>
                            <w:r w:rsidRPr="00944DB0">
                              <w:rPr>
                                <w:rFonts w:ascii="Lucida Sans" w:hAnsi="Lucida Sans"/>
                                <w:b/>
                                <w:sz w:val="24"/>
                                <w:szCs w:val="24"/>
                                <w:lang w:eastAsia="es-AR"/>
                              </w:rPr>
                              <w:t>: A4</w:t>
                            </w:r>
                          </w:p>
                          <w:p w:rsidR="00944DB0" w:rsidRPr="00944DB0" w:rsidRDefault="00944DB0" w:rsidP="00944DB0">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sz w:val="24"/>
                                <w:szCs w:val="24"/>
                                <w:lang w:eastAsia="es-AR"/>
                              </w:rPr>
                              <w:t>Si el trabajo tiene más de una hoja, deben estar numeradas</w:t>
                            </w:r>
                            <w:r>
                              <w:rPr>
                                <w:rFonts w:ascii="Lucida Sans" w:hAnsi="Lucida Sans"/>
                                <w:b/>
                                <w:sz w:val="24"/>
                                <w:szCs w:val="24"/>
                                <w:lang w:eastAsia="es-AR"/>
                              </w:rPr>
                              <w:t>.</w:t>
                            </w:r>
                          </w:p>
                          <w:p w:rsidR="00944DB0" w:rsidRDefault="00944DB0" w:rsidP="00944DB0">
                            <w:pPr>
                              <w:pStyle w:val="Sinespaciado"/>
                              <w:jc w:val="both"/>
                              <w:rPr>
                                <w:rFonts w:ascii="Lucida Sans" w:hAnsi="Lucida Sans"/>
                                <w:b/>
                                <w:sz w:val="24"/>
                                <w:szCs w:val="24"/>
                                <w:lang w:eastAsia="es-AR"/>
                              </w:rPr>
                            </w:pPr>
                            <w:r>
                              <w:rPr>
                                <w:rFonts w:ascii="Lucida Sans" w:hAnsi="Lucida Sans"/>
                                <w:b/>
                                <w:sz w:val="24"/>
                                <w:szCs w:val="24"/>
                                <w:lang w:eastAsia="es-AR"/>
                              </w:rPr>
                              <w:t xml:space="preserve">2) </w:t>
                            </w:r>
                            <w:r w:rsidRPr="00944DB0">
                              <w:rPr>
                                <w:rFonts w:ascii="Lucida Sans" w:hAnsi="Lucida Sans"/>
                                <w:b/>
                                <w:sz w:val="24"/>
                                <w:szCs w:val="24"/>
                                <w:lang w:eastAsia="es-AR"/>
                              </w:rPr>
                              <w:t>Deben incluir un encabezado con</w:t>
                            </w:r>
                            <w:r>
                              <w:rPr>
                                <w:rFonts w:ascii="Lucida Sans" w:hAnsi="Lucida Sans"/>
                                <w:b/>
                                <w:sz w:val="24"/>
                                <w:szCs w:val="24"/>
                                <w:lang w:eastAsia="es-AR"/>
                              </w:rPr>
                              <w:t xml:space="preserve"> los </w:t>
                            </w:r>
                            <w:r w:rsidRPr="00944DB0">
                              <w:rPr>
                                <w:rFonts w:ascii="Lucida Sans" w:hAnsi="Lucida Sans"/>
                                <w:b/>
                                <w:sz w:val="24"/>
                                <w:szCs w:val="24"/>
                                <w:lang w:eastAsia="es-AR"/>
                              </w:rPr>
                              <w:t xml:space="preserve">siguientes </w:t>
                            </w:r>
                            <w:r>
                              <w:rPr>
                                <w:rFonts w:ascii="Lucida Sans" w:hAnsi="Lucida Sans"/>
                                <w:b/>
                                <w:sz w:val="24"/>
                                <w:szCs w:val="24"/>
                                <w:lang w:eastAsia="es-AR"/>
                              </w:rPr>
                              <w:t>datos:</w:t>
                            </w:r>
                          </w:p>
                          <w:p w:rsidR="00944DB0" w:rsidRDefault="00944DB0" w:rsidP="00944DB0">
                            <w:pPr>
                              <w:pStyle w:val="Sinespaciado"/>
                              <w:jc w:val="both"/>
                              <w:rPr>
                                <w:rFonts w:ascii="Lucida Sans" w:hAnsi="Lucida Sans"/>
                                <w:b/>
                                <w:sz w:val="24"/>
                                <w:szCs w:val="24"/>
                                <w:lang w:eastAsia="es-AR"/>
                              </w:rPr>
                            </w:pPr>
                            <w:r>
                              <w:rPr>
                                <w:rFonts w:ascii="Lucida Sans" w:hAnsi="Lucida Sans"/>
                                <w:b/>
                                <w:sz w:val="24"/>
                                <w:szCs w:val="24"/>
                                <w:lang w:eastAsia="es-AR"/>
                              </w:rPr>
                              <w:t>- Materia</w:t>
                            </w:r>
                          </w:p>
                          <w:p w:rsidR="00944DB0" w:rsidRDefault="00944DB0" w:rsidP="00944DB0">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sz w:val="24"/>
                                <w:szCs w:val="24"/>
                                <w:lang w:eastAsia="es-AR"/>
                              </w:rPr>
                              <w:t>A</w:t>
                            </w:r>
                            <w:r>
                              <w:rPr>
                                <w:rFonts w:ascii="Lucida Sans" w:hAnsi="Lucida Sans"/>
                                <w:b/>
                                <w:sz w:val="24"/>
                                <w:szCs w:val="24"/>
                                <w:lang w:eastAsia="es-AR"/>
                              </w:rPr>
                              <w:t>pellido y nombre del estudiante</w:t>
                            </w:r>
                          </w:p>
                          <w:p w:rsidR="00944DB0" w:rsidRPr="00944DB0" w:rsidRDefault="00944DB0" w:rsidP="00944DB0">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sz w:val="24"/>
                                <w:szCs w:val="24"/>
                                <w:lang w:eastAsia="es-AR"/>
                              </w:rPr>
                              <w:t>Número de trabajo práctico</w:t>
                            </w:r>
                          </w:p>
                          <w:p w:rsidR="00944DB0" w:rsidRDefault="00944DB0" w:rsidP="00944DB0">
                            <w:pPr>
                              <w:pStyle w:val="Sinespaciado"/>
                              <w:jc w:val="both"/>
                              <w:rPr>
                                <w:rFonts w:ascii="Lucida Sans" w:hAnsi="Lucida Sans"/>
                                <w:b/>
                                <w:sz w:val="24"/>
                                <w:szCs w:val="24"/>
                              </w:rPr>
                            </w:pPr>
                          </w:p>
                          <w:p w:rsidR="000C6FFC" w:rsidRPr="00944DB0" w:rsidRDefault="000C6FFC" w:rsidP="00944DB0">
                            <w:pPr>
                              <w:pStyle w:val="Sinespaciado"/>
                              <w:jc w:val="both"/>
                              <w:rPr>
                                <w:rFonts w:ascii="Lucida Sans" w:hAnsi="Lucida Sans"/>
                                <w:b/>
                                <w:sz w:val="24"/>
                                <w:szCs w:val="24"/>
                              </w:rPr>
                            </w:pPr>
                            <w:r w:rsidRPr="00944DB0">
                              <w:rPr>
                                <w:rFonts w:ascii="Lucida Sans" w:hAnsi="Lucida Sans"/>
                                <w:b/>
                                <w:sz w:val="24"/>
                                <w:szCs w:val="24"/>
                              </w:rPr>
                              <w:t>En esta clase vamos a trabajar y hacer hincapié en el Sistema Turístico: los elementos del Sistema Turístico.</w:t>
                            </w:r>
                          </w:p>
                          <w:p w:rsidR="000C6FFC" w:rsidRPr="00944DB0" w:rsidRDefault="000C6FFC" w:rsidP="00944DB0">
                            <w:pPr>
                              <w:pStyle w:val="Sinespaciado"/>
                              <w:jc w:val="both"/>
                              <w:rPr>
                                <w:rFonts w:ascii="Lucida Sans" w:hAnsi="Lucida Sans"/>
                                <w:b/>
                                <w:sz w:val="24"/>
                                <w:szCs w:val="24"/>
                              </w:rPr>
                            </w:pPr>
                            <w:r w:rsidRPr="00944DB0">
                              <w:rPr>
                                <w:rFonts w:ascii="Lucida Sans" w:hAnsi="Lucida Sans"/>
                                <w:b/>
                                <w:sz w:val="24"/>
                                <w:szCs w:val="24"/>
                              </w:rPr>
                              <w:t>Al finalizar la lectura, habrá una actividad, la cual deberán realizar en base al contenido de la clase o buscando información en internet.</w:t>
                            </w:r>
                          </w:p>
                          <w:p w:rsidR="000C6FFC" w:rsidRDefault="000C6FFC" w:rsidP="009F3D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00165"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Llamada de nube 36" o:spid="_x0000_s1026" type="#_x0000_t106" style="position:absolute;margin-left:386.05pt;margin-top:-.3pt;width:437.25pt;height:585.7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h39AIAALkGAAAOAAAAZHJzL2Uyb0RvYy54bWysVVlrGzEQfi/0Pwi9N7s+1k5M1sE4pBTc&#10;JpCUPI+1Wlugq5J8pL++I2l9NA2Fltggj+bSnJ+vb/ZKki13Xhhd095FSQnXzDRCr2r6/enu0yUl&#10;PoBuQBrNa/rCPb2ZfvxwvbMT3jdrIxvuCDrRfrKzNV2HYCdF4dmaK/AXxnKNwtY4BQGvblU0Dnbo&#10;XcmiX5ajYmdcY51h3Hvk3mYhnSb/bctZuG9bzwORNcXYQjpdOpfxLKbXMFk5sGvBujDgP6JQIDQ+&#10;enR1CwHIxok/XCnBnPGmDRfMqMK0rWA85YDZ9MpX2TyuwfKUCxbH22OZ/Pu5Zd+2D46IpqaDESUa&#10;FPZoIUFBA6ThRG+WnKAEy7SzfoLaj/bBdTePZMx53zoVfzEbsk+lfTmWlu8DYcisqmpQjitKGMrG&#10;w8FV2a+i1+Jkbp0Pn7lRJBI1ZdJsmjlI/AmptLBd+JBNDqpdxZs7ISVxJjyLsE5Fw1HM7fBok7Q8&#10;sQbrVia2d6vlXDqyBRyLWRW/iS836qtpMrvXK/GTB8RDOPHL6sgPQoesPRp3TEyo856SW/nz16Pl&#10;P0Rw9tLvEQzeiGB8YP41gpTUe4Rw9UYIl9F719XXRcCoVodmSKEJRICohmiAJsQzkByH8GCNG5ma&#10;GosnNdnVdDSoUI8BYkQrISCpLBp4vaIE5ArBhwWXm2ukOBq/1ek8Q/5cLQ7ULfh1bmYS5c4rERCf&#10;pFA1vcyxZmupY2g8IUw3lnFB8kpEKuyXe1SN5NI0L7hkOJ8xQeItuxP43gJ8eACHcINMhNBwj0cr&#10;DSZrOoqStXE/3+JHfUQBlFKyQ/jCSvzYgOOUyC8a5/yqNxyi25Auw2rcx4s7lyzPJXqj5gZXoZei&#10;S2TUD/JAts6oZ0TaWXwVRaAZvp1r3l3mIcMqYjXjs1lSQ4yzEBb60bLDRsZKP+2fwdluzwNCxDdz&#10;gDqYvFrzrBuLrc1sE0wrEgac6oprFi+Ij3nhMpZHAD6/J63TP870FwAAAP//AwBQSwMEFAAGAAgA&#10;AAAhABf1G8DfAAAABwEAAA8AAABkcnMvZG93bnJldi54bWxMj81OwzAQhO9IvIO1SNxau4j+hTgV&#10;AjUSFwptVXHcxNskIl5HsdsGnh5zguNoRjPfpKvBtuJMvW8ca5iMFQji0pmGKw373Xq0AOEDssHW&#10;MWn4Ig+r7PoqxcS4C7/TeRsqEUvYJ6ihDqFLpPRlTRb92HXE0Tu63mKIsq+k6fESy20r75SaSYsN&#10;x4UaO3qqqfzcnqwG7/Ljy/K1Xu+m+Hb42KjnIs+/tb69GR4fQAQawl8YfvEjOmSRqXAnNl60GuKR&#10;oGE0AxHNxfx+CqKIqclcLUFmqfzPn/0AAAD//wMAUEsBAi0AFAAGAAgAAAAhALaDOJL+AAAA4QEA&#10;ABMAAAAAAAAAAAAAAAAAAAAAAFtDb250ZW50X1R5cGVzXS54bWxQSwECLQAUAAYACAAAACEAOP0h&#10;/9YAAACUAQAACwAAAAAAAAAAAAAAAAAvAQAAX3JlbHMvLnJlbHNQSwECLQAUAAYACAAAACEAHfwI&#10;d/QCAAC5BgAADgAAAAAAAAAAAAAAAAAuAgAAZHJzL2Uyb0RvYy54bWxQSwECLQAUAAYACAAAACEA&#10;F/UbwN8AAAAHAQAADwAAAAAAAAAAAAAAAABOBQAAZHJzL2Rvd25yZXYueG1sUEsFBgAAAAAEAAQA&#10;8wAAAFoGAAAAAA==&#10;" adj="6300,24300" fillcolor="#d2d2d2" strokecolor="#a5a5a5" strokeweight=".5pt">
                <v:fill color2="silver" rotate="t" colors="0 #d2d2d2;.5 #c8c8c8;1 silver" focus="100%" type="gradient">
                  <o:fill v:ext="view" type="gradientUnscaled"/>
                </v:fill>
                <v:stroke joinstyle="miter"/>
                <v:textbox>
                  <w:txbxContent>
                    <w:p w:rsidR="000C6FFC" w:rsidRPr="00944DB0" w:rsidRDefault="000C6FFC" w:rsidP="00944DB0">
                      <w:pPr>
                        <w:pStyle w:val="Sinespaciado"/>
                        <w:jc w:val="both"/>
                        <w:rPr>
                          <w:rFonts w:ascii="Lucida Sans" w:hAnsi="Lucida Sans"/>
                          <w:b/>
                          <w:sz w:val="24"/>
                          <w:szCs w:val="24"/>
                        </w:rPr>
                      </w:pPr>
                      <w:r w:rsidRPr="00944DB0">
                        <w:rPr>
                          <w:rFonts w:ascii="Lucida Sans" w:hAnsi="Lucida Sans"/>
                          <w:b/>
                          <w:sz w:val="24"/>
                          <w:szCs w:val="24"/>
                        </w:rPr>
                        <w:t xml:space="preserve">Buenas </w:t>
                      </w:r>
                      <w:r w:rsidR="00944DB0">
                        <w:rPr>
                          <w:rFonts w:ascii="Lucida Sans" w:hAnsi="Lucida Sans"/>
                          <w:b/>
                          <w:sz w:val="24"/>
                          <w:szCs w:val="24"/>
                        </w:rPr>
                        <w:t>tardes</w:t>
                      </w:r>
                      <w:r w:rsidRPr="00944DB0">
                        <w:rPr>
                          <w:rFonts w:ascii="Lucida Sans" w:hAnsi="Lucida Sans"/>
                          <w:b/>
                          <w:sz w:val="24"/>
                          <w:szCs w:val="24"/>
                        </w:rPr>
                        <w:t xml:space="preserve"> chicos, ¿cómo están?</w:t>
                      </w:r>
                    </w:p>
                    <w:p w:rsidR="00944DB0" w:rsidRPr="00944DB0" w:rsidRDefault="00944DB0" w:rsidP="00944DB0">
                      <w:pPr>
                        <w:pStyle w:val="Sinespaciado"/>
                        <w:jc w:val="both"/>
                        <w:rPr>
                          <w:rFonts w:ascii="Lucida Sans" w:hAnsi="Lucida Sans"/>
                          <w:b/>
                          <w:sz w:val="24"/>
                          <w:szCs w:val="24"/>
                          <w:lang w:eastAsia="es-AR"/>
                        </w:rPr>
                      </w:pPr>
                      <w:r w:rsidRPr="00944DB0">
                        <w:rPr>
                          <w:rFonts w:ascii="Lucida Sans" w:hAnsi="Lucida Sans"/>
                          <w:b/>
                          <w:sz w:val="24"/>
                          <w:szCs w:val="24"/>
                          <w:lang w:eastAsia="es-AR"/>
                        </w:rPr>
                        <w:t>Algunas cuestiones para tener en cuenta en la entrega de los trabajos prácticos.</w:t>
                      </w:r>
                    </w:p>
                    <w:p w:rsidR="00944DB0" w:rsidRPr="00944DB0" w:rsidRDefault="00944DB0" w:rsidP="00944DB0">
                      <w:pPr>
                        <w:pStyle w:val="Sinespaciado"/>
                        <w:jc w:val="both"/>
                        <w:rPr>
                          <w:rFonts w:ascii="Lucida Sans" w:hAnsi="Lucida Sans"/>
                          <w:b/>
                          <w:sz w:val="24"/>
                          <w:szCs w:val="24"/>
                          <w:lang w:eastAsia="es-AR"/>
                        </w:rPr>
                      </w:pPr>
                      <w:r w:rsidRPr="00944DB0">
                        <w:rPr>
                          <w:rFonts w:ascii="Lucida Sans" w:hAnsi="Lucida Sans"/>
                          <w:b/>
                          <w:sz w:val="24"/>
                          <w:szCs w:val="24"/>
                          <w:lang w:eastAsia="es-AR"/>
                        </w:rPr>
                        <w:t>1) Los textos deben respetar los siguientes criterios formales:</w:t>
                      </w:r>
                    </w:p>
                    <w:p w:rsidR="00944DB0" w:rsidRPr="00944DB0" w:rsidRDefault="00944DB0" w:rsidP="00944DB0">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i/>
                          <w:sz w:val="24"/>
                          <w:szCs w:val="24"/>
                          <w:lang w:eastAsia="es-AR"/>
                        </w:rPr>
                        <w:t>Fuente</w:t>
                      </w:r>
                      <w:r w:rsidRPr="00944DB0">
                        <w:rPr>
                          <w:rFonts w:ascii="Lucida Sans" w:hAnsi="Lucida Sans"/>
                          <w:b/>
                          <w:sz w:val="24"/>
                          <w:szCs w:val="24"/>
                          <w:lang w:eastAsia="es-AR"/>
                        </w:rPr>
                        <w:t>: Times New Roman</w:t>
                      </w:r>
                      <w:r>
                        <w:rPr>
                          <w:rFonts w:ascii="Lucida Sans" w:hAnsi="Lucida Sans"/>
                          <w:b/>
                          <w:sz w:val="24"/>
                          <w:szCs w:val="24"/>
                          <w:lang w:eastAsia="es-AR"/>
                        </w:rPr>
                        <w:t xml:space="preserve"> o Calibri</w:t>
                      </w:r>
                    </w:p>
                    <w:p w:rsidR="00944DB0" w:rsidRPr="00944DB0" w:rsidRDefault="00944DB0" w:rsidP="00944DB0">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i/>
                          <w:sz w:val="24"/>
                          <w:szCs w:val="24"/>
                          <w:lang w:eastAsia="es-AR"/>
                        </w:rPr>
                        <w:t>Tamaño de fuente</w:t>
                      </w:r>
                      <w:r w:rsidRPr="00944DB0">
                        <w:rPr>
                          <w:rFonts w:ascii="Lucida Sans" w:hAnsi="Lucida Sans"/>
                          <w:b/>
                          <w:sz w:val="24"/>
                          <w:szCs w:val="24"/>
                          <w:lang w:eastAsia="es-AR"/>
                        </w:rPr>
                        <w:t xml:space="preserve">: </w:t>
                      </w:r>
                      <w:r>
                        <w:rPr>
                          <w:rFonts w:ascii="Lucida Sans" w:hAnsi="Lucida Sans"/>
                          <w:b/>
                          <w:sz w:val="24"/>
                          <w:szCs w:val="24"/>
                          <w:lang w:eastAsia="es-AR"/>
                        </w:rPr>
                        <w:t xml:space="preserve">11 o </w:t>
                      </w:r>
                      <w:r w:rsidRPr="00944DB0">
                        <w:rPr>
                          <w:rFonts w:ascii="Lucida Sans" w:hAnsi="Lucida Sans"/>
                          <w:b/>
                          <w:sz w:val="24"/>
                          <w:szCs w:val="24"/>
                          <w:lang w:eastAsia="es-AR"/>
                        </w:rPr>
                        <w:t>12</w:t>
                      </w:r>
                    </w:p>
                    <w:p w:rsidR="00944DB0" w:rsidRPr="00944DB0" w:rsidRDefault="00944DB0" w:rsidP="00944DB0">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i/>
                          <w:sz w:val="24"/>
                          <w:szCs w:val="24"/>
                          <w:lang w:eastAsia="es-AR"/>
                        </w:rPr>
                        <w:t>Interlineado</w:t>
                      </w:r>
                      <w:r w:rsidRPr="00944DB0">
                        <w:rPr>
                          <w:rFonts w:ascii="Lucida Sans" w:hAnsi="Lucida Sans"/>
                          <w:b/>
                          <w:i/>
                          <w:sz w:val="24"/>
                          <w:szCs w:val="24"/>
                          <w:lang w:eastAsia="es-AR"/>
                        </w:rPr>
                        <w:t xml:space="preserve"> (optativo)</w:t>
                      </w:r>
                      <w:r w:rsidRPr="00944DB0">
                        <w:rPr>
                          <w:rFonts w:ascii="Lucida Sans" w:hAnsi="Lucida Sans"/>
                          <w:b/>
                          <w:i/>
                          <w:sz w:val="24"/>
                          <w:szCs w:val="24"/>
                          <w:lang w:eastAsia="es-AR"/>
                        </w:rPr>
                        <w:t>:</w:t>
                      </w:r>
                      <w:r w:rsidR="00A67646">
                        <w:rPr>
                          <w:rFonts w:ascii="Lucida Sans" w:hAnsi="Lucida Sans"/>
                          <w:b/>
                          <w:sz w:val="24"/>
                          <w:szCs w:val="24"/>
                          <w:lang w:eastAsia="es-AR"/>
                        </w:rPr>
                        <w:t xml:space="preserve"> Espacio y medio </w:t>
                      </w:r>
                      <w:r w:rsidRPr="00944DB0">
                        <w:rPr>
                          <w:rFonts w:ascii="Lucida Sans" w:hAnsi="Lucida Sans"/>
                          <w:b/>
                          <w:sz w:val="24"/>
                          <w:szCs w:val="24"/>
                          <w:lang w:eastAsia="es-AR"/>
                        </w:rPr>
                        <w:t>(1,5 líneas)</w:t>
                      </w:r>
                      <w:r>
                        <w:rPr>
                          <w:rFonts w:ascii="Lucida Sans" w:hAnsi="Lucida Sans"/>
                          <w:b/>
                          <w:sz w:val="24"/>
                          <w:szCs w:val="24"/>
                          <w:lang w:eastAsia="es-AR"/>
                        </w:rPr>
                        <w:t>.</w:t>
                      </w:r>
                    </w:p>
                    <w:p w:rsidR="00944DB0" w:rsidRPr="00944DB0" w:rsidRDefault="00944DB0" w:rsidP="00944DB0">
                      <w:pPr>
                        <w:pStyle w:val="Sinespaciado"/>
                        <w:jc w:val="both"/>
                        <w:rPr>
                          <w:rFonts w:ascii="Lucida Sans" w:hAnsi="Lucida Sans"/>
                          <w:b/>
                          <w:sz w:val="24"/>
                          <w:szCs w:val="24"/>
                          <w:lang w:eastAsia="es-AR"/>
                        </w:rPr>
                      </w:pPr>
                      <w:r w:rsidRPr="00944DB0">
                        <w:rPr>
                          <w:rFonts w:ascii="Lucida Sans" w:hAnsi="Lucida Sans"/>
                          <w:b/>
                          <w:sz w:val="24"/>
                          <w:szCs w:val="24"/>
                          <w:lang w:eastAsia="es-AR"/>
                        </w:rPr>
                        <w:t>-</w:t>
                      </w:r>
                      <w:r>
                        <w:rPr>
                          <w:rFonts w:ascii="Lucida Sans" w:hAnsi="Lucida Sans"/>
                          <w:b/>
                          <w:sz w:val="24"/>
                          <w:szCs w:val="24"/>
                          <w:lang w:eastAsia="es-AR"/>
                        </w:rPr>
                        <w:t xml:space="preserve"> </w:t>
                      </w:r>
                      <w:r w:rsidRPr="00944DB0">
                        <w:rPr>
                          <w:rFonts w:ascii="Lucida Sans" w:hAnsi="Lucida Sans"/>
                          <w:b/>
                          <w:i/>
                          <w:sz w:val="24"/>
                          <w:szCs w:val="24"/>
                          <w:lang w:eastAsia="es-AR"/>
                        </w:rPr>
                        <w:t>Hoja</w:t>
                      </w:r>
                      <w:r w:rsidRPr="00944DB0">
                        <w:rPr>
                          <w:rFonts w:ascii="Lucida Sans" w:hAnsi="Lucida Sans"/>
                          <w:b/>
                          <w:sz w:val="24"/>
                          <w:szCs w:val="24"/>
                          <w:lang w:eastAsia="es-AR"/>
                        </w:rPr>
                        <w:t>: A4</w:t>
                      </w:r>
                    </w:p>
                    <w:p w:rsidR="00944DB0" w:rsidRPr="00944DB0" w:rsidRDefault="00944DB0" w:rsidP="00944DB0">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sz w:val="24"/>
                          <w:szCs w:val="24"/>
                          <w:lang w:eastAsia="es-AR"/>
                        </w:rPr>
                        <w:t>Si el trabajo tiene más de una hoja, deben estar numeradas</w:t>
                      </w:r>
                      <w:r>
                        <w:rPr>
                          <w:rFonts w:ascii="Lucida Sans" w:hAnsi="Lucida Sans"/>
                          <w:b/>
                          <w:sz w:val="24"/>
                          <w:szCs w:val="24"/>
                          <w:lang w:eastAsia="es-AR"/>
                        </w:rPr>
                        <w:t>.</w:t>
                      </w:r>
                    </w:p>
                    <w:p w:rsidR="00944DB0" w:rsidRDefault="00944DB0" w:rsidP="00944DB0">
                      <w:pPr>
                        <w:pStyle w:val="Sinespaciado"/>
                        <w:jc w:val="both"/>
                        <w:rPr>
                          <w:rFonts w:ascii="Lucida Sans" w:hAnsi="Lucida Sans"/>
                          <w:b/>
                          <w:sz w:val="24"/>
                          <w:szCs w:val="24"/>
                          <w:lang w:eastAsia="es-AR"/>
                        </w:rPr>
                      </w:pPr>
                      <w:r>
                        <w:rPr>
                          <w:rFonts w:ascii="Lucida Sans" w:hAnsi="Lucida Sans"/>
                          <w:b/>
                          <w:sz w:val="24"/>
                          <w:szCs w:val="24"/>
                          <w:lang w:eastAsia="es-AR"/>
                        </w:rPr>
                        <w:t xml:space="preserve">2) </w:t>
                      </w:r>
                      <w:r w:rsidRPr="00944DB0">
                        <w:rPr>
                          <w:rFonts w:ascii="Lucida Sans" w:hAnsi="Lucida Sans"/>
                          <w:b/>
                          <w:sz w:val="24"/>
                          <w:szCs w:val="24"/>
                          <w:lang w:eastAsia="es-AR"/>
                        </w:rPr>
                        <w:t>Deben incluir un encabezado con</w:t>
                      </w:r>
                      <w:r>
                        <w:rPr>
                          <w:rFonts w:ascii="Lucida Sans" w:hAnsi="Lucida Sans"/>
                          <w:b/>
                          <w:sz w:val="24"/>
                          <w:szCs w:val="24"/>
                          <w:lang w:eastAsia="es-AR"/>
                        </w:rPr>
                        <w:t xml:space="preserve"> los </w:t>
                      </w:r>
                      <w:r w:rsidRPr="00944DB0">
                        <w:rPr>
                          <w:rFonts w:ascii="Lucida Sans" w:hAnsi="Lucida Sans"/>
                          <w:b/>
                          <w:sz w:val="24"/>
                          <w:szCs w:val="24"/>
                          <w:lang w:eastAsia="es-AR"/>
                        </w:rPr>
                        <w:t xml:space="preserve">siguientes </w:t>
                      </w:r>
                      <w:r>
                        <w:rPr>
                          <w:rFonts w:ascii="Lucida Sans" w:hAnsi="Lucida Sans"/>
                          <w:b/>
                          <w:sz w:val="24"/>
                          <w:szCs w:val="24"/>
                          <w:lang w:eastAsia="es-AR"/>
                        </w:rPr>
                        <w:t>datos:</w:t>
                      </w:r>
                    </w:p>
                    <w:p w:rsidR="00944DB0" w:rsidRDefault="00944DB0" w:rsidP="00944DB0">
                      <w:pPr>
                        <w:pStyle w:val="Sinespaciado"/>
                        <w:jc w:val="both"/>
                        <w:rPr>
                          <w:rFonts w:ascii="Lucida Sans" w:hAnsi="Lucida Sans"/>
                          <w:b/>
                          <w:sz w:val="24"/>
                          <w:szCs w:val="24"/>
                          <w:lang w:eastAsia="es-AR"/>
                        </w:rPr>
                      </w:pPr>
                      <w:r>
                        <w:rPr>
                          <w:rFonts w:ascii="Lucida Sans" w:hAnsi="Lucida Sans"/>
                          <w:b/>
                          <w:sz w:val="24"/>
                          <w:szCs w:val="24"/>
                          <w:lang w:eastAsia="es-AR"/>
                        </w:rPr>
                        <w:t>- Materia</w:t>
                      </w:r>
                    </w:p>
                    <w:p w:rsidR="00944DB0" w:rsidRDefault="00944DB0" w:rsidP="00944DB0">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sz w:val="24"/>
                          <w:szCs w:val="24"/>
                          <w:lang w:eastAsia="es-AR"/>
                        </w:rPr>
                        <w:t>A</w:t>
                      </w:r>
                      <w:r>
                        <w:rPr>
                          <w:rFonts w:ascii="Lucida Sans" w:hAnsi="Lucida Sans"/>
                          <w:b/>
                          <w:sz w:val="24"/>
                          <w:szCs w:val="24"/>
                          <w:lang w:eastAsia="es-AR"/>
                        </w:rPr>
                        <w:t>pellido y nombre del estudiante</w:t>
                      </w:r>
                    </w:p>
                    <w:p w:rsidR="00944DB0" w:rsidRPr="00944DB0" w:rsidRDefault="00944DB0" w:rsidP="00944DB0">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sz w:val="24"/>
                          <w:szCs w:val="24"/>
                          <w:lang w:eastAsia="es-AR"/>
                        </w:rPr>
                        <w:t>Número de trabajo práctico</w:t>
                      </w:r>
                    </w:p>
                    <w:p w:rsidR="00944DB0" w:rsidRDefault="00944DB0" w:rsidP="00944DB0">
                      <w:pPr>
                        <w:pStyle w:val="Sinespaciado"/>
                        <w:jc w:val="both"/>
                        <w:rPr>
                          <w:rFonts w:ascii="Lucida Sans" w:hAnsi="Lucida Sans"/>
                          <w:b/>
                          <w:sz w:val="24"/>
                          <w:szCs w:val="24"/>
                        </w:rPr>
                      </w:pPr>
                    </w:p>
                    <w:p w:rsidR="000C6FFC" w:rsidRPr="00944DB0" w:rsidRDefault="000C6FFC" w:rsidP="00944DB0">
                      <w:pPr>
                        <w:pStyle w:val="Sinespaciado"/>
                        <w:jc w:val="both"/>
                        <w:rPr>
                          <w:rFonts w:ascii="Lucida Sans" w:hAnsi="Lucida Sans"/>
                          <w:b/>
                          <w:sz w:val="24"/>
                          <w:szCs w:val="24"/>
                        </w:rPr>
                      </w:pPr>
                      <w:r w:rsidRPr="00944DB0">
                        <w:rPr>
                          <w:rFonts w:ascii="Lucida Sans" w:hAnsi="Lucida Sans"/>
                          <w:b/>
                          <w:sz w:val="24"/>
                          <w:szCs w:val="24"/>
                        </w:rPr>
                        <w:t>En esta clase vamos a trabajar y hacer hincapié en el Sistema Turístico: los elementos del Sistema Turístico.</w:t>
                      </w:r>
                    </w:p>
                    <w:p w:rsidR="000C6FFC" w:rsidRPr="00944DB0" w:rsidRDefault="000C6FFC" w:rsidP="00944DB0">
                      <w:pPr>
                        <w:pStyle w:val="Sinespaciado"/>
                        <w:jc w:val="both"/>
                        <w:rPr>
                          <w:rFonts w:ascii="Lucida Sans" w:hAnsi="Lucida Sans"/>
                          <w:b/>
                          <w:sz w:val="24"/>
                          <w:szCs w:val="24"/>
                        </w:rPr>
                      </w:pPr>
                      <w:r w:rsidRPr="00944DB0">
                        <w:rPr>
                          <w:rFonts w:ascii="Lucida Sans" w:hAnsi="Lucida Sans"/>
                          <w:b/>
                          <w:sz w:val="24"/>
                          <w:szCs w:val="24"/>
                        </w:rPr>
                        <w:t>Al finalizar la lectura, habrá una actividad, la cual deberán realizar en base al contenido de la clase o buscando información en internet.</w:t>
                      </w:r>
                    </w:p>
                    <w:p w:rsidR="000C6FFC" w:rsidRDefault="000C6FFC" w:rsidP="009F3D80">
                      <w:pPr>
                        <w:jc w:val="center"/>
                      </w:pPr>
                    </w:p>
                  </w:txbxContent>
                </v:textbox>
                <w10:wrap anchorx="margin"/>
              </v:shape>
            </w:pict>
          </mc:Fallback>
        </mc:AlternateContent>
      </w:r>
    </w:p>
    <w:p w:rsidR="00E72FBD" w:rsidRDefault="00E72FBD">
      <w:pPr>
        <w:rPr>
          <w:sz w:val="32"/>
          <w:szCs w:val="32"/>
        </w:rPr>
      </w:pPr>
    </w:p>
    <w:p w:rsidR="009F3D80" w:rsidRDefault="009F3D80">
      <w:pPr>
        <w:rPr>
          <w:sz w:val="32"/>
          <w:szCs w:val="32"/>
        </w:rPr>
      </w:pPr>
    </w:p>
    <w:p w:rsidR="009F3D80" w:rsidRDefault="009F3D80">
      <w:pPr>
        <w:rPr>
          <w:sz w:val="32"/>
          <w:szCs w:val="32"/>
        </w:rPr>
      </w:pPr>
    </w:p>
    <w:p w:rsidR="009F3D80" w:rsidRDefault="009F3D80">
      <w:pPr>
        <w:rPr>
          <w:sz w:val="32"/>
          <w:szCs w:val="32"/>
        </w:rPr>
      </w:pPr>
    </w:p>
    <w:p w:rsidR="009F3D80" w:rsidRDefault="009F3D80">
      <w:pPr>
        <w:rPr>
          <w:sz w:val="32"/>
          <w:szCs w:val="32"/>
        </w:rPr>
      </w:pPr>
    </w:p>
    <w:p w:rsidR="009F3D80" w:rsidRDefault="009F3D80">
      <w:pPr>
        <w:rPr>
          <w:sz w:val="32"/>
          <w:szCs w:val="32"/>
        </w:rPr>
      </w:pPr>
    </w:p>
    <w:p w:rsidR="009F3D80" w:rsidRDefault="009F3D80">
      <w:pPr>
        <w:rPr>
          <w:sz w:val="32"/>
          <w:szCs w:val="32"/>
        </w:rPr>
      </w:pPr>
    </w:p>
    <w:p w:rsidR="009F3D80" w:rsidRDefault="009F3D80">
      <w:pPr>
        <w:rPr>
          <w:sz w:val="32"/>
          <w:szCs w:val="32"/>
        </w:rPr>
      </w:pPr>
    </w:p>
    <w:p w:rsidR="009F3D80" w:rsidRDefault="009F3D80">
      <w:pPr>
        <w:rPr>
          <w:sz w:val="32"/>
          <w:szCs w:val="32"/>
        </w:rPr>
      </w:pPr>
    </w:p>
    <w:p w:rsidR="009F3D80" w:rsidRDefault="009F3D80">
      <w:pPr>
        <w:rPr>
          <w:sz w:val="32"/>
          <w:szCs w:val="32"/>
        </w:rPr>
      </w:pPr>
    </w:p>
    <w:p w:rsidR="009F3D80" w:rsidRDefault="009F3D80"/>
    <w:p w:rsidR="00944DB0" w:rsidRDefault="00944DB0"/>
    <w:p w:rsidR="00944DB0" w:rsidRDefault="00944DB0"/>
    <w:p w:rsidR="00944DB0" w:rsidRDefault="00944DB0"/>
    <w:p w:rsidR="00944DB0" w:rsidRDefault="00944DB0"/>
    <w:p w:rsidR="00944DB0" w:rsidRDefault="00944DB0"/>
    <w:p w:rsidR="00944DB0" w:rsidRDefault="00944DB0"/>
    <w:p w:rsidR="00944DB0" w:rsidRDefault="00944DB0"/>
    <w:p w:rsidR="00944DB0" w:rsidRDefault="00944DB0"/>
    <w:p w:rsidR="00944DB0" w:rsidRDefault="00944DB0"/>
    <w:p w:rsidR="00944DB0" w:rsidRDefault="00944DB0"/>
    <w:p w:rsidR="00944DB0" w:rsidRDefault="00944DB0"/>
    <w:p w:rsidR="00FE4151" w:rsidRPr="00944DB0" w:rsidRDefault="00FE4151" w:rsidP="00944DB0">
      <w:pPr>
        <w:pBdr>
          <w:top w:val="single" w:sz="4" w:space="1" w:color="auto"/>
          <w:left w:val="single" w:sz="4" w:space="4" w:color="auto"/>
          <w:bottom w:val="single" w:sz="4" w:space="1" w:color="auto"/>
          <w:right w:val="single" w:sz="4" w:space="4" w:color="auto"/>
        </w:pBdr>
        <w:jc w:val="center"/>
        <w:rPr>
          <w:rFonts w:ascii="Elephant" w:hAnsi="Elephant"/>
          <w:sz w:val="44"/>
          <w:szCs w:val="44"/>
        </w:rPr>
      </w:pPr>
      <w:r w:rsidRPr="00944DB0">
        <w:rPr>
          <w:rFonts w:ascii="Elephant" w:hAnsi="Elephant"/>
          <w:sz w:val="44"/>
          <w:szCs w:val="44"/>
        </w:rPr>
        <w:lastRenderedPageBreak/>
        <w:t>El Turismo como un Sistema</w:t>
      </w:r>
    </w:p>
    <w:p w:rsidR="00FE4151" w:rsidRDefault="00FE4151" w:rsidP="00944DB0">
      <w:pPr>
        <w:jc w:val="both"/>
      </w:pPr>
      <w:r>
        <w:t>Un sistema consta de elementos que interactúan y se interrelacionan para llegar  a un objetivo y fin común. La unión de todas sus partes conforma un todo y se lo utiliza tanto para un conjunto de conceptos como para los elementos que conforman una organización, en donde las relaciones entre estos son más importantes que los elementos en sí.</w:t>
      </w:r>
    </w:p>
    <w:p w:rsidR="000F5020" w:rsidRPr="002F74EF" w:rsidRDefault="000F5020" w:rsidP="000F5020">
      <w:pPr>
        <w:pStyle w:val="Sinespaciado"/>
        <w:pBdr>
          <w:bottom w:val="single" w:sz="4" w:space="1" w:color="auto"/>
        </w:pBdr>
        <w:jc w:val="center"/>
        <w:rPr>
          <w:rFonts w:ascii="Elephant" w:hAnsi="Elephant"/>
          <w:sz w:val="28"/>
          <w:szCs w:val="28"/>
        </w:rPr>
      </w:pPr>
      <w:r w:rsidRPr="002F74EF">
        <w:rPr>
          <w:rFonts w:ascii="Elephant" w:hAnsi="Elephant"/>
          <w:sz w:val="28"/>
          <w:szCs w:val="28"/>
        </w:rPr>
        <w:t>El Sistema Turístico: Definición, composición, interacciones</w:t>
      </w:r>
    </w:p>
    <w:p w:rsidR="0058619B" w:rsidRDefault="0058619B" w:rsidP="00C158BE">
      <w:pPr>
        <w:pStyle w:val="Sinespaciado"/>
        <w:jc w:val="both"/>
        <w:rPr>
          <w:sz w:val="24"/>
          <w:szCs w:val="24"/>
        </w:rPr>
      </w:pPr>
    </w:p>
    <w:p w:rsidR="008A0B6E" w:rsidRPr="0058619B" w:rsidRDefault="008A0B6E" w:rsidP="0058619B">
      <w:pPr>
        <w:pStyle w:val="Sinespaciado"/>
        <w:pBdr>
          <w:top w:val="single" w:sz="4" w:space="1" w:color="auto"/>
          <w:left w:val="single" w:sz="4" w:space="4" w:color="auto"/>
          <w:bottom w:val="single" w:sz="4" w:space="1" w:color="auto"/>
          <w:right w:val="single" w:sz="4" w:space="4" w:color="auto"/>
        </w:pBdr>
        <w:jc w:val="both"/>
        <w:rPr>
          <w:sz w:val="24"/>
          <w:szCs w:val="24"/>
        </w:rPr>
      </w:pPr>
      <w:r w:rsidRPr="0058619B">
        <w:rPr>
          <w:b/>
          <w:sz w:val="28"/>
          <w:szCs w:val="28"/>
        </w:rPr>
        <w:t>El estudio del turismo</w:t>
      </w:r>
      <w:r w:rsidRPr="0058619B">
        <w:rPr>
          <w:sz w:val="24"/>
          <w:szCs w:val="24"/>
        </w:rPr>
        <w:t xml:space="preserve"> desde una perspectiva sistémica no es nuevo. En 1976, </w:t>
      </w:r>
      <w:r w:rsidRPr="0058619B">
        <w:rPr>
          <w:b/>
          <w:sz w:val="24"/>
          <w:szCs w:val="24"/>
        </w:rPr>
        <w:t>Neil Lieper</w:t>
      </w:r>
      <w:r w:rsidRPr="0058619B">
        <w:rPr>
          <w:sz w:val="24"/>
          <w:szCs w:val="24"/>
        </w:rPr>
        <w:t xml:space="preserve"> propone su sistema turístico de cinco elementos. De acuerdo con Acerenza (1986: 153), de estos cinco elementos uno es dinámico y se refiere al </w:t>
      </w:r>
      <w:r w:rsidRPr="0058619B">
        <w:rPr>
          <w:i/>
          <w:sz w:val="24"/>
          <w:szCs w:val="24"/>
        </w:rPr>
        <w:t>turista</w:t>
      </w:r>
      <w:r w:rsidRPr="0058619B">
        <w:rPr>
          <w:sz w:val="24"/>
          <w:szCs w:val="24"/>
        </w:rPr>
        <w:t xml:space="preserve">, tres son geográficos: </w:t>
      </w:r>
      <w:r w:rsidRPr="0058619B">
        <w:rPr>
          <w:i/>
          <w:sz w:val="24"/>
          <w:szCs w:val="24"/>
        </w:rPr>
        <w:t>el espacio emisor, la ruta o espacio de tránsito</w:t>
      </w:r>
      <w:r w:rsidRPr="0058619B">
        <w:rPr>
          <w:sz w:val="24"/>
          <w:szCs w:val="24"/>
        </w:rPr>
        <w:t xml:space="preserve"> </w:t>
      </w:r>
      <w:r w:rsidRPr="0058619B">
        <w:rPr>
          <w:i/>
          <w:sz w:val="24"/>
          <w:szCs w:val="24"/>
        </w:rPr>
        <w:t>y el espacio receptor</w:t>
      </w:r>
      <w:r w:rsidRPr="0058619B">
        <w:rPr>
          <w:sz w:val="24"/>
          <w:szCs w:val="24"/>
        </w:rPr>
        <w:t xml:space="preserve"> y un elemento es económico: </w:t>
      </w:r>
      <w:r w:rsidRPr="0058619B">
        <w:rPr>
          <w:i/>
          <w:sz w:val="24"/>
          <w:szCs w:val="24"/>
        </w:rPr>
        <w:t>la industria productora de servicios turísticos</w:t>
      </w:r>
      <w:r w:rsidRPr="0058619B">
        <w:rPr>
          <w:sz w:val="24"/>
          <w:szCs w:val="24"/>
        </w:rPr>
        <w:t xml:space="preserve">. El sistema de Neil Lieper responde al paradigma de comprensión y planificación turística en el que la región de destino es importante en la medida en que satisface las necesidades y expectativas de recreación del turista. </w:t>
      </w:r>
    </w:p>
    <w:p w:rsidR="008A0B6E" w:rsidRPr="0058619B" w:rsidRDefault="008A0B6E" w:rsidP="0058619B">
      <w:pPr>
        <w:pStyle w:val="Sinespaciado"/>
        <w:pBdr>
          <w:top w:val="single" w:sz="4" w:space="1" w:color="auto"/>
          <w:left w:val="single" w:sz="4" w:space="4" w:color="auto"/>
          <w:bottom w:val="single" w:sz="4" w:space="1" w:color="auto"/>
          <w:right w:val="single" w:sz="4" w:space="4" w:color="auto"/>
        </w:pBdr>
        <w:jc w:val="both"/>
        <w:rPr>
          <w:sz w:val="24"/>
          <w:szCs w:val="24"/>
        </w:rPr>
      </w:pPr>
      <w:r w:rsidRPr="0058619B">
        <w:rPr>
          <w:sz w:val="24"/>
          <w:szCs w:val="24"/>
        </w:rPr>
        <w:t xml:space="preserve">Posteriormente, y desde una perspectiva similar, es decir, con orientación hacia el turista, </w:t>
      </w:r>
      <w:r w:rsidRPr="0058619B">
        <w:rPr>
          <w:b/>
          <w:sz w:val="24"/>
          <w:szCs w:val="24"/>
        </w:rPr>
        <w:t>Mill y Morrison</w:t>
      </w:r>
      <w:r w:rsidRPr="0058619B">
        <w:rPr>
          <w:sz w:val="24"/>
          <w:szCs w:val="24"/>
        </w:rPr>
        <w:t xml:space="preserve"> (1985; 1988) proponen un modelo de sistema que incluye como elementos </w:t>
      </w:r>
      <w:r w:rsidRPr="0058619B">
        <w:rPr>
          <w:i/>
          <w:sz w:val="24"/>
          <w:szCs w:val="24"/>
        </w:rPr>
        <w:t>al mercadeo, la demanda, el viaje y el destino</w:t>
      </w:r>
      <w:r w:rsidRPr="0058619B">
        <w:rPr>
          <w:sz w:val="24"/>
          <w:szCs w:val="24"/>
        </w:rPr>
        <w:t xml:space="preserve">. Para los autores, el sistema turístico es una manera de superar la visión del turismo como una “industria”, donde una acción consciente sobre los subsistemas “mercadeo” y “destino” pueden aumentar las posibilidades de que la demanda tome una decisión acerca de su viaje. </w:t>
      </w:r>
    </w:p>
    <w:p w:rsidR="008A0B6E" w:rsidRPr="0058619B" w:rsidRDefault="008A0B6E" w:rsidP="0058619B">
      <w:pPr>
        <w:pStyle w:val="Sinespaciado"/>
        <w:pBdr>
          <w:top w:val="single" w:sz="4" w:space="1" w:color="auto"/>
          <w:left w:val="single" w:sz="4" w:space="4" w:color="auto"/>
          <w:bottom w:val="single" w:sz="4" w:space="1" w:color="auto"/>
          <w:right w:val="single" w:sz="4" w:space="4" w:color="auto"/>
        </w:pBdr>
        <w:jc w:val="both"/>
        <w:rPr>
          <w:sz w:val="24"/>
          <w:szCs w:val="24"/>
        </w:rPr>
      </w:pPr>
      <w:r w:rsidRPr="0058619B">
        <w:rPr>
          <w:b/>
          <w:sz w:val="24"/>
          <w:szCs w:val="24"/>
        </w:rPr>
        <w:t>Roberto Boullón</w:t>
      </w:r>
      <w:r w:rsidRPr="0058619B">
        <w:rPr>
          <w:sz w:val="24"/>
          <w:szCs w:val="24"/>
        </w:rPr>
        <w:t xml:space="preserve"> ha trabajado desde 1978 en la definición de un modelo con enfoque de planificación físico-territorial, donde el sistema turístico </w:t>
      </w:r>
      <w:r w:rsidRPr="0058619B">
        <w:rPr>
          <w:i/>
          <w:sz w:val="24"/>
          <w:szCs w:val="24"/>
        </w:rPr>
        <w:t>“se inicia en el encuentro de la oferta con la demanda a través de un proceso de venta del producto turístico, que junto con la infraestructura forman la estructura de producción del sector”</w:t>
      </w:r>
      <w:r w:rsidRPr="0058619B">
        <w:rPr>
          <w:sz w:val="24"/>
          <w:szCs w:val="24"/>
        </w:rPr>
        <w:t xml:space="preserve"> (Boullón, 2006: 32). El modelo describe la función de cada una de las partes, así como las interrelaciones entre ellas que convergen al funcionamiento del sistema total. </w:t>
      </w:r>
    </w:p>
    <w:p w:rsidR="008A0B6E" w:rsidRPr="0058619B" w:rsidRDefault="008A0B6E" w:rsidP="0058619B">
      <w:pPr>
        <w:pStyle w:val="Sinespaciado"/>
        <w:pBdr>
          <w:top w:val="single" w:sz="4" w:space="1" w:color="auto"/>
          <w:left w:val="single" w:sz="4" w:space="4" w:color="auto"/>
          <w:bottom w:val="single" w:sz="4" w:space="1" w:color="auto"/>
          <w:right w:val="single" w:sz="4" w:space="4" w:color="auto"/>
        </w:pBdr>
        <w:jc w:val="both"/>
        <w:rPr>
          <w:sz w:val="24"/>
          <w:szCs w:val="24"/>
        </w:rPr>
      </w:pPr>
      <w:r w:rsidRPr="0058619B">
        <w:rPr>
          <w:sz w:val="24"/>
          <w:szCs w:val="24"/>
        </w:rPr>
        <w:t xml:space="preserve">También la </w:t>
      </w:r>
      <w:r w:rsidRPr="0058619B">
        <w:rPr>
          <w:b/>
          <w:sz w:val="24"/>
          <w:szCs w:val="24"/>
        </w:rPr>
        <w:t>Organización Mundial de Turismo</w:t>
      </w:r>
      <w:r w:rsidRPr="0058619B">
        <w:rPr>
          <w:sz w:val="24"/>
          <w:szCs w:val="24"/>
        </w:rPr>
        <w:t xml:space="preserve"> (1988: 45) reconoce que la naturaleza de la actividad turística es el resultado de interrelaciones entre diferentes factores que hay que considerar desde una óptica sistémica y propone un modelo de mercado con cuatro elementos: la oferta, la demanda, el espacio geográfico y los operadores. El funcionamiento se explica partiendo del espacio geográfico que es el lugar de encuentro de la demanda y la oferta, encuentro facilitado por los operadores considerados como promotores del turismo. En el espacio geográfico se sitúa además la población residente, que en realidad no es considerada un elemento turístico. </w:t>
      </w:r>
    </w:p>
    <w:p w:rsidR="000A16A4" w:rsidRDefault="008A0B6E" w:rsidP="0058619B">
      <w:pPr>
        <w:pStyle w:val="Sinespaciado"/>
        <w:pBdr>
          <w:top w:val="single" w:sz="4" w:space="1" w:color="auto"/>
          <w:left w:val="single" w:sz="4" w:space="4" w:color="auto"/>
          <w:bottom w:val="single" w:sz="4" w:space="1" w:color="auto"/>
          <w:right w:val="single" w:sz="4" w:space="4" w:color="auto"/>
        </w:pBdr>
        <w:jc w:val="both"/>
      </w:pPr>
      <w:r>
        <w:t xml:space="preserve">Con una fundamentación teórica más estructurada, </w:t>
      </w:r>
      <w:r w:rsidRPr="0058619B">
        <w:rPr>
          <w:b/>
          <w:sz w:val="24"/>
          <w:szCs w:val="24"/>
        </w:rPr>
        <w:t>Sergio Molina</w:t>
      </w:r>
      <w:r>
        <w:t xml:space="preserve"> (2000: 36) concibe al turismo como un sistema abierto relacionado con el medio ambiente con el que establece intercambios: el sistema importa insumos que al ser procesados emergen al entorno en forma de productos. El sistema turístico de Sergio Molina tiene un evidente enfoque de destino y está integrado por 6 subsistemas: </w:t>
      </w:r>
      <w:r w:rsidRPr="0058619B">
        <w:rPr>
          <w:i/>
        </w:rPr>
        <w:t xml:space="preserve">superestructura, demanda, atractivos, equipamiento, infraestructura y comunidad local </w:t>
      </w:r>
      <w:r>
        <w:t>los que interactúan entre sí con el fin de alcanzar un objetivo común.</w:t>
      </w:r>
    </w:p>
    <w:p w:rsidR="0058619B" w:rsidRDefault="0058619B" w:rsidP="00C158BE">
      <w:pPr>
        <w:pStyle w:val="Sinespaciado"/>
        <w:jc w:val="both"/>
      </w:pPr>
    </w:p>
    <w:p w:rsidR="008A0B6E" w:rsidRPr="0058619B" w:rsidRDefault="008A0B6E" w:rsidP="00C158BE">
      <w:pPr>
        <w:pStyle w:val="Sinespaciado"/>
        <w:jc w:val="both"/>
        <w:rPr>
          <w:rFonts w:ascii="Bodoni MT" w:hAnsi="Bodoni MT"/>
          <w:sz w:val="28"/>
          <w:szCs w:val="28"/>
        </w:rPr>
      </w:pPr>
      <w:r w:rsidRPr="0058619B">
        <w:rPr>
          <w:rFonts w:ascii="Bodoni MT" w:hAnsi="Bodoni MT"/>
          <w:sz w:val="28"/>
          <w:szCs w:val="28"/>
        </w:rPr>
        <w:t xml:space="preserve">Es precisamente el sistema turístico de Sergio Molina, el que se ha tomado como base para diseñar la metodología de diagnóstico turístico local. Se ha considerado como el más apropiado porque es el único que toma en cuenta a la comunidad receptora y a las organizaciones de apoyo al turismo como una parte fundamental del desarrollo de la actividad en el destino. </w:t>
      </w:r>
    </w:p>
    <w:p w:rsidR="008A0B6E" w:rsidRPr="0058619B" w:rsidRDefault="008A0B6E" w:rsidP="00C158BE">
      <w:pPr>
        <w:pStyle w:val="Sinespaciado"/>
        <w:jc w:val="both"/>
        <w:rPr>
          <w:rFonts w:ascii="Bodoni MT" w:hAnsi="Bodoni MT"/>
          <w:sz w:val="28"/>
          <w:szCs w:val="28"/>
        </w:rPr>
      </w:pPr>
      <w:r w:rsidRPr="0058619B">
        <w:rPr>
          <w:rFonts w:ascii="Bodoni MT" w:hAnsi="Bodoni MT"/>
          <w:sz w:val="28"/>
          <w:szCs w:val="28"/>
        </w:rPr>
        <w:t>Por otra parte, la propuesta de Sergio Molina se asienta e</w:t>
      </w:r>
      <w:r w:rsidR="0058619B">
        <w:rPr>
          <w:rFonts w:ascii="Bodoni MT" w:hAnsi="Bodoni MT"/>
          <w:sz w:val="28"/>
          <w:szCs w:val="28"/>
        </w:rPr>
        <w:t>n la Teoría General de Sistemas</w:t>
      </w:r>
      <w:r w:rsidRPr="0058619B">
        <w:rPr>
          <w:rFonts w:ascii="Bodoni MT" w:hAnsi="Bodoni MT"/>
          <w:sz w:val="28"/>
          <w:szCs w:val="28"/>
        </w:rPr>
        <w:t xml:space="preserve"> y desde ese punto de vista considera al sistema turístico como un sistema abierto que está inserto en un entorno social, ambiental, político y económico lo que nos proporciona una base teórica para la práctica de un turismo sostenible, responsable con la comunidad receptora y dinámico económica y políticamente.</w:t>
      </w:r>
    </w:p>
    <w:p w:rsidR="008A0B6E" w:rsidRDefault="008A0B6E" w:rsidP="00C158BE">
      <w:pPr>
        <w:pStyle w:val="Sinespaciado"/>
        <w:jc w:val="both"/>
      </w:pPr>
    </w:p>
    <w:p w:rsidR="008A0B6E" w:rsidRPr="0058619B" w:rsidRDefault="008A0B6E" w:rsidP="0058619B">
      <w:pPr>
        <w:pStyle w:val="Sinespaciado"/>
        <w:pBdr>
          <w:top w:val="single" w:sz="4" w:space="1" w:color="auto"/>
          <w:left w:val="single" w:sz="4" w:space="4" w:color="auto"/>
          <w:bottom w:val="single" w:sz="4" w:space="1" w:color="auto"/>
          <w:right w:val="single" w:sz="4" w:space="4" w:color="auto"/>
        </w:pBdr>
        <w:jc w:val="center"/>
        <w:rPr>
          <w:rFonts w:ascii="Batang" w:eastAsia="Batang" w:hAnsi="Batang"/>
          <w:b/>
          <w:sz w:val="32"/>
          <w:szCs w:val="32"/>
        </w:rPr>
      </w:pPr>
      <w:r w:rsidRPr="0058619B">
        <w:rPr>
          <w:rFonts w:ascii="Batang" w:eastAsia="Batang" w:hAnsi="Batang"/>
          <w:b/>
          <w:sz w:val="32"/>
          <w:szCs w:val="32"/>
        </w:rPr>
        <w:t>Caracterización del Sistema Turístico</w:t>
      </w:r>
    </w:p>
    <w:p w:rsidR="008A0B6E" w:rsidRPr="008A0B6E" w:rsidRDefault="008A0B6E" w:rsidP="00C158BE">
      <w:pPr>
        <w:pStyle w:val="Sinespaciado"/>
        <w:jc w:val="both"/>
        <w:rPr>
          <w:i/>
          <w:sz w:val="24"/>
          <w:szCs w:val="24"/>
        </w:rPr>
      </w:pPr>
      <w:r w:rsidRPr="008A0B6E">
        <w:rPr>
          <w:i/>
          <w:sz w:val="24"/>
          <w:szCs w:val="24"/>
        </w:rPr>
        <w:t xml:space="preserve">De acuerdo con la propuesta de Molina (2000: 36) el sistema turístico de un destino tiene las siguientes características: </w:t>
      </w:r>
    </w:p>
    <w:p w:rsidR="008A0B6E" w:rsidRDefault="008A0B6E" w:rsidP="00C158BE">
      <w:pPr>
        <w:pStyle w:val="Sinespaciado"/>
        <w:jc w:val="both"/>
      </w:pPr>
      <w:r w:rsidRPr="008A0B6E">
        <w:rPr>
          <w:rFonts w:ascii="Aharoni" w:hAnsi="Aharoni" w:cs="Aharoni"/>
          <w:b/>
        </w:rPr>
        <w:t>a. ES UN SISTEMA ABIERTO</w:t>
      </w:r>
      <w:r>
        <w:t xml:space="preserve">, de manera que intercambia energía, materia e información con su entorno, lo cual permite su supervivencia. En el sistema turístico de un municipio o una comunidad, por ejemplo, el entorno está dado por las condiciones (o suprasistemas) sociales, políticos, económicos y ambientales que afectan al turismo —algunas veces fuertemente, por ejemplo en el caso de crisis económicas o desastres naturales— pero que no forman parte directa de la actividad. Estas condiciones pueden estar dentro de la localidad o fuera de ella, es decir, que pueden ser regionales, nacionales o internacionales. </w:t>
      </w:r>
    </w:p>
    <w:p w:rsidR="008A0B6E" w:rsidRDefault="008A0B6E" w:rsidP="00C158BE">
      <w:pPr>
        <w:pStyle w:val="Sinespaciado"/>
        <w:jc w:val="both"/>
      </w:pPr>
      <w:r w:rsidRPr="008A0B6E">
        <w:rPr>
          <w:rFonts w:ascii="Aharoni" w:hAnsi="Aharoni" w:cs="Aharoni"/>
          <w:b/>
        </w:rPr>
        <w:t>b. TIENE LÍMITES</w:t>
      </w:r>
      <w:r>
        <w:t xml:space="preserve">, a pesar de ser un sistema abierto, es posible definir dónde se acaba el sistema y empieza el entorno. Esta delimitación puede ser de tipo territorial y conceptual. La primera delimitación está dada por los límites políticos del territorio o destino que se va a planificar, mientras que los límites conceptuales se refieren a qué elementos vamos a dejar dentro o fuera del sistema turístico y por ende, nos marcan qué tipos de estudios vamos a realizar. </w:t>
      </w:r>
    </w:p>
    <w:p w:rsidR="008A0B6E" w:rsidRDefault="008A0B6E" w:rsidP="00C158BE">
      <w:pPr>
        <w:pStyle w:val="Sinespaciado"/>
        <w:jc w:val="both"/>
      </w:pPr>
      <w:r w:rsidRPr="008A0B6E">
        <w:rPr>
          <w:rFonts w:ascii="Aharoni" w:hAnsi="Aharoni" w:cs="Aharoni"/>
          <w:b/>
        </w:rPr>
        <w:t>c. ESTÁ COMPUESTO POR SEIS ELEMENTOS O SUSBISTEMAS</w:t>
      </w:r>
      <w:r>
        <w:t xml:space="preserve"> que lo caracterizan. Cada uno de los elementos tiene una función específica y son gobernanza, comunidad receptora, demanda, infraestructura, oferta de servicios y atractivos naturales y culturales. Estos elementos serán descritos más adelante y cada uno de ellos está compuesto a su vez por elementos más pequeños que también deben examinarse. </w:t>
      </w:r>
    </w:p>
    <w:p w:rsidR="008A0B6E" w:rsidRDefault="008A0B6E" w:rsidP="00C158BE">
      <w:pPr>
        <w:pStyle w:val="Sinespaciado"/>
        <w:jc w:val="both"/>
      </w:pPr>
      <w:r w:rsidRPr="008A0B6E">
        <w:rPr>
          <w:rFonts w:ascii="Aharoni" w:hAnsi="Aharoni" w:cs="Aharoni"/>
          <w:b/>
        </w:rPr>
        <w:t>d. TIENE UN OBJETIVO O UN PROPÓSITO</w:t>
      </w:r>
      <w:r>
        <w:t xml:space="preserve">. El objetivo común de todo sistema turístico es atraer y mantener a la demanda, pero a veces este objetivo puede afinarse durante la planificación turística en función de los intereses locales: mejora de la calidad de vida, conservación ambiental, crecimiento de la oferta, incremento del gasto turístico, entre otros. </w:t>
      </w:r>
    </w:p>
    <w:p w:rsidR="008A0B6E" w:rsidRPr="008A0B6E" w:rsidRDefault="008A0B6E" w:rsidP="00C158BE">
      <w:pPr>
        <w:pStyle w:val="Sinespaciado"/>
        <w:jc w:val="both"/>
        <w:rPr>
          <w:i/>
        </w:rPr>
      </w:pPr>
      <w:r w:rsidRPr="008A0B6E">
        <w:rPr>
          <w:rFonts w:ascii="Aharoni" w:hAnsi="Aharoni" w:cs="Aharoni"/>
          <w:b/>
        </w:rPr>
        <w:t>e. TIENE UN FUNCIONAMIENTO</w:t>
      </w:r>
      <w:r>
        <w:t xml:space="preserve">, es decir, el sistema total “funciona” para cumplir con su propósito. El funcionamiento está dado por la interrelación de las funciones que cumple cada uno de los elementos que lo conforman y </w:t>
      </w:r>
      <w:r w:rsidRPr="008A0B6E">
        <w:rPr>
          <w:i/>
        </w:rPr>
        <w:t xml:space="preserve">consta de cuatro pasos: </w:t>
      </w:r>
    </w:p>
    <w:p w:rsidR="008A0B6E" w:rsidRDefault="008A0B6E" w:rsidP="00C158BE">
      <w:pPr>
        <w:pStyle w:val="Sinespaciado"/>
        <w:jc w:val="both"/>
      </w:pPr>
      <w:r w:rsidRPr="008A0B6E">
        <w:rPr>
          <w:rFonts w:cs="Aharoni"/>
          <w:b/>
          <w:i/>
          <w:sz w:val="24"/>
          <w:szCs w:val="24"/>
        </w:rPr>
        <w:t>1.</w:t>
      </w:r>
      <w:r>
        <w:t xml:space="preserve"> Ingreso de insumos (materia, energía o información provenientes del entorno), </w:t>
      </w:r>
    </w:p>
    <w:p w:rsidR="008A0B6E" w:rsidRDefault="008A0B6E" w:rsidP="00C158BE">
      <w:pPr>
        <w:pStyle w:val="Sinespaciado"/>
        <w:jc w:val="both"/>
      </w:pPr>
      <w:r w:rsidRPr="008A0B6E">
        <w:rPr>
          <w:rFonts w:cs="Aharoni"/>
          <w:b/>
          <w:i/>
          <w:sz w:val="24"/>
          <w:szCs w:val="24"/>
        </w:rPr>
        <w:t>2.</w:t>
      </w:r>
      <w:r>
        <w:t xml:space="preserve"> Procesamiento de insumos al interior del sistema; </w:t>
      </w:r>
    </w:p>
    <w:p w:rsidR="008A0B6E" w:rsidRDefault="008A0B6E" w:rsidP="00C158BE">
      <w:pPr>
        <w:pStyle w:val="Sinespaciado"/>
        <w:jc w:val="both"/>
      </w:pPr>
      <w:r w:rsidRPr="008A0B6E">
        <w:rPr>
          <w:rFonts w:cs="Aharoni"/>
          <w:b/>
          <w:i/>
          <w:sz w:val="24"/>
          <w:szCs w:val="24"/>
        </w:rPr>
        <w:t>3.</w:t>
      </w:r>
      <w:r>
        <w:t xml:space="preserve"> Egreso del producto turístico terminado y listo para su consumo por parte de la demanda y </w:t>
      </w:r>
    </w:p>
    <w:p w:rsidR="008A0B6E" w:rsidRDefault="008A0B6E" w:rsidP="00C158BE">
      <w:pPr>
        <w:pStyle w:val="Sinespaciado"/>
        <w:jc w:val="both"/>
      </w:pPr>
      <w:r w:rsidRPr="008A0B6E">
        <w:rPr>
          <w:rFonts w:cs="Aharoni"/>
          <w:b/>
          <w:i/>
          <w:sz w:val="24"/>
          <w:szCs w:val="24"/>
        </w:rPr>
        <w:t>4.</w:t>
      </w:r>
      <w:r>
        <w:t xml:space="preserve"> Retroalimentación </w:t>
      </w:r>
    </w:p>
    <w:p w:rsidR="008D58F4" w:rsidRDefault="008D58F4" w:rsidP="00C158BE">
      <w:pPr>
        <w:pStyle w:val="Sinespaciado"/>
        <w:jc w:val="both"/>
      </w:pPr>
    </w:p>
    <w:p w:rsidR="0058619B" w:rsidRDefault="008D58F4" w:rsidP="00C158BE">
      <w:pPr>
        <w:pStyle w:val="Sinespaciado"/>
        <w:jc w:val="both"/>
      </w:pPr>
      <w:r>
        <w:rPr>
          <w:noProof/>
          <w:lang w:eastAsia="es-AR"/>
        </w:rPr>
        <mc:AlternateContent>
          <mc:Choice Requires="wps">
            <w:drawing>
              <wp:anchor distT="0" distB="0" distL="114300" distR="114300" simplePos="0" relativeHeight="251693056" behindDoc="0" locked="0" layoutInCell="1" allowOverlap="1">
                <wp:simplePos x="0" y="0"/>
                <wp:positionH relativeFrom="margin">
                  <wp:align>right</wp:align>
                </wp:positionH>
                <wp:positionV relativeFrom="paragraph">
                  <wp:posOffset>104140</wp:posOffset>
                </wp:positionV>
                <wp:extent cx="5600700" cy="1657350"/>
                <wp:effectExtent l="0" t="0" r="19050" b="19050"/>
                <wp:wrapNone/>
                <wp:docPr id="57" name="Proceso alternativo 57"/>
                <wp:cNvGraphicFramePr/>
                <a:graphic xmlns:a="http://schemas.openxmlformats.org/drawingml/2006/main">
                  <a:graphicData uri="http://schemas.microsoft.com/office/word/2010/wordprocessingShape">
                    <wps:wsp>
                      <wps:cNvSpPr/>
                      <wps:spPr>
                        <a:xfrm>
                          <a:off x="0" y="0"/>
                          <a:ext cx="5600700" cy="1657350"/>
                        </a:xfrm>
                        <a:prstGeom prst="flowChartAlternateProcess">
                          <a:avLst/>
                        </a:prstGeom>
                      </wps:spPr>
                      <wps:style>
                        <a:lnRef idx="2">
                          <a:schemeClr val="dk1">
                            <a:shade val="50000"/>
                          </a:schemeClr>
                        </a:lnRef>
                        <a:fillRef idx="1">
                          <a:schemeClr val="dk1"/>
                        </a:fillRef>
                        <a:effectRef idx="0">
                          <a:schemeClr val="dk1"/>
                        </a:effectRef>
                        <a:fontRef idx="minor">
                          <a:schemeClr val="lt1"/>
                        </a:fontRef>
                      </wps:style>
                      <wps:txbx>
                        <w:txbxContent>
                          <w:p w:rsidR="008D58F4" w:rsidRPr="008D58F4" w:rsidRDefault="008D58F4" w:rsidP="008D58F4">
                            <w:pPr>
                              <w:pStyle w:val="Sinespaciado"/>
                              <w:jc w:val="both"/>
                              <w:rPr>
                                <w:rFonts w:ascii="Lucida Sans" w:hAnsi="Lucida Sans"/>
                              </w:rPr>
                            </w:pPr>
                            <w:r w:rsidRPr="008D58F4">
                              <w:rPr>
                                <w:rFonts w:ascii="Lucida Sans" w:hAnsi="Lucida Sans"/>
                              </w:rPr>
                              <w:t>Cuando el funcionamiento y el objetivo están acordes con los intereses locales y con los intereses de la demanda, tenemos un estado de equilibrio, pero cuando sucede lo contrario, es necesario reorientar el funcionamiento del sistema, es decir, hacer planificación o aplicar nuevas estrategias.</w:t>
                            </w:r>
                          </w:p>
                          <w:p w:rsidR="008D58F4" w:rsidRPr="008D58F4" w:rsidRDefault="008D58F4" w:rsidP="008D58F4">
                            <w:pPr>
                              <w:pStyle w:val="Sinespaciado"/>
                              <w:jc w:val="both"/>
                              <w:rPr>
                                <w:rFonts w:ascii="Lucida Sans" w:hAnsi="Lucida Sans"/>
                              </w:rPr>
                            </w:pPr>
                            <w:r w:rsidRPr="008D58F4">
                              <w:rPr>
                                <w:rFonts w:ascii="Lucida Sans" w:hAnsi="Lucida Sans"/>
                              </w:rPr>
                              <w:t>El sistema turístico está compuesto por seis elementos a los que llamaremos subsistemas que agrupan a todos los actores sociales del turismo, así como a los atractivos, servicios turísticos y básicos que son necesarios para el funcionamiento de la actividad.</w:t>
                            </w:r>
                          </w:p>
                          <w:p w:rsidR="008D58F4" w:rsidRDefault="008D58F4" w:rsidP="008D58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57" o:spid="_x0000_s1027" type="#_x0000_t176" style="position:absolute;left:0;text-align:left;margin-left:389.8pt;margin-top:8.2pt;width:441pt;height:130.5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CAwjQIAAGEFAAAOAAAAZHJzL2Uyb0RvYy54bWysVE1v2zAMvQ/YfxB0X21nTbMFdYogRYcB&#10;RRu0HXpWZKk2JosapcTJfv0o2XG7rrsM80EWRfKJH486v9i3hu0U+gZsyYuTnDNlJVSNfSr5t4er&#10;D58480HYShiwquQH5fnF4v27887N1QRqMJVCRiDWzztX8joEN88yL2vVCn8CTllSasBWBBLxKatQ&#10;dITemmyS52dZB1g5BKm8p9PLXskXCV9rJcOt1l4FZkpOsYW0Ylo3cc0W52L+hMLVjRzCEP8QRSsa&#10;S5eOUJciCLbF5g+otpEIHnQ4kdBmoHUjVcqBsinyV9nc18KplAsVx7uxTP7/wcqb3RpZU5V8OuPM&#10;ipZ6tE7lBCZMUGhFaHbASEul6pyfk8e9W+MgedrGvPca2/injNg+lfcwllftA5N0OD3L81lOXZCk&#10;K86ms4/T1IDs2d2hD18UtCxuSq4NdKtaYFgOoag+Np9qLXbXPlAc5H/0IyHG2EeVduFgVAzM2Dul&#10;KVGKY5K8E8XUyiDbCSJH9b3oj2tRqf5omtMX06YLRuskJbCIqhtjRtwBIFL3d9weYrCNbioxc3TM&#10;/xZQ7zhapxvBhtGxbSzgW84mFEPgurc/FqYvR6xM2G/2qfHJMp5soDoQGRD6KfFOXjXUhmvhw1og&#10;jQW1jkY93NISO1NyGHac1YA/3zqP9sRW0nLW0ZiV3P/YClScma+WePy5OD2Nc5mE0+lsQgK+1Gxe&#10;auy2XQE1q6BHxcm0jfbBHLcaoX2kF2EZbyWVsJLuLrkMeBRWoR9/elOkWi6TGc2iE+Ha3jsZwWOd&#10;I6Me9o8C3cDFQDS+geNIivkr9vW20dPCchtAN4maz3UdOkBznCg0vDnxoXgpJ6vnl3HxCwAA//8D&#10;AFBLAwQUAAYACAAAACEATZ/Fxt4AAAAHAQAADwAAAGRycy9kb3ducmV2LnhtbEyPwU7DMBBE70j8&#10;g7VIXBB1iEoaQpwKReICohKl6tl1liRKvI5stw18PcsJjjOzmnlbrmc7ihP60DtScLdIQCAZ1/TU&#10;Kth9PN/mIELU1OjRESr4wgDr6vKi1EXjzvSOp21sBZdQKLSCLsapkDKYDq0OCzchcfbpvNWRpW9l&#10;4/WZy+0o0yTJpNU98UKnJ6w7NMP2aBW81X5fD5lJajN8P4R84+9vXl6Vur6anx5BRJzj3zH84jM6&#10;VMx0cEdqghgV8COR3WwJgtM8T9k4KEhXqyXIqpT/+asfAAAA//8DAFBLAQItABQABgAIAAAAIQC2&#10;gziS/gAAAOEBAAATAAAAAAAAAAAAAAAAAAAAAABbQ29udGVudF9UeXBlc10ueG1sUEsBAi0AFAAG&#10;AAgAAAAhADj9If/WAAAAlAEAAAsAAAAAAAAAAAAAAAAALwEAAF9yZWxzLy5yZWxzUEsBAi0AFAAG&#10;AAgAAAAhAGfEIDCNAgAAYQUAAA4AAAAAAAAAAAAAAAAALgIAAGRycy9lMm9Eb2MueG1sUEsBAi0A&#10;FAAGAAgAAAAhAE2fxcbeAAAABwEAAA8AAAAAAAAAAAAAAAAA5wQAAGRycy9kb3ducmV2LnhtbFBL&#10;BQYAAAAABAAEAPMAAADyBQAAAAA=&#10;" fillcolor="black [3200]" strokecolor="black [1600]" strokeweight="1pt">
                <v:textbox>
                  <w:txbxContent>
                    <w:p w:rsidR="008D58F4" w:rsidRPr="008D58F4" w:rsidRDefault="008D58F4" w:rsidP="008D58F4">
                      <w:pPr>
                        <w:pStyle w:val="Sinespaciado"/>
                        <w:jc w:val="both"/>
                        <w:rPr>
                          <w:rFonts w:ascii="Lucida Sans" w:hAnsi="Lucida Sans"/>
                        </w:rPr>
                      </w:pPr>
                      <w:r w:rsidRPr="008D58F4">
                        <w:rPr>
                          <w:rFonts w:ascii="Lucida Sans" w:hAnsi="Lucida Sans"/>
                        </w:rPr>
                        <w:t>Cuando el funcionamiento y el objetivo están acordes con los intereses locales y con los intereses de la demanda, tenemos un estado de equilibrio, pero cuando sucede lo contrario, es necesario reorientar el funcionamiento del sistema, es decir, hacer planificación o aplicar nuevas estrategias.</w:t>
                      </w:r>
                    </w:p>
                    <w:p w:rsidR="008D58F4" w:rsidRPr="008D58F4" w:rsidRDefault="008D58F4" w:rsidP="008D58F4">
                      <w:pPr>
                        <w:pStyle w:val="Sinespaciado"/>
                        <w:jc w:val="both"/>
                        <w:rPr>
                          <w:rFonts w:ascii="Lucida Sans" w:hAnsi="Lucida Sans"/>
                        </w:rPr>
                      </w:pPr>
                      <w:r w:rsidRPr="008D58F4">
                        <w:rPr>
                          <w:rFonts w:ascii="Lucida Sans" w:hAnsi="Lucida Sans"/>
                        </w:rPr>
                        <w:t>El sistema turístico está compuesto por seis elementos a los que llamaremos subsistemas que agrupan a todos los actores sociales del turismo, así como a los atractivos, servicios turísticos y básicos que son necesarios para el funcionamiento de la actividad.</w:t>
                      </w:r>
                    </w:p>
                    <w:p w:rsidR="008D58F4" w:rsidRDefault="008D58F4" w:rsidP="008D58F4">
                      <w:pPr>
                        <w:jc w:val="center"/>
                      </w:pPr>
                    </w:p>
                  </w:txbxContent>
                </v:textbox>
                <w10:wrap anchorx="margin"/>
              </v:shape>
            </w:pict>
          </mc:Fallback>
        </mc:AlternateContent>
      </w:r>
    </w:p>
    <w:p w:rsidR="008D58F4" w:rsidRDefault="008D58F4" w:rsidP="00C158BE">
      <w:pPr>
        <w:pStyle w:val="Sinespaciado"/>
        <w:jc w:val="both"/>
      </w:pPr>
    </w:p>
    <w:p w:rsidR="008D58F4" w:rsidRDefault="008D58F4" w:rsidP="00C158BE">
      <w:pPr>
        <w:pStyle w:val="Sinespaciado"/>
        <w:jc w:val="both"/>
      </w:pPr>
    </w:p>
    <w:p w:rsidR="008D58F4" w:rsidRDefault="008D58F4" w:rsidP="00C158BE">
      <w:pPr>
        <w:pStyle w:val="Sinespaciado"/>
        <w:jc w:val="both"/>
      </w:pPr>
    </w:p>
    <w:p w:rsidR="008D58F4" w:rsidRDefault="008D58F4" w:rsidP="00C158BE">
      <w:pPr>
        <w:pStyle w:val="Sinespaciado"/>
        <w:jc w:val="both"/>
      </w:pPr>
    </w:p>
    <w:p w:rsidR="008D58F4" w:rsidRDefault="008D58F4" w:rsidP="00C158BE">
      <w:pPr>
        <w:pStyle w:val="Sinespaciado"/>
        <w:jc w:val="both"/>
      </w:pPr>
    </w:p>
    <w:p w:rsidR="008A0B6E" w:rsidRDefault="008A0B6E" w:rsidP="00C158BE">
      <w:pPr>
        <w:pStyle w:val="Sinespaciado"/>
        <w:jc w:val="both"/>
      </w:pPr>
    </w:p>
    <w:p w:rsidR="008D58F4" w:rsidRDefault="008D58F4" w:rsidP="00C158BE">
      <w:pPr>
        <w:pStyle w:val="Sinespaciado"/>
        <w:jc w:val="both"/>
        <w:rPr>
          <w:i/>
        </w:rPr>
      </w:pPr>
    </w:p>
    <w:p w:rsidR="008D58F4" w:rsidRDefault="008D58F4" w:rsidP="00C158BE">
      <w:pPr>
        <w:pStyle w:val="Sinespaciado"/>
        <w:jc w:val="both"/>
        <w:rPr>
          <w:i/>
        </w:rPr>
      </w:pPr>
    </w:p>
    <w:p w:rsidR="008D58F4" w:rsidRDefault="008D58F4" w:rsidP="00C158BE">
      <w:pPr>
        <w:pStyle w:val="Sinespaciado"/>
        <w:jc w:val="both"/>
        <w:rPr>
          <w:i/>
        </w:rPr>
      </w:pPr>
    </w:p>
    <w:p w:rsidR="008D58F4" w:rsidRDefault="008D58F4" w:rsidP="00C158BE">
      <w:pPr>
        <w:pStyle w:val="Sinespaciado"/>
        <w:jc w:val="both"/>
        <w:rPr>
          <w:i/>
        </w:rPr>
      </w:pPr>
    </w:p>
    <w:p w:rsidR="008D58F4" w:rsidRDefault="008D58F4" w:rsidP="00C158BE">
      <w:pPr>
        <w:pStyle w:val="Sinespaciado"/>
        <w:jc w:val="both"/>
        <w:rPr>
          <w:i/>
        </w:rPr>
      </w:pPr>
    </w:p>
    <w:p w:rsidR="008A0B6E" w:rsidRPr="008A0B6E" w:rsidRDefault="008A0B6E" w:rsidP="00C158BE">
      <w:pPr>
        <w:pStyle w:val="Sinespaciado"/>
        <w:jc w:val="both"/>
        <w:rPr>
          <w:i/>
        </w:rPr>
      </w:pPr>
      <w:r w:rsidRPr="008A0B6E">
        <w:rPr>
          <w:i/>
        </w:rPr>
        <w:t xml:space="preserve">Por lo tanto, la función de cada subsistema es la siguiente: </w:t>
      </w:r>
    </w:p>
    <w:p w:rsidR="008A0B6E" w:rsidRDefault="008A0B6E" w:rsidP="00C158BE">
      <w:pPr>
        <w:pStyle w:val="Sinespaciado"/>
        <w:jc w:val="both"/>
      </w:pPr>
      <w:r w:rsidRPr="008A0B6E">
        <w:rPr>
          <w:rFonts w:ascii="Aharoni" w:hAnsi="Aharoni" w:cs="Aharoni"/>
          <w:b/>
        </w:rPr>
        <w:t>a. GOBERNANZA</w:t>
      </w:r>
      <w:r>
        <w:t xml:space="preserve">. Es el subsistema regulador, se encarga de dirigir a la actividad turística y está compuesto por las organizaciones públicas, privadas y no gubernamentales que toman decisiones o de alguna manera inciden en el desarrollo turístico. Se incluyen además los documentos normativos como leyes, políticas, regulaciones, planes y proyectos que cumplen la misma función. </w:t>
      </w:r>
    </w:p>
    <w:p w:rsidR="008A0B6E" w:rsidRDefault="008A0B6E" w:rsidP="00C158BE">
      <w:pPr>
        <w:pStyle w:val="Sinespaciado"/>
        <w:jc w:val="both"/>
      </w:pPr>
      <w:r w:rsidRPr="008A0B6E">
        <w:rPr>
          <w:rFonts w:ascii="Aharoni" w:hAnsi="Aharoni" w:cs="Aharoni"/>
          <w:b/>
        </w:rPr>
        <w:t>b. DEMANDA</w:t>
      </w:r>
      <w:r>
        <w:t xml:space="preserve">. Su función es hacer uso de los espacios, servicios y atracciones turísticas a la vez que inyecta divisas en el destino y mantiene la dinámica del sistema. La demanda está compuesta por los visitantes, que según la OMT, dependiendo de su origen pueden ser internacionales o internos. La demanda de un destino también puede caracterizarse en real, potencial o futura. </w:t>
      </w:r>
    </w:p>
    <w:p w:rsidR="008A0B6E" w:rsidRDefault="008A0B6E" w:rsidP="00C158BE">
      <w:pPr>
        <w:pStyle w:val="Sinespaciado"/>
        <w:jc w:val="both"/>
      </w:pPr>
      <w:r w:rsidRPr="008A0B6E">
        <w:rPr>
          <w:rFonts w:ascii="Aharoni" w:hAnsi="Aharoni" w:cs="Aharoni"/>
          <w:b/>
        </w:rPr>
        <w:t>c. COMUNIDAD RECEPTORA</w:t>
      </w:r>
      <w:r>
        <w:t xml:space="preserve">. De acuerdo con la modalidad de gestión turística del territorio puede tener mayor o menor participación en el desarrollo. La comunidad receptora puede ser caracterizada por su nivel de participación en la dirección del sistema (en ese caso formaría parte de la superestructura) o por su intervención en la actividad turística a través de empleos directos, indirectos e inducidos. </w:t>
      </w:r>
    </w:p>
    <w:p w:rsidR="008A0B6E" w:rsidRDefault="008A0B6E" w:rsidP="00C158BE">
      <w:pPr>
        <w:pStyle w:val="Sinespaciado"/>
        <w:jc w:val="both"/>
      </w:pPr>
      <w:r w:rsidRPr="008A0B6E">
        <w:rPr>
          <w:rFonts w:ascii="Aharoni" w:hAnsi="Aharoni" w:cs="Aharoni"/>
          <w:b/>
        </w:rPr>
        <w:t>d. ATRACTIVOS</w:t>
      </w:r>
      <w:r>
        <w:t xml:space="preserve">. Se los considera como el origen del sistema turístico ya que territorialmente, el sistema se genera alrededor de estos. Los atractivos pueden ser naturales o culturales y pueden ser jerarquizados de acuerdo a su capacidad de generar una demanda o de acuerdo a su potencialidad de desarrollo. </w:t>
      </w:r>
    </w:p>
    <w:p w:rsidR="008A0B6E" w:rsidRDefault="008A0B6E" w:rsidP="00C158BE">
      <w:pPr>
        <w:pStyle w:val="Sinespaciado"/>
        <w:jc w:val="both"/>
      </w:pPr>
      <w:r w:rsidRPr="008A0B6E">
        <w:rPr>
          <w:rFonts w:ascii="Aharoni" w:hAnsi="Aharoni" w:cs="Aharoni"/>
          <w:b/>
        </w:rPr>
        <w:t>e. OFERTA DE SERVICIOS</w:t>
      </w:r>
      <w:r>
        <w:t xml:space="preserve">. Incluye a los servicios propiamente turísticos como la alimentación, alojamiento, esparcimiento y otros, cuya función es facilitar y extender la estadía del visitante. También se incluye la oferta de actividades turísticas que tiene un destino. Este subsistema puede caracterizarse a través de inventarios o catastros que aglutinan a todas las empresas e instalaciones de carácter turístico de un lugar determinado. </w:t>
      </w:r>
    </w:p>
    <w:p w:rsidR="008A0B6E" w:rsidRDefault="008A0B6E" w:rsidP="00C158BE">
      <w:pPr>
        <w:pStyle w:val="Sinespaciado"/>
        <w:jc w:val="both"/>
      </w:pPr>
      <w:r w:rsidRPr="008A0B6E">
        <w:rPr>
          <w:rFonts w:ascii="Aharoni" w:hAnsi="Aharoni" w:cs="Aharoni"/>
          <w:b/>
        </w:rPr>
        <w:t>f. INFRAESTRUCTURA</w:t>
      </w:r>
      <w:r>
        <w:t>. Su función es sostener la producción, es decir apoyar a la oferta de servicios, por eso es considerado un elemento del sistema. Se incluyen servicios básicos como agua potable, energía eléctrica y alcantarillado pero también servicios de salud y gasolineras. Aquí se identifican además los servicios de transporte, vías y terminales que permiten la llegada de la demanda y su traslado desde y hacia otros espacios turísticos. Como se mencionó anteriormente, cada subsistema está a su vez compuesto por elementos más pequeños (subtipos o variables) que son identificados durante el diagnóstico.</w:t>
      </w:r>
    </w:p>
    <w:p w:rsidR="008A0B6E" w:rsidRDefault="008A0B6E" w:rsidP="00C158BE">
      <w:pPr>
        <w:pStyle w:val="Sinespaciado"/>
        <w:jc w:val="both"/>
        <w:rPr>
          <w:i/>
          <w:color w:val="000000" w:themeColor="text1"/>
          <w:sz w:val="24"/>
          <w:szCs w:val="24"/>
          <w:lang w:eastAsia="es-AR"/>
        </w:rPr>
      </w:pPr>
    </w:p>
    <w:p w:rsidR="008D58F4" w:rsidRPr="008D58F4" w:rsidRDefault="00C158BE" w:rsidP="008D58F4">
      <w:pPr>
        <w:pStyle w:val="Sinespaciado"/>
        <w:pBdr>
          <w:top w:val="single" w:sz="4" w:space="1" w:color="auto"/>
          <w:left w:val="single" w:sz="4" w:space="4" w:color="auto"/>
          <w:bottom w:val="single" w:sz="4" w:space="1" w:color="auto"/>
          <w:right w:val="single" w:sz="4" w:space="4" w:color="auto"/>
        </w:pBdr>
        <w:jc w:val="both"/>
        <w:rPr>
          <w:rFonts w:ascii="Copperplate Gothic Bold" w:hAnsi="Copperplate Gothic Bold"/>
          <w:color w:val="000000" w:themeColor="text1"/>
          <w:lang w:eastAsia="es-AR"/>
        </w:rPr>
      </w:pPr>
      <w:r w:rsidRPr="000A16A4">
        <w:rPr>
          <w:i/>
          <w:color w:val="000000" w:themeColor="text1"/>
          <w:sz w:val="24"/>
          <w:szCs w:val="24"/>
          <w:lang w:eastAsia="es-AR"/>
        </w:rPr>
        <w:t xml:space="preserve">Se   considera   al   sistema   como </w:t>
      </w:r>
      <w:r w:rsidRPr="00C158BE">
        <w:rPr>
          <w:color w:val="000000" w:themeColor="text1"/>
          <w:lang w:eastAsia="es-AR"/>
        </w:rPr>
        <w:t xml:space="preserve">  </w:t>
      </w:r>
      <w:r w:rsidRPr="000A16A4">
        <w:rPr>
          <w:rFonts w:ascii="Copperplate Gothic Bold" w:hAnsi="Copperplate Gothic Bold"/>
          <w:color w:val="000000" w:themeColor="text1"/>
          <w:lang w:eastAsia="es-AR"/>
        </w:rPr>
        <w:t xml:space="preserve">una   “reunión   o   conjunto   de   elementos  </w:t>
      </w:r>
      <w:r w:rsidR="008A0B6E">
        <w:rPr>
          <w:rFonts w:ascii="Copperplate Gothic Bold" w:hAnsi="Copperplate Gothic Bold"/>
          <w:color w:val="000000" w:themeColor="text1"/>
          <w:lang w:eastAsia="es-AR"/>
        </w:rPr>
        <w:t xml:space="preserve"> </w:t>
      </w:r>
      <w:r w:rsidRPr="000A16A4">
        <w:rPr>
          <w:rFonts w:ascii="Copperplate Gothic Bold" w:hAnsi="Copperplate Gothic Bold"/>
          <w:color w:val="000000" w:themeColor="text1"/>
          <w:lang w:eastAsia="es-AR"/>
        </w:rPr>
        <w:t>relacionados”, pudiendo ser estos elementos de naturaleza variada como conceptos, objetos, suje</w:t>
      </w:r>
      <w:r w:rsidR="008D58F4">
        <w:rPr>
          <w:rFonts w:ascii="Copperplate Gothic Bold" w:hAnsi="Copperplate Gothic Bold"/>
          <w:color w:val="000000" w:themeColor="text1"/>
          <w:lang w:eastAsia="es-AR"/>
        </w:rPr>
        <w:t>tos o una combinación de ellos.</w:t>
      </w:r>
    </w:p>
    <w:p w:rsidR="008D58F4" w:rsidRDefault="008D58F4" w:rsidP="000F5020">
      <w:pPr>
        <w:pStyle w:val="Sinespaciado"/>
        <w:jc w:val="both"/>
        <w:rPr>
          <w:rFonts w:ascii="Batang" w:eastAsia="Batang" w:hAnsi="Batang"/>
          <w:b/>
          <w:lang w:eastAsia="es-AR"/>
        </w:rPr>
      </w:pPr>
    </w:p>
    <w:p w:rsidR="008D58F4" w:rsidRDefault="008D58F4" w:rsidP="008D58F4">
      <w:pPr>
        <w:pStyle w:val="Sinespaciado"/>
        <w:tabs>
          <w:tab w:val="left" w:pos="945"/>
        </w:tabs>
        <w:jc w:val="both"/>
        <w:rPr>
          <w:rFonts w:ascii="Batang" w:eastAsia="Batang" w:hAnsi="Batang"/>
          <w:b/>
          <w:lang w:eastAsia="es-AR"/>
        </w:rPr>
      </w:pPr>
      <w:r>
        <w:rPr>
          <w:rFonts w:ascii="Batang" w:eastAsia="Batang" w:hAnsi="Batang"/>
          <w:b/>
          <w:noProof/>
          <w:lang w:eastAsia="es-AR"/>
        </w:rPr>
        <w:lastRenderedPageBreak/>
        <mc:AlternateContent>
          <mc:Choice Requires="wps">
            <w:drawing>
              <wp:anchor distT="0" distB="0" distL="114300" distR="114300" simplePos="0" relativeHeight="251694080" behindDoc="0" locked="0" layoutInCell="1" allowOverlap="1">
                <wp:simplePos x="0" y="0"/>
                <wp:positionH relativeFrom="column">
                  <wp:posOffset>148590</wp:posOffset>
                </wp:positionH>
                <wp:positionV relativeFrom="paragraph">
                  <wp:posOffset>41275</wp:posOffset>
                </wp:positionV>
                <wp:extent cx="266700" cy="266700"/>
                <wp:effectExtent l="0" t="0" r="38100" b="38100"/>
                <wp:wrapNone/>
                <wp:docPr id="58" name="Flecha curvada hacia la derecha 58"/>
                <wp:cNvGraphicFramePr/>
                <a:graphic xmlns:a="http://schemas.openxmlformats.org/drawingml/2006/main">
                  <a:graphicData uri="http://schemas.microsoft.com/office/word/2010/wordprocessingShape">
                    <wps:wsp>
                      <wps:cNvSpPr/>
                      <wps:spPr>
                        <a:xfrm>
                          <a:off x="0" y="0"/>
                          <a:ext cx="266700" cy="266700"/>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AC3EA2"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echa curvada hacia la derecha 58" o:spid="_x0000_s1026" type="#_x0000_t102" style="position:absolute;margin-left:11.7pt;margin-top:3.25pt;width:21pt;height:21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aD7hQIAAFwFAAAOAAAAZHJzL2Uyb0RvYy54bWysVFFP2zAQfp+0/2D5fSStCmwVKaqKmCYh&#10;QJSJ58OxG0uO7Z3dpt2v39lJAwK0h2l9cM+5u893n7/zxeW+NWwnMWhnKz45KTmTVrha203Ffz5e&#10;f/nKWYhgazDOyoofZOCXi8+fLjo/l1PXOFNLZARiw7zzFW9i9POiCKKRLYQT56Ulp3LYQqQtbooa&#10;oSP01hTTsjwrOoe1RydkCPT1qnfyRcZXSop4p1SQkZmKU20xr5jX57QWiwuYbxB8o8VQBvxDFS1o&#10;S4eOUFcQgW1Rv4NqtUAXnIonwrWFU0oLmXugbiblm27WDXiZeyFygh9pCv8PVtzu7pHpuuKndFMW&#10;WrqjayNFA0xscQc1sAaEBmaA0U1lB0USbZ0Pc8pe+3scdoHMxMFeYZv+qTu2z1QfRqrlPjJBH6dn&#10;Z+clXYgg12ATSvGS7DHE79K1LBkVT8XI+kFvmrhEdF0mG3Y3IfZpx3DCSIX1pWQrHoxM1Rj7IBV1&#10;mg7P2VljcmWQ7YDUAUJIGye9q4Fa9p9PS/qlfqm2MSPvMmBCVtqYEXsASPp9j93DDPEpVWaJjsnl&#10;3wrrk8eMfLKzcUxutXX4EYChroaT+/gjST01iaVnVx9IB+j6AQleXGvi/QZCvAekiaCroimPd7Qo&#10;47qKu8HirHH4+6PvKZ6ESl7OOpqwiodfW0DJmflhScLfJrNZGsm8mZ2eT2mDrz3Prz12264cXdOE&#10;3hMvspniozmaCl37RI/BMp1KLrCCziblRDxuVrGffHpOhFwucxiNoYd4Y9deJPDEatLS4/4J0A/i&#10;i6TaW3ecRpi/0V0fmzKtW26jUzqL8oXXgW8a4Syc4blJb8TrfY56eRQXfwAAAP//AwBQSwMEFAAG&#10;AAgAAAAhADKfzmjbAAAABgEAAA8AAABkcnMvZG93bnJldi54bWxMjsFOwzAQRO9I/IO1SNyoQ9uE&#10;Ko1ToUocOJL2QG/beJtEjdeR7aSBr8ec4Dia0ZtX7GbTi4mc7ywreF4kIIhrqztuFBwPb08bED4g&#10;a+wtk4Iv8rAr7+8KzLW98QdNVWhEhLDPUUEbwpBL6euWDPqFHYhjd7HOYIjRNVI7vEW46eUySTJp&#10;sOP40OJA+5bqazUaBal7OXy74XO/Os7yVI2X08T4rtTjw/y6BRFoDn9j+NWP6lBGp7MdWXvRK1iu&#10;1nGpIEtBxDpLYzwrWG9SkGUh/+uXPwAAAP//AwBQSwECLQAUAAYACAAAACEAtoM4kv4AAADhAQAA&#10;EwAAAAAAAAAAAAAAAAAAAAAAW0NvbnRlbnRfVHlwZXNdLnhtbFBLAQItABQABgAIAAAAIQA4/SH/&#10;1gAAAJQBAAALAAAAAAAAAAAAAAAAAC8BAABfcmVscy8ucmVsc1BLAQItABQABgAIAAAAIQDI5aD7&#10;hQIAAFwFAAAOAAAAAAAAAAAAAAAAAC4CAABkcnMvZTJvRG9jLnhtbFBLAQItABQABgAIAAAAIQAy&#10;n85o2wAAAAYBAAAPAAAAAAAAAAAAAAAAAN8EAABkcnMvZG93bnJldi54bWxQSwUGAAAAAAQABADz&#10;AAAA5wUAAAAA&#10;" adj="10800,18900,16200" fillcolor="#5b9bd5 [3204]" strokecolor="#1f4d78 [1604]" strokeweight="1pt"/>
            </w:pict>
          </mc:Fallback>
        </mc:AlternateContent>
      </w:r>
      <w:r>
        <w:rPr>
          <w:rFonts w:ascii="Batang" w:eastAsia="Batang" w:hAnsi="Batang"/>
          <w:b/>
          <w:lang w:eastAsia="es-AR"/>
        </w:rPr>
        <w:tab/>
      </w:r>
    </w:p>
    <w:p w:rsidR="000F5020" w:rsidRPr="008D58F4" w:rsidRDefault="008D58F4" w:rsidP="00C158BE">
      <w:pPr>
        <w:pStyle w:val="Sinespaciado"/>
        <w:jc w:val="both"/>
      </w:pPr>
      <w:r w:rsidRPr="008D58F4">
        <w:rPr>
          <w:rFonts w:ascii="Batang" w:eastAsia="Batang" w:hAnsi="Batang"/>
          <w:b/>
        </w:rPr>
        <w:t xml:space="preserve">          </w:t>
      </w:r>
      <w:r w:rsidRPr="0086174F">
        <w:rPr>
          <w:rFonts w:ascii="Batang" w:eastAsia="Batang" w:hAnsi="Batang"/>
          <w:b/>
          <w:u w:val="single"/>
        </w:rPr>
        <w:t>Particularidades:</w:t>
      </w:r>
      <w:r w:rsidRPr="002F74EF">
        <w:t xml:space="preserve"> </w:t>
      </w:r>
      <w:r w:rsidRPr="008D58F4">
        <w:rPr>
          <w:rFonts w:ascii="Copperplate Gothic Bold" w:hAnsi="Copperplate Gothic Bold"/>
        </w:rPr>
        <w:t>en el sistema turístico ningún elemento se encuentra aislado sino que todos sus componentes están muy vinculados entre sí y con el exterior. Esta característica le confiere un alto grado de apertura, flexibilidad y dinamismo por lo que resulta un modelo teórico maleable frente a distintas situaciones del entorno físico, sociocultural y económico.</w:t>
      </w:r>
      <w:r>
        <w:t> </w:t>
      </w:r>
    </w:p>
    <w:p w:rsidR="008D58F4" w:rsidRDefault="008D58F4" w:rsidP="00E9795B">
      <w:pPr>
        <w:pStyle w:val="Sinespaciado"/>
        <w:jc w:val="both"/>
        <w:rPr>
          <w:u w:val="single"/>
        </w:rPr>
      </w:pPr>
    </w:p>
    <w:p w:rsidR="008D58F4" w:rsidRDefault="004E5035" w:rsidP="00E9795B">
      <w:pPr>
        <w:pStyle w:val="Sinespaciado"/>
        <w:jc w:val="both"/>
        <w:rPr>
          <w:u w:val="single"/>
        </w:rPr>
      </w:pPr>
      <w:r>
        <w:rPr>
          <w:rFonts w:ascii="Batang" w:eastAsia="Batang" w:hAnsi="Batang"/>
          <w:b/>
          <w:noProof/>
          <w:lang w:eastAsia="es-AR"/>
        </w:rPr>
        <mc:AlternateContent>
          <mc:Choice Requires="wps">
            <w:drawing>
              <wp:anchor distT="0" distB="0" distL="114300" distR="114300" simplePos="0" relativeHeight="251696128" behindDoc="0" locked="0" layoutInCell="1" allowOverlap="1" wp14:anchorId="35F9FB2C" wp14:editId="5225973B">
                <wp:simplePos x="0" y="0"/>
                <wp:positionH relativeFrom="margin">
                  <wp:posOffset>133350</wp:posOffset>
                </wp:positionH>
                <wp:positionV relativeFrom="paragraph">
                  <wp:posOffset>46990</wp:posOffset>
                </wp:positionV>
                <wp:extent cx="266700" cy="266700"/>
                <wp:effectExtent l="0" t="0" r="38100" b="38100"/>
                <wp:wrapNone/>
                <wp:docPr id="59" name="Flecha curvada hacia la derecha 59"/>
                <wp:cNvGraphicFramePr/>
                <a:graphic xmlns:a="http://schemas.openxmlformats.org/drawingml/2006/main">
                  <a:graphicData uri="http://schemas.microsoft.com/office/word/2010/wordprocessingShape">
                    <wps:wsp>
                      <wps:cNvSpPr/>
                      <wps:spPr>
                        <a:xfrm>
                          <a:off x="0" y="0"/>
                          <a:ext cx="266700" cy="266700"/>
                        </a:xfrm>
                        <a:prstGeom prst="curved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E2B19F" id="Flecha curvada hacia la derecha 59" o:spid="_x0000_s1026" type="#_x0000_t102" style="position:absolute;margin-left:10.5pt;margin-top:3.7pt;width:21pt;height:21pt;z-index:2516961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I0yigIAADUFAAAOAAAAZHJzL2Uyb0RvYy54bWysVMlu2zAQvRfoPxC8N7KNOIsROXBiuCgQ&#10;JEaTIucxRUkEuHVIW06/vkNKzn4q6gM9o1n55g0vLvdGs53EoJwt+fhoxJm0wlXKNiX/9bD6dsZZ&#10;iGAr0M7Kkj/JwC/nX79cdH4mJ651upLIKIkNs86XvI3Rz4oiiFYaCEfOS0vG2qGBSCo2RYXQUXaj&#10;i8lodFJ0DiuPTsgQ6OuyN/J5zl/XUsS7ug4yMl1y6i3mE/O5SWcxv4BZg+BbJYY24B+6MKAsFX1O&#10;tYQIbIvqQyqjBLrg6ngknClcXSsh8x3oNuPRu9vct+BlvguBE/wzTOH/pRW3uzUyVZV8es6ZBUMz&#10;WmkpWmBiizuogLUgFDANjCaVDeRJsHU+zCj63q9x0AKJCYN9jSb90+3YPkP99Ay13Ecm6OPk5OR0&#10;RAMRZBpkylK8BHsM8bt0hiWh5KkZWf1UTRsXiK7LYMPuJsQ+7OCe6ganVbVSWmcFm821RrYDYsD0&#10;6vxqOU3dU6U3btqyjvg76ZsCYmKtIVJ/xhM2wTacgW6I4iJirv0mOnxSJBdvoZJD6RH9DpV7949d&#10;pFssIbR9SC6RQmBmVKQ10cqU/CwlOmTSNlllJvqARZpLP4kkbVz1RANG1zM/eLFSVOQGQlwDEtVp&#10;BrS+8Y6OWjvCwA0SZ63DP599T/7EQLJy1tHqED6/t4CSM/3DEjfPx8fHadeycjw9nZCCry2b1xa7&#10;NdeOZjOmh8KLLCb/qA9ijc480pYvUlUygRVUu5/EoFzHfqXpnRByschutF8e4o299yIlTzgleB/2&#10;j4B+YFUkOt66w5rB7B2het8Uad1iG12tMttecKUJJoV2M89yeEfS8r/Ws9fLazf/CwAA//8DAFBL&#10;AwQUAAYACAAAACEAqod1jdwAAAAGAQAADwAAAGRycy9kb3ducmV2LnhtbEyPwU7DMBBE70j8g7VI&#10;XCrqpI1CCXGqCsEB1AstUq9uvMQR9jqK3Tb8PcsJjqMZzbyp15N34oxj7AMpyOcZCKQ2mJ46BR/7&#10;l7sViJg0Ge0CoYJvjLBurq9qXZlwoXc871InuIRipRXYlIZKytha9DrOw4DE3mcYvU4sx06aUV+4&#10;3Du5yLJSet0TL1g94JPF9mt38gpeD7O9fPab7fLNFoXTszyj0il1ezNtHkEknNJfGH7xGR0aZjqG&#10;E5konIJFzleSgvsCBNvlkuVRQfFQgGxq+R+/+QEAAP//AwBQSwECLQAUAAYACAAAACEAtoM4kv4A&#10;AADhAQAAEwAAAAAAAAAAAAAAAAAAAAAAW0NvbnRlbnRfVHlwZXNdLnhtbFBLAQItABQABgAIAAAA&#10;IQA4/SH/1gAAAJQBAAALAAAAAAAAAAAAAAAAAC8BAABfcmVscy8ucmVsc1BLAQItABQABgAIAAAA&#10;IQBkfI0yigIAADUFAAAOAAAAAAAAAAAAAAAAAC4CAABkcnMvZTJvRG9jLnhtbFBLAQItABQABgAI&#10;AAAAIQCqh3WN3AAAAAYBAAAPAAAAAAAAAAAAAAAAAOQEAABkcnMvZG93bnJldi54bWxQSwUGAAAA&#10;AAQABADzAAAA7QUAAAAA&#10;" adj="10800,18900,16200" fillcolor="#5b9bd5" strokecolor="#41719c" strokeweight="1pt">
                <w10:wrap anchorx="margin"/>
              </v:shape>
            </w:pict>
          </mc:Fallback>
        </mc:AlternateContent>
      </w:r>
      <w:r>
        <w:rPr>
          <w:u w:val="single"/>
        </w:rPr>
        <w:t xml:space="preserve">     </w:t>
      </w:r>
    </w:p>
    <w:p w:rsidR="004E5035" w:rsidRPr="004E5035" w:rsidRDefault="008D58F4" w:rsidP="00E9795B">
      <w:pPr>
        <w:pStyle w:val="Sinespaciado"/>
        <w:jc w:val="both"/>
        <w:rPr>
          <w:rFonts w:ascii="Batang" w:eastAsia="Batang" w:hAnsi="Batang"/>
          <w:b/>
          <w:i/>
        </w:rPr>
      </w:pPr>
      <w:r w:rsidRPr="004E5035">
        <w:rPr>
          <w:b/>
          <w:i/>
          <w:sz w:val="24"/>
          <w:szCs w:val="24"/>
        </w:rPr>
        <w:t xml:space="preserve">           </w:t>
      </w:r>
      <w:r w:rsidR="004E5035" w:rsidRPr="004E5035">
        <w:rPr>
          <w:rFonts w:ascii="Batang" w:eastAsia="Batang" w:hAnsi="Batang"/>
          <w:b/>
          <w:i/>
          <w:u w:val="single"/>
        </w:rPr>
        <w:t>Composición:</w:t>
      </w:r>
      <w:r w:rsidR="004E5035" w:rsidRPr="004E5035">
        <w:rPr>
          <w:rFonts w:ascii="Batang" w:eastAsia="Batang" w:hAnsi="Batang"/>
          <w:b/>
          <w:i/>
        </w:rPr>
        <w:t xml:space="preserve"> </w:t>
      </w:r>
      <w:r w:rsidRPr="004E5035">
        <w:rPr>
          <w:rFonts w:ascii="Batang" w:eastAsia="Batang" w:hAnsi="Batang"/>
          <w:b/>
          <w:i/>
        </w:rPr>
        <w:t xml:space="preserve"> </w:t>
      </w:r>
    </w:p>
    <w:p w:rsidR="00E9795B" w:rsidRPr="004E5035" w:rsidRDefault="00E9795B" w:rsidP="00E9795B">
      <w:pPr>
        <w:pStyle w:val="Sinespaciado"/>
        <w:jc w:val="both"/>
        <w:rPr>
          <w:rFonts w:ascii="Copperplate Gothic Bold" w:hAnsi="Copperplate Gothic Bold"/>
          <w:b/>
          <w:i/>
          <w:sz w:val="24"/>
          <w:szCs w:val="24"/>
        </w:rPr>
      </w:pPr>
      <w:r w:rsidRPr="004E5035">
        <w:rPr>
          <w:rFonts w:ascii="Copperplate Gothic Bold" w:hAnsi="Copperplate Gothic Bold"/>
        </w:rPr>
        <w:t>La naturaleza de la actividad turística es un resultado complejo de interrelaciones entre d</w:t>
      </w:r>
      <w:r w:rsidR="009F3D80" w:rsidRPr="004E5035">
        <w:rPr>
          <w:rFonts w:ascii="Copperplate Gothic Bold" w:hAnsi="Copperplate Gothic Bold"/>
        </w:rPr>
        <w:t xml:space="preserve">iferentes </w:t>
      </w:r>
      <w:r w:rsidRPr="004E5035">
        <w:rPr>
          <w:rFonts w:ascii="Copperplate Gothic Bold" w:hAnsi="Copperplate Gothic Bold"/>
        </w:rPr>
        <w:t xml:space="preserve">factores que hay que considerar conjuntamente desde una óptica sistemática, es decir, un conjunto de elementos interrelacionados entre sí que evolucionan dinámicamente. </w:t>
      </w:r>
    </w:p>
    <w:p w:rsidR="000A16A4" w:rsidRPr="004E5035" w:rsidRDefault="000A16A4" w:rsidP="000A16A4">
      <w:pPr>
        <w:pStyle w:val="Sinespaciado"/>
        <w:jc w:val="both"/>
        <w:rPr>
          <w:rFonts w:ascii="Copperplate Gothic Bold" w:hAnsi="Copperplate Gothic Bold"/>
          <w:b/>
          <w:i/>
          <w:sz w:val="24"/>
          <w:szCs w:val="24"/>
          <w:lang w:eastAsia="es-AR"/>
        </w:rPr>
      </w:pPr>
      <w:r w:rsidRPr="004E5035">
        <w:rPr>
          <w:rFonts w:ascii="Copperplate Gothic Bold" w:hAnsi="Copperplate Gothic Bold"/>
          <w:b/>
          <w:i/>
          <w:sz w:val="24"/>
          <w:szCs w:val="24"/>
          <w:lang w:eastAsia="es-AR"/>
        </w:rPr>
        <w:t xml:space="preserve">Elementos: </w:t>
      </w:r>
    </w:p>
    <w:p w:rsidR="00BC31F7" w:rsidRPr="008D58F4" w:rsidRDefault="008D58F4" w:rsidP="000A16A4">
      <w:pPr>
        <w:pStyle w:val="Sinespaciado"/>
        <w:jc w:val="both"/>
        <w:rPr>
          <w:b/>
          <w:sz w:val="24"/>
          <w:szCs w:val="24"/>
          <w:lang w:eastAsia="es-AR"/>
        </w:rPr>
      </w:pPr>
      <w:r w:rsidRPr="008D58F4">
        <w:rPr>
          <w:rFonts w:ascii="ff2" w:hAnsi="ff2"/>
          <w:sz w:val="24"/>
          <w:szCs w:val="24"/>
          <w:lang w:eastAsia="es-AR"/>
        </w:rPr>
        <w:sym w:font="Wingdings" w:char="F0E0"/>
      </w:r>
      <w:r w:rsidR="000A16A4" w:rsidRPr="008D58F4">
        <w:rPr>
          <w:b/>
          <w:sz w:val="24"/>
          <w:szCs w:val="24"/>
          <w:lang w:eastAsia="es-AR"/>
        </w:rPr>
        <w:t>Área   emisora   (origen</w:t>
      </w:r>
      <w:r w:rsidR="00BC31F7" w:rsidRPr="008D58F4">
        <w:rPr>
          <w:b/>
          <w:sz w:val="24"/>
          <w:szCs w:val="24"/>
          <w:lang w:eastAsia="es-AR"/>
        </w:rPr>
        <w:t>)</w:t>
      </w:r>
    </w:p>
    <w:p w:rsidR="00BC31F7" w:rsidRPr="008D58F4" w:rsidRDefault="008D58F4" w:rsidP="000A16A4">
      <w:pPr>
        <w:pStyle w:val="Sinespaciado"/>
        <w:jc w:val="both"/>
        <w:rPr>
          <w:b/>
          <w:sz w:val="24"/>
          <w:szCs w:val="24"/>
          <w:lang w:eastAsia="es-AR"/>
        </w:rPr>
      </w:pPr>
      <w:r w:rsidRPr="008D58F4">
        <w:rPr>
          <w:rFonts w:ascii="ff2" w:hAnsi="ff2"/>
          <w:sz w:val="24"/>
          <w:szCs w:val="24"/>
          <w:lang w:eastAsia="es-AR"/>
        </w:rPr>
        <w:sym w:font="Wingdings" w:char="F0E0"/>
      </w:r>
      <w:r w:rsidR="000A16A4" w:rsidRPr="008D58F4">
        <w:rPr>
          <w:b/>
          <w:sz w:val="24"/>
          <w:szCs w:val="24"/>
          <w:lang w:eastAsia="es-AR"/>
        </w:rPr>
        <w:t>Área   receptora   (destino</w:t>
      </w:r>
      <w:r w:rsidR="00BC31F7" w:rsidRPr="008D58F4">
        <w:rPr>
          <w:b/>
          <w:sz w:val="24"/>
          <w:szCs w:val="24"/>
          <w:lang w:eastAsia="es-AR"/>
        </w:rPr>
        <w:t>)</w:t>
      </w:r>
    </w:p>
    <w:p w:rsidR="000A16A4" w:rsidRPr="008D58F4" w:rsidRDefault="008D58F4" w:rsidP="000A16A4">
      <w:pPr>
        <w:pStyle w:val="Sinespaciado"/>
        <w:jc w:val="both"/>
        <w:rPr>
          <w:rFonts w:ascii="ff2" w:hAnsi="ff2"/>
          <w:sz w:val="24"/>
          <w:szCs w:val="24"/>
          <w:lang w:eastAsia="es-AR"/>
        </w:rPr>
      </w:pPr>
      <w:r w:rsidRPr="008D58F4">
        <w:rPr>
          <w:rFonts w:ascii="ff2" w:hAnsi="ff2"/>
          <w:sz w:val="24"/>
          <w:szCs w:val="24"/>
          <w:lang w:eastAsia="es-AR"/>
        </w:rPr>
        <w:sym w:font="Wingdings" w:char="F0E0"/>
      </w:r>
      <w:r w:rsidR="000A16A4" w:rsidRPr="008D58F4">
        <w:rPr>
          <w:b/>
          <w:sz w:val="24"/>
          <w:szCs w:val="24"/>
          <w:lang w:eastAsia="es-AR"/>
        </w:rPr>
        <w:t>Ruta de tránsito</w:t>
      </w:r>
    </w:p>
    <w:p w:rsidR="000A16A4" w:rsidRPr="008D58F4" w:rsidRDefault="000A16A4" w:rsidP="000A16A4">
      <w:pPr>
        <w:shd w:val="clear" w:color="auto" w:fill="FFFFFF"/>
        <w:spacing w:after="0" w:line="0" w:lineRule="auto"/>
        <w:rPr>
          <w:rFonts w:ascii="ff2" w:eastAsia="Times New Roman" w:hAnsi="ff2" w:cs="Times New Roman"/>
          <w:color w:val="000000"/>
          <w:sz w:val="24"/>
          <w:szCs w:val="24"/>
          <w:lang w:eastAsia="es-AR"/>
        </w:rPr>
      </w:pPr>
      <w:r w:rsidRPr="008D58F4">
        <w:rPr>
          <w:rFonts w:ascii="ff1" w:eastAsia="Times New Roman" w:hAnsi="ff1" w:cs="Times New Roman"/>
          <w:color w:val="000000"/>
          <w:sz w:val="24"/>
          <w:szCs w:val="24"/>
          <w:lang w:eastAsia="es-AR"/>
        </w:rPr>
        <w:t>Turista: el sistema funciona gracias a este elemento y a su desplazamiento desde la</w:t>
      </w:r>
      <w:r w:rsidRPr="008D58F4">
        <w:rPr>
          <w:sz w:val="24"/>
          <w:szCs w:val="24"/>
          <w:lang w:eastAsia="es-AR"/>
        </w:rPr>
        <w:t xml:space="preserve">zona de origen hasta la zona de destino, atravesando las rutas de tránsito. Nuestra atracción está dirigida hacia toda clase de turistas de todas las edades, ya sean locales o extranjeros.   </w:t>
      </w:r>
    </w:p>
    <w:p w:rsidR="000A16A4" w:rsidRPr="008D58F4" w:rsidRDefault="008D58F4" w:rsidP="00BC31F7">
      <w:pPr>
        <w:pStyle w:val="Sinespaciado"/>
        <w:jc w:val="both"/>
        <w:rPr>
          <w:sz w:val="24"/>
          <w:szCs w:val="24"/>
          <w:lang w:eastAsia="es-AR"/>
        </w:rPr>
      </w:pPr>
      <w:r w:rsidRPr="008D58F4">
        <w:rPr>
          <w:sz w:val="24"/>
          <w:szCs w:val="24"/>
          <w:lang w:eastAsia="es-AR"/>
        </w:rPr>
        <w:sym w:font="Wingdings" w:char="F0E0"/>
      </w:r>
      <w:r w:rsidR="000A16A4" w:rsidRPr="008D58F4">
        <w:rPr>
          <w:b/>
          <w:sz w:val="24"/>
          <w:szCs w:val="24"/>
          <w:lang w:eastAsia="es-AR"/>
        </w:rPr>
        <w:t>Área económica (industria turística</w:t>
      </w:r>
      <w:r w:rsidR="00BC31F7" w:rsidRPr="008D58F4">
        <w:rPr>
          <w:b/>
          <w:sz w:val="24"/>
          <w:szCs w:val="24"/>
          <w:lang w:eastAsia="es-AR"/>
        </w:rPr>
        <w:t>)</w:t>
      </w:r>
    </w:p>
    <w:p w:rsidR="000A16A4" w:rsidRDefault="000A16A4" w:rsidP="00E9795B">
      <w:pPr>
        <w:pStyle w:val="Sinespaciado"/>
        <w:jc w:val="both"/>
      </w:pPr>
    </w:p>
    <w:p w:rsidR="004E5035" w:rsidRDefault="004E5035" w:rsidP="00E55C0A">
      <w:pPr>
        <w:pStyle w:val="Sinespaciado"/>
        <w:jc w:val="both"/>
        <w:rPr>
          <w:b/>
          <w:i/>
          <w:sz w:val="24"/>
          <w:szCs w:val="24"/>
          <w:u w:val="single"/>
          <w:lang w:eastAsia="es-AR"/>
        </w:rPr>
      </w:pPr>
      <w:r>
        <w:rPr>
          <w:rFonts w:ascii="Batang" w:eastAsia="Batang" w:hAnsi="Batang"/>
          <w:b/>
          <w:noProof/>
          <w:lang w:eastAsia="es-AR"/>
        </w:rPr>
        <mc:AlternateContent>
          <mc:Choice Requires="wps">
            <w:drawing>
              <wp:anchor distT="0" distB="0" distL="114300" distR="114300" simplePos="0" relativeHeight="251698176" behindDoc="0" locked="0" layoutInCell="1" allowOverlap="1" wp14:anchorId="35F9FB2C" wp14:editId="5225973B">
                <wp:simplePos x="0" y="0"/>
                <wp:positionH relativeFrom="column">
                  <wp:posOffset>180975</wp:posOffset>
                </wp:positionH>
                <wp:positionV relativeFrom="paragraph">
                  <wp:posOffset>37465</wp:posOffset>
                </wp:positionV>
                <wp:extent cx="266700" cy="266700"/>
                <wp:effectExtent l="0" t="0" r="38100" b="38100"/>
                <wp:wrapNone/>
                <wp:docPr id="60" name="Flecha curvada hacia la derecha 60"/>
                <wp:cNvGraphicFramePr/>
                <a:graphic xmlns:a="http://schemas.openxmlformats.org/drawingml/2006/main">
                  <a:graphicData uri="http://schemas.microsoft.com/office/word/2010/wordprocessingShape">
                    <wps:wsp>
                      <wps:cNvSpPr/>
                      <wps:spPr>
                        <a:xfrm>
                          <a:off x="0" y="0"/>
                          <a:ext cx="266700" cy="266700"/>
                        </a:xfrm>
                        <a:prstGeom prst="curved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84A127" id="Flecha curvada hacia la derecha 60" o:spid="_x0000_s1026" type="#_x0000_t102" style="position:absolute;margin-left:14.25pt;margin-top:2.95pt;width:21pt;height:21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wSnigIAADUFAAAOAAAAZHJzL2Uyb0RvYy54bWysVEtv2zAMvg/YfxB0X50EbdoGdYq0QYYB&#10;RRusHXpmZNkWoNcoJU7360fJTt+nYTkopPnUx4+6uNwbzXYSg3K25OOjEWfSClcp25T818Pq2xln&#10;IYKtQDsrS/4kA7+cf/1y0fmZnLjW6UoioyQ2zDpf8jZGPyuKIFppIBw5Ly0Za4cGIqnYFBVCR9mN&#10;Liaj0bToHFYenZAh0Ndlb+TznL+upYh3dR1kZLrk1FvMJ+Zzk85ifgGzBsG3SgxtwD90YUBZKvqc&#10;agkR2BbVh1RGCXTB1fFIOFO4ulZC5jvQbcajd7e5b8HLfBcCJ/hnmML/Sytud2tkqir5lOCxYGhG&#10;Ky1FC0xscQcVsBaEAqaB0aSygTwJts6HGUXf+zUOWiAxYbCv0aR/uh3bZ6ifnqGW+8gEfZxMp6cj&#10;qijINMiUpXgJ9hjid+kMS0LJUzOy+qmaNi4QXZfBht1NiH3YwT3VDU6raqW0zgo2m2uNbAfEgJOr&#10;86vlSeqeKr1x05Z1xN9J3xQQE2sNkfoznrAJtuEMdEMUFxFz7TfR4ZMiuXgLlRxKj+h3qNy7f+wi&#10;3WIJoe1DcokUAjOjIq2JVqbkZynRIZO2ySoz0Qcs0lz6SSRp46onGjC6nvnBi5WiIjcQ4hqQqE4z&#10;oPWNd3TU2hEGbpA4ax3++ex78icGkpWzjlaH8Pm9BZSc6R+WuHk+Pj5Ou5aV45PTCSn42rJ5bbFb&#10;c+1oNmN6KLzIYvKP+iDW6MwjbfkiVSUTWEG1+0kMynXsV5reCSEXi+xG++Uh3th7L1LyhFOC92H/&#10;COgHVkWi4607rBnM3hGq902R1i220dUqs+0FV5pgUmg38yyHdyQt/2s9e728dvO/AAAA//8DAFBL&#10;AwQUAAYACAAAACEAhG4w69wAAAAGAQAADwAAAGRycy9kb3ducmV2LnhtbEyOTU/DMBBE70j8B2uR&#10;uFTUaUm/QjZVheBAxYW2Uq9uvMQR9jqK3Tb8e8wJjqMZvXnlenBWXKgPrWeEyTgDQVx73XKDcNi/&#10;PixBhKhYK+uZEL4pwLq6vSlVof2VP+iyi41IEA6FQjAxdoWUoTbkVBj7jjh1n753KqbYN1L36prg&#10;zsppls2lUy2nB6M6ejZUf+3ODuHtONrLF7d5f9yaPLdqNMl4bhHv74bNE4hIQ/wbw69+UocqOZ38&#10;mXUQFmG6nKUlwmwFItWLLMUTQr5YgaxK+V+/+gEAAP//AwBQSwECLQAUAAYACAAAACEAtoM4kv4A&#10;AADhAQAAEwAAAAAAAAAAAAAAAAAAAAAAW0NvbnRlbnRfVHlwZXNdLnhtbFBLAQItABQABgAIAAAA&#10;IQA4/SH/1gAAAJQBAAALAAAAAAAAAAAAAAAAAC8BAABfcmVscy8ucmVsc1BLAQItABQABgAIAAAA&#10;IQDCWwSnigIAADUFAAAOAAAAAAAAAAAAAAAAAC4CAABkcnMvZTJvRG9jLnhtbFBLAQItABQABgAI&#10;AAAAIQCEbjDr3AAAAAYBAAAPAAAAAAAAAAAAAAAAAOQEAABkcnMvZG93bnJldi54bWxQSwUGAAAA&#10;AAQABADzAAAA7QUAAAAA&#10;" adj="10800,18900,16200" fillcolor="#5b9bd5" strokecolor="#41719c" strokeweight="1pt"/>
            </w:pict>
          </mc:Fallback>
        </mc:AlternateContent>
      </w:r>
      <w:r>
        <w:rPr>
          <w:b/>
          <w:i/>
          <w:sz w:val="24"/>
          <w:szCs w:val="24"/>
          <w:u w:val="single"/>
          <w:lang w:eastAsia="es-AR"/>
        </w:rPr>
        <w:t xml:space="preserve">              </w:t>
      </w:r>
    </w:p>
    <w:p w:rsidR="00E55C0A" w:rsidRPr="002F74EF" w:rsidRDefault="004E5035" w:rsidP="00E55C0A">
      <w:pPr>
        <w:pStyle w:val="Sinespaciado"/>
        <w:jc w:val="both"/>
        <w:rPr>
          <w:lang w:eastAsia="es-AR"/>
        </w:rPr>
      </w:pPr>
      <w:r w:rsidRPr="004E5035">
        <w:rPr>
          <w:b/>
          <w:i/>
          <w:sz w:val="24"/>
          <w:szCs w:val="24"/>
          <w:lang w:eastAsia="es-AR"/>
        </w:rPr>
        <w:t xml:space="preserve">               </w:t>
      </w:r>
      <w:r w:rsidR="00E55C0A" w:rsidRPr="004E5035">
        <w:rPr>
          <w:rFonts w:ascii="Batang" w:eastAsia="Batang" w:hAnsi="Batang"/>
          <w:b/>
          <w:i/>
          <w:u w:val="single"/>
          <w:lang w:eastAsia="es-AR"/>
        </w:rPr>
        <w:t>Interacciones</w:t>
      </w:r>
      <w:r w:rsidR="00E55C0A" w:rsidRPr="004E5035">
        <w:rPr>
          <w:rFonts w:ascii="Batang" w:eastAsia="Batang" w:hAnsi="Batang"/>
          <w:b/>
          <w:i/>
          <w:lang w:eastAsia="es-AR"/>
        </w:rPr>
        <w:t>:</w:t>
      </w:r>
      <w:r w:rsidR="00E55C0A" w:rsidRPr="002F74EF">
        <w:rPr>
          <w:lang w:eastAsia="es-AR"/>
        </w:rPr>
        <w:t xml:space="preserve"> Tal como se mencionó, el sistema turístico es un sistema dinámico y flexible y esto no solo se debe a la naturaleza de sus componentes sino que dichas características se deducen de la interacción entre dichos componentes. Así, esta interacción se da de manera natural aunque dependiendo del destino analizado, dicho dinamismo se presentará en mayor o menor medida. Esto último depende de muchos factores, tanto internos como externos:</w:t>
      </w:r>
    </w:p>
    <w:p w:rsidR="00E55C0A" w:rsidRPr="002F74EF" w:rsidRDefault="00E55C0A" w:rsidP="00E55C0A">
      <w:pPr>
        <w:pStyle w:val="Sinespaciado"/>
        <w:jc w:val="both"/>
        <w:rPr>
          <w:lang w:eastAsia="es-AR"/>
        </w:rPr>
      </w:pPr>
      <w:r w:rsidRPr="004E5035">
        <w:rPr>
          <w:rFonts w:ascii="Aharoni" w:eastAsia="Batang" w:hAnsi="Aharoni" w:cs="Aharoni"/>
          <w:b/>
          <w:lang w:eastAsia="es-AR"/>
        </w:rPr>
        <w:sym w:font="Wingdings" w:char="F0F9"/>
      </w:r>
      <w:r w:rsidRPr="004E5035">
        <w:rPr>
          <w:rFonts w:ascii="Aharoni" w:eastAsia="Batang" w:hAnsi="Aharoni" w:cs="Aharoni"/>
          <w:b/>
          <w:lang w:eastAsia="es-AR"/>
        </w:rPr>
        <w:t xml:space="preserve"> </w:t>
      </w:r>
      <w:r w:rsidRPr="004E5035">
        <w:rPr>
          <w:rFonts w:ascii="Aharoni" w:hAnsi="Aharoni" w:cs="Aharoni"/>
          <w:b/>
          <w:lang w:eastAsia="es-AR"/>
        </w:rPr>
        <w:t>La fase de desarrollo del destino:</w:t>
      </w:r>
      <w:r w:rsidRPr="002F74EF">
        <w:rPr>
          <w:lang w:eastAsia="es-AR"/>
        </w:rPr>
        <w:t xml:space="preserve"> si el destino se encuentra en una fase inicial puede presentar cierta rigidez a nivel es</w:t>
      </w:r>
      <w:r w:rsidR="004E5035">
        <w:rPr>
          <w:lang w:eastAsia="es-AR"/>
        </w:rPr>
        <w:t>tructural o social. En cambio sí</w:t>
      </w:r>
      <w:r w:rsidRPr="004E5035">
        <w:rPr>
          <w:lang w:eastAsia="es-AR"/>
        </w:rPr>
        <w:t xml:space="preserve"> es un destino consolidado puede presentar un sistema turístico muy dinámico. En contrapartida si se encuentra</w:t>
      </w:r>
      <w:r w:rsidRPr="002F74EF">
        <w:rPr>
          <w:lang w:eastAsia="es-AR"/>
        </w:rPr>
        <w:t xml:space="preserve"> en decadencia puede evolucionar degenerativamente hacia la rigidez. En este factor influye de manera importante como se haya diseñado el plan de desarrollo del destino.</w:t>
      </w:r>
    </w:p>
    <w:p w:rsidR="00E55C0A" w:rsidRPr="002F74EF" w:rsidRDefault="00E55C0A" w:rsidP="00E55C0A">
      <w:pPr>
        <w:pStyle w:val="Sinespaciado"/>
        <w:jc w:val="both"/>
        <w:rPr>
          <w:lang w:eastAsia="es-AR"/>
        </w:rPr>
      </w:pPr>
      <w:r w:rsidRPr="004E5035">
        <w:rPr>
          <w:rFonts w:ascii="Aharoni" w:eastAsia="Batang" w:hAnsi="Aharoni" w:cs="Aharoni"/>
          <w:b/>
          <w:lang w:eastAsia="es-AR"/>
        </w:rPr>
        <w:sym w:font="Wingdings" w:char="F0F9"/>
      </w:r>
      <w:r w:rsidRPr="004E5035">
        <w:rPr>
          <w:rFonts w:ascii="Aharoni" w:eastAsia="Batang" w:hAnsi="Aharoni" w:cs="Aharoni"/>
          <w:b/>
          <w:lang w:eastAsia="es-AR"/>
        </w:rPr>
        <w:t xml:space="preserve"> </w:t>
      </w:r>
      <w:r w:rsidRPr="004E5035">
        <w:rPr>
          <w:rFonts w:ascii="Aharoni" w:hAnsi="Aharoni" w:cs="Aharoni"/>
          <w:b/>
          <w:lang w:eastAsia="es-AR"/>
        </w:rPr>
        <w:t>El entorno:</w:t>
      </w:r>
      <w:r w:rsidRPr="002F74EF">
        <w:rPr>
          <w:lang w:eastAsia="es-AR"/>
        </w:rPr>
        <w:t xml:space="preserve"> este factor puede influir tanto de forma positiva como negativa en la fluidez del sistema turístico. El comportamiento de los mercados mundiales, conflictos globales, manifestaciones climáticas, son todos elementos que afectan a la interacción de los elementos que conforman el sistema </w:t>
      </w:r>
      <w:r w:rsidR="004E5035" w:rsidRPr="002F74EF">
        <w:rPr>
          <w:lang w:eastAsia="es-AR"/>
        </w:rPr>
        <w:t>turístico</w:t>
      </w:r>
      <w:r w:rsidRPr="002F74EF">
        <w:rPr>
          <w:lang w:eastAsia="es-AR"/>
        </w:rPr>
        <w:t xml:space="preserve"> y si bien su naturaleza (la del sistema) es la adaptabilidad a estos fenómenos, resulta claro el impacto de éstos en la actividad turística.</w:t>
      </w:r>
    </w:p>
    <w:p w:rsidR="00E55C0A" w:rsidRPr="002F74EF" w:rsidRDefault="00E55C0A" w:rsidP="00E55C0A">
      <w:pPr>
        <w:pStyle w:val="Sinespaciado"/>
        <w:jc w:val="both"/>
        <w:rPr>
          <w:lang w:eastAsia="es-AR"/>
        </w:rPr>
      </w:pPr>
      <w:r w:rsidRPr="004E5035">
        <w:rPr>
          <w:rFonts w:ascii="Aharoni" w:eastAsia="Batang" w:hAnsi="Aharoni" w:cs="Aharoni"/>
          <w:b/>
          <w:lang w:eastAsia="es-AR"/>
        </w:rPr>
        <w:sym w:font="Wingdings" w:char="F0F9"/>
      </w:r>
      <w:r w:rsidRPr="004E5035">
        <w:rPr>
          <w:rFonts w:ascii="Aharoni" w:eastAsia="Batang" w:hAnsi="Aharoni" w:cs="Aharoni"/>
          <w:b/>
          <w:lang w:eastAsia="es-AR"/>
        </w:rPr>
        <w:t xml:space="preserve"> </w:t>
      </w:r>
      <w:r w:rsidRPr="004E5035">
        <w:rPr>
          <w:rFonts w:ascii="Aharoni" w:hAnsi="Aharoni" w:cs="Aharoni"/>
          <w:b/>
          <w:lang w:eastAsia="es-AR"/>
        </w:rPr>
        <w:t>Una superestructura ineficiente:</w:t>
      </w:r>
      <w:r w:rsidRPr="002F74EF">
        <w:rPr>
          <w:lang w:eastAsia="es-AR"/>
        </w:rPr>
        <w:t xml:space="preserve"> como se menciona arriba, la superestructura es el componente que funciona como lubricante de todo el sistema; es el que vela por la dinámica correcta y el equilibrio dentro del sistema turístico. En este sentido, una mala gestión por parte del sector público influiría en el sist</w:t>
      </w:r>
      <w:r w:rsidR="004E5035">
        <w:rPr>
          <w:lang w:eastAsia="es-AR"/>
        </w:rPr>
        <w:t xml:space="preserve">ema turístico y podría generar </w:t>
      </w:r>
      <w:r w:rsidRPr="002F74EF">
        <w:rPr>
          <w:lang w:eastAsia="es-AR"/>
        </w:rPr>
        <w:t>cierta rigidez a nivel estructural, social, económico, etc.</w:t>
      </w:r>
    </w:p>
    <w:p w:rsidR="00E55C0A" w:rsidRDefault="008D58F4" w:rsidP="00E55C0A">
      <w:pPr>
        <w:pStyle w:val="Sinespaciado"/>
        <w:jc w:val="both"/>
        <w:rPr>
          <w:lang w:eastAsia="es-AR"/>
        </w:rPr>
      </w:pPr>
      <w:r w:rsidRPr="004E5035">
        <w:rPr>
          <w:rFonts w:ascii="Aharoni" w:hAnsi="Aharoni" w:cs="Aharoni"/>
          <w:b/>
          <w:noProof/>
          <w:lang w:eastAsia="es-AR"/>
        </w:rPr>
        <mc:AlternateContent>
          <mc:Choice Requires="wps">
            <w:drawing>
              <wp:anchor distT="0" distB="0" distL="114300" distR="114300" simplePos="0" relativeHeight="251675648" behindDoc="0" locked="0" layoutInCell="1" allowOverlap="1" wp14:anchorId="6425B53A" wp14:editId="15A64F95">
                <wp:simplePos x="0" y="0"/>
                <wp:positionH relativeFrom="margin">
                  <wp:align>left</wp:align>
                </wp:positionH>
                <wp:positionV relativeFrom="paragraph">
                  <wp:posOffset>147638</wp:posOffset>
                </wp:positionV>
                <wp:extent cx="314325" cy="5612132"/>
                <wp:effectExtent l="0" t="20002" r="0" b="27623"/>
                <wp:wrapNone/>
                <wp:docPr id="40" name="Flecha curvada hacia la derecha 40"/>
                <wp:cNvGraphicFramePr/>
                <a:graphic xmlns:a="http://schemas.openxmlformats.org/drawingml/2006/main">
                  <a:graphicData uri="http://schemas.microsoft.com/office/word/2010/wordprocessingShape">
                    <wps:wsp>
                      <wps:cNvSpPr/>
                      <wps:spPr>
                        <a:xfrm rot="16200000">
                          <a:off x="0" y="0"/>
                          <a:ext cx="314325" cy="5612132"/>
                        </a:xfrm>
                        <a:prstGeom prst="curved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A08B61" id="Flecha curvada hacia la derecha 40" o:spid="_x0000_s1026" type="#_x0000_t102" style="position:absolute;margin-left:0;margin-top:11.65pt;width:24.75pt;height:441.9pt;rotation:-90;z-index:2516756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GnmgIAAEUFAAAOAAAAZHJzL2Uyb0RvYy54bWysVEtv2zAMvg/YfxB0Xx2nSR9BnSJtkGFA&#10;0RZth54ZWY4F6DVKidP9+lGy+1xPw3wwSJHi4+NHnZ3vjWY7iUE5W/HyYMSZtMLVym4q/vNh9e2E&#10;sxDB1qCdlRV/koGfz79+Oev8TI5d63QtkVEQG2adr3gbo58VRRCtNBAOnJeWjI1DA5FU3BQ1QkfR&#10;jS7Go9FR0TmsPTohQ6DTZW/k8xy/aaSIN00TZGS64lRbzH/M/3X6F/MzmG0QfKvEUAb8QxUGlKWk&#10;L6GWEIFtUf0VyiiBLrgmHghnCtc0SsjcA3VTjj50c9+Cl7kXAif4F5jC/wsrrne3yFRd8QnBY8HQ&#10;jFZaihaY2OIOamAtCAVMA6NJZQN5EmydDzO6fe9vcdACiQmDfYOGoSOsyyOaEX0ZGmqW7TPyTy/I&#10;y31kgg4Py8nheMqZINP0qByXh+OUo+iDpaAeQ/wunWFJqHgqTtZ3atPGBaLrcgbYXYXYX3t2T1eD&#10;06peKa2zgpv1pUa2A2LE9OL0YjkdMr1z05Z1VP/4mIpnAoiZjYZIovGEVbAbzkBviPIiYs797nb4&#10;JElO3kIth9QZl77YwT33+y5O6mIJoe2vZFMqFmZGRVobrUzFT3qE+0jaJqvMxB+wSHPqJ5Oktauf&#10;aOB5OtRZ8GKlKMkVhHgLSNSnQ1rneEO/RjvCwA0SZ63D35+dJ39iJFk562iVCJ9fW0DJmf5hiaun&#10;5SSRK2ZlMj0ek4JvLeu3Frs1l45mU+bqspj8o34WG3TmkbZ+kbKSCayg3P0kBuUy9itO74aQi0V2&#10;o33zEK/svRcpeMIpwfuwfwT0A6si8fHaPa8dzD4QqvdNN61bbKNrVGbbK640waTQruZZDu9Kegze&#10;6tnr9fWb/wEAAP//AwBQSwMEFAAGAAgAAAAhAEMQylzjAAAADAEAAA8AAABkcnMvZG93bnJldi54&#10;bWxMj8tOwzAQRfdI/IM1SOxaO2ClbYhToYrXphIUWLBz4iGxGttR7Lbp3zOsYDejObpzbrmeXM+O&#10;OEYbvIJsLoChb4KxvlXw8f44WwKLSXuj++BRwRkjrKvLi1IXJpz8Gx53qWUU4mOhFXQpDQXnsenQ&#10;6TgPA3q6fYfR6UTr2HIz6hOFu57fCJFzp62nD50ecNNhs98dnIJPYb+a+vXcPrzYzbR/tubpdmuU&#10;ur6a7u+AJZzSHwy/+qQOFTnV4eBNZL2CmcwWGbEKpBQSGCEyzxfAahqWqxXwquT/S1Q/AAAA//8D&#10;AFBLAQItABQABgAIAAAAIQC2gziS/gAAAOEBAAATAAAAAAAAAAAAAAAAAAAAAABbQ29udGVudF9U&#10;eXBlc10ueG1sUEsBAi0AFAAGAAgAAAAhADj9If/WAAAAlAEAAAsAAAAAAAAAAAAAAAAALwEAAF9y&#10;ZWxzLy5yZWxzUEsBAi0AFAAGAAgAAAAhAMZlMaeaAgAARQUAAA4AAAAAAAAAAAAAAAAALgIAAGRy&#10;cy9lMm9Eb2MueG1sUEsBAi0AFAAGAAgAAAAhAEMQylzjAAAADAEAAA8AAAAAAAAAAAAAAAAA9AQA&#10;AGRycy9kb3ducmV2LnhtbFBLBQYAAAAABAAEAPMAAAAEBgAAAAA=&#10;" adj="20995,21449,16200" fillcolor="#5b9bd5" strokecolor="#41719c" strokeweight="1pt">
                <w10:wrap anchorx="margin"/>
              </v:shape>
            </w:pict>
          </mc:Fallback>
        </mc:AlternateContent>
      </w:r>
      <w:r w:rsidR="00E55C0A" w:rsidRPr="004E5035">
        <w:rPr>
          <w:rFonts w:ascii="Aharoni" w:eastAsia="Batang" w:hAnsi="Aharoni" w:cs="Aharoni"/>
          <w:b/>
          <w:lang w:eastAsia="es-AR"/>
        </w:rPr>
        <w:sym w:font="Wingdings" w:char="F0F9"/>
      </w:r>
      <w:r w:rsidR="00E55C0A" w:rsidRPr="004E5035">
        <w:rPr>
          <w:rFonts w:ascii="Aharoni" w:eastAsia="Batang" w:hAnsi="Aharoni" w:cs="Aharoni"/>
          <w:b/>
          <w:lang w:eastAsia="es-AR"/>
        </w:rPr>
        <w:t xml:space="preserve"> </w:t>
      </w:r>
      <w:r w:rsidR="00E55C0A" w:rsidRPr="004E5035">
        <w:rPr>
          <w:rFonts w:ascii="Aharoni" w:hAnsi="Aharoni" w:cs="Aharoni"/>
          <w:b/>
          <w:lang w:eastAsia="es-AR"/>
        </w:rPr>
        <w:t>El desarrollo sostenible:</w:t>
      </w:r>
      <w:r w:rsidR="00E55C0A" w:rsidRPr="002F74EF">
        <w:rPr>
          <w:lang w:eastAsia="es-AR"/>
        </w:rPr>
        <w:t xml:space="preserve"> en los últimos años se ha hablado de que el turismo es una actividad degenerativa o "degeneradora" por sí misma. En este sentido, podría aducirse que si en una fase inicial el desarrollo turístico puede generar mayores beneficios que impactos, en muchos destinos luego de un tiempo esta situación se ha revertido, generando tensiones sobretodo sociales entre la comunidad local y el resto del sistema. Esto revela que el planteamiento del desarrollo turístico a</w:t>
      </w:r>
      <w:r w:rsidR="00E55C0A">
        <w:rPr>
          <w:lang w:eastAsia="es-AR"/>
        </w:rPr>
        <w:t xml:space="preserve"> </w:t>
      </w:r>
      <w:r w:rsidR="00E55C0A" w:rsidRPr="002F74EF">
        <w:rPr>
          <w:lang w:eastAsia="es-AR"/>
        </w:rPr>
        <w:t>partir del principio de sostenibilidad puede ser un factor que asegure su correcto funcionamiento, es decir, logrando un dinamismo y una flexibilidad sostenibles del propio sistema.</w:t>
      </w:r>
    </w:p>
    <w:p w:rsidR="000A16A4" w:rsidRDefault="004E5035" w:rsidP="00E9795B">
      <w:pPr>
        <w:pStyle w:val="Sinespaciado"/>
        <w:jc w:val="both"/>
      </w:pPr>
      <w:r>
        <w:rPr>
          <w:noProof/>
          <w:lang w:eastAsia="es-AR"/>
        </w:rPr>
        <w:lastRenderedPageBreak/>
        <mc:AlternateContent>
          <mc:Choice Requires="wps">
            <w:drawing>
              <wp:anchor distT="0" distB="0" distL="114300" distR="114300" simplePos="0" relativeHeight="251699200" behindDoc="0" locked="0" layoutInCell="1" allowOverlap="1">
                <wp:simplePos x="0" y="0"/>
                <wp:positionH relativeFrom="margin">
                  <wp:align>right</wp:align>
                </wp:positionH>
                <wp:positionV relativeFrom="paragraph">
                  <wp:posOffset>132715</wp:posOffset>
                </wp:positionV>
                <wp:extent cx="5591175" cy="3228975"/>
                <wp:effectExtent l="0" t="0" r="28575" b="28575"/>
                <wp:wrapNone/>
                <wp:docPr id="61" name="Multidocumento 61"/>
                <wp:cNvGraphicFramePr/>
                <a:graphic xmlns:a="http://schemas.openxmlformats.org/drawingml/2006/main">
                  <a:graphicData uri="http://schemas.microsoft.com/office/word/2010/wordprocessingShape">
                    <wps:wsp>
                      <wps:cNvSpPr/>
                      <wps:spPr>
                        <a:xfrm>
                          <a:off x="0" y="0"/>
                          <a:ext cx="5591175" cy="3228975"/>
                        </a:xfrm>
                        <a:prstGeom prst="flowChartMultidocument">
                          <a:avLst/>
                        </a:prstGeom>
                      </wps:spPr>
                      <wps:style>
                        <a:lnRef idx="2">
                          <a:schemeClr val="accent6"/>
                        </a:lnRef>
                        <a:fillRef idx="1">
                          <a:schemeClr val="lt1"/>
                        </a:fillRef>
                        <a:effectRef idx="0">
                          <a:schemeClr val="accent6"/>
                        </a:effectRef>
                        <a:fontRef idx="minor">
                          <a:schemeClr val="dk1"/>
                        </a:fontRef>
                      </wps:style>
                      <wps:txbx>
                        <w:txbxContent>
                          <w:p w:rsidR="004E5035" w:rsidRDefault="004E5035" w:rsidP="004E5035">
                            <w:pPr>
                              <w:jc w:val="both"/>
                              <w:rPr>
                                <w:rFonts w:ascii="Bookman Old Style" w:hAnsi="Bookman Old Style"/>
                                <w:b/>
                                <w:sz w:val="24"/>
                                <w:szCs w:val="24"/>
                              </w:rPr>
                            </w:pPr>
                            <w:r w:rsidRPr="004E5035">
                              <w:rPr>
                                <w:rFonts w:ascii="Bookman Old Style" w:hAnsi="Bookman Old Style"/>
                                <w:b/>
                                <w:sz w:val="24"/>
                                <w:szCs w:val="24"/>
                              </w:rPr>
                              <w:t xml:space="preserve">El sistema turístico está compuesto por un conjunto de elementos heterogéneos  que están estrechamente vinculados entre sí y en constante dinamismo. </w:t>
                            </w:r>
                          </w:p>
                          <w:p w:rsidR="004E5035" w:rsidRPr="004E5035" w:rsidRDefault="004E5035" w:rsidP="004E5035">
                            <w:pPr>
                              <w:jc w:val="both"/>
                              <w:rPr>
                                <w:rFonts w:ascii="Bookman Old Style" w:hAnsi="Bookman Old Style"/>
                                <w:b/>
                                <w:sz w:val="24"/>
                                <w:szCs w:val="24"/>
                              </w:rPr>
                            </w:pPr>
                            <w:r w:rsidRPr="004E5035">
                              <w:rPr>
                                <w:rFonts w:ascii="Bookman Old Style" w:hAnsi="Bookman Old Style"/>
                                <w:b/>
                                <w:sz w:val="24"/>
                                <w:szCs w:val="24"/>
                              </w:rPr>
                              <w:t xml:space="preserve">Según la Organización Mundial del Turismo (OMT) el sistema turístico se compone de 4 elementos: La demanda, la oferta, el espacio geográfico y los operadores de mercado. Por su parte Bullon propone los siguientes elementos: </w:t>
                            </w:r>
                            <w:r w:rsidRPr="004E5035">
                              <w:rPr>
                                <w:rFonts w:ascii="Bookman Old Style" w:hAnsi="Bookman Old Style"/>
                                <w:b/>
                                <w:i/>
                                <w:sz w:val="24"/>
                                <w:szCs w:val="24"/>
                              </w:rPr>
                              <w:t>la demanda, la oferta, la infraestructura, la superestructura, los atractivos y las facilidades</w:t>
                            </w:r>
                            <w:r w:rsidRPr="004E5035">
                              <w:rPr>
                                <w:rFonts w:ascii="Bookman Old Style" w:hAnsi="Bookman Old Style"/>
                                <w:b/>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Multidocumento 61" o:spid="_x0000_s1028" type="#_x0000_t115" style="position:absolute;left:0;text-align:left;margin-left:389.05pt;margin-top:10.45pt;width:440.25pt;height:254.25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UFfeQIAAD4FAAAOAAAAZHJzL2Uyb0RvYy54bWysVMlu2zAQvRfoPxC8N7LUOIthOTAcpCiQ&#10;JkGTImeaIi2hJIclaUvu13dIycpSn4peKI5m3qxvOL/qtCI74XwDpqT5yYQSYThUjdmU9MfTzacL&#10;SnxgpmIKjCjpXnh6tfj4Yd7amSigBlUJR9CJ8bPWlrQOwc6yzPNaaOZPwAqDSglOs4Ci22SVYy16&#10;1yorJpOzrAVXWQdceI9/r3slXST/Ugoe7qX0IhBVUswtpNOlcx3PbDFns41jtm74kAb7hyw0awwG&#10;HV1ds8DI1jV/udINd+BBhhMOOgMpGy5SDVhNPnlXzWPNrEi1YHO8Hdvk/59bfrd7cKSpSnqWU2KY&#10;xhl926rQVMC3WpgABBXYpdb6GRo/2gc3SB6vseROOh2/WAzpUmf3Y2dFFwjHn9PpZZ6fTynhqPtc&#10;FBeXKKCf7AVunQ9fBGgSLyWVCtpVzVx4k03qMdvd+tCDDyD0FBPsU0q3sFciZqXMdyGxQEyiSOhE&#10;LbFSjuwYkoJxjlWeDckk6wiTjVIjMD8GVCH1BSsYbCNMJMqNwMkx4NuIIyJFBRNGsG4MuGMOqp9j&#10;5N7+UH1fcyw/dOsuTbU4zG4N1R4n7aBfAW/5TYONvmU+PDCHnMftwD0O93jE3pcUhhslNbjfx/5H&#10;e6QiailpcYdK6n9tmROUqK8GSXqZn57GpUvC6fS8QMG91qxfa8xWrwAngjzE7NI12gd1uEoH+hnX&#10;fRmjoooZjrFLyoM7CKvQ7zY+GFwsl8kMF82ycGseLY/OY58jbZ66Z+bswLaARL2Dw76x2TuK9bYR&#10;aWC5DSCbxL/Y6b6vwwRwSROnhwclvgKv5WT18uwt/gAAAP//AwBQSwMEFAAGAAgAAAAhALz4v53e&#10;AAAABwEAAA8AAABkcnMvZG93bnJldi54bWxMj09PhDAUxO8mfofmmXgxbiuKYZHHZjXxpIcV/5wL&#10;fQKRvhLaXVg/vfWkx8lMZn5TbBY7iANNvneMcLVSIIgbZ3puEd5eHy8zED5oNnpwTAhH8rApT08K&#10;nRs38wsdqtCKWMI+1whdCGMupW86stqv3EgcvU83WR2inFppJj3HcjvIRKlbaXXPcaHTIz101HxV&#10;e4vw/F0/zWnljx/vdH99kWyzetc0iOdny/YORKAl/IXhFz+iQxmZardn48WAEI8EhEStQUQ3y1QK&#10;okZIk/UNyLKQ//nLHwAAAP//AwBQSwECLQAUAAYACAAAACEAtoM4kv4AAADhAQAAEwAAAAAAAAAA&#10;AAAAAAAAAAAAW0NvbnRlbnRfVHlwZXNdLnhtbFBLAQItABQABgAIAAAAIQA4/SH/1gAAAJQBAAAL&#10;AAAAAAAAAAAAAAAAAC8BAABfcmVscy8ucmVsc1BLAQItABQABgAIAAAAIQD7AUFfeQIAAD4FAAAO&#10;AAAAAAAAAAAAAAAAAC4CAABkcnMvZTJvRG9jLnhtbFBLAQItABQABgAIAAAAIQC8+L+d3gAAAAcB&#10;AAAPAAAAAAAAAAAAAAAAANMEAABkcnMvZG93bnJldi54bWxQSwUGAAAAAAQABADzAAAA3gUAAAAA&#10;" fillcolor="white [3201]" strokecolor="#70ad47 [3209]" strokeweight="1pt">
                <v:textbox>
                  <w:txbxContent>
                    <w:p w:rsidR="004E5035" w:rsidRDefault="004E5035" w:rsidP="004E5035">
                      <w:pPr>
                        <w:jc w:val="both"/>
                        <w:rPr>
                          <w:rFonts w:ascii="Bookman Old Style" w:hAnsi="Bookman Old Style"/>
                          <w:b/>
                          <w:sz w:val="24"/>
                          <w:szCs w:val="24"/>
                        </w:rPr>
                      </w:pPr>
                      <w:r w:rsidRPr="004E5035">
                        <w:rPr>
                          <w:rFonts w:ascii="Bookman Old Style" w:hAnsi="Bookman Old Style"/>
                          <w:b/>
                          <w:sz w:val="24"/>
                          <w:szCs w:val="24"/>
                        </w:rPr>
                        <w:t xml:space="preserve">El sistema turístico está compuesto por un conjunto de elementos heterogéneos  que están estrechamente vinculados entre sí y en constante dinamismo. </w:t>
                      </w:r>
                    </w:p>
                    <w:p w:rsidR="004E5035" w:rsidRPr="004E5035" w:rsidRDefault="004E5035" w:rsidP="004E5035">
                      <w:pPr>
                        <w:jc w:val="both"/>
                        <w:rPr>
                          <w:rFonts w:ascii="Bookman Old Style" w:hAnsi="Bookman Old Style"/>
                          <w:b/>
                          <w:sz w:val="24"/>
                          <w:szCs w:val="24"/>
                        </w:rPr>
                      </w:pPr>
                      <w:r w:rsidRPr="004E5035">
                        <w:rPr>
                          <w:rFonts w:ascii="Bookman Old Style" w:hAnsi="Bookman Old Style"/>
                          <w:b/>
                          <w:sz w:val="24"/>
                          <w:szCs w:val="24"/>
                        </w:rPr>
                        <w:t xml:space="preserve">Según la Organización Mundial del Turismo (OMT) el sistema turístico se compone de 4 elementos: La demanda, la oferta, el espacio geográfico y los operadores de mercado. Por su parte Bullon propone los siguientes elementos: </w:t>
                      </w:r>
                      <w:r w:rsidRPr="004E5035">
                        <w:rPr>
                          <w:rFonts w:ascii="Bookman Old Style" w:hAnsi="Bookman Old Style"/>
                          <w:b/>
                          <w:i/>
                          <w:sz w:val="24"/>
                          <w:szCs w:val="24"/>
                        </w:rPr>
                        <w:t>la demanda, la oferta, la infraestructura, la superestructura, los atractivos y las facilidades</w:t>
                      </w:r>
                      <w:r w:rsidRPr="004E5035">
                        <w:rPr>
                          <w:rFonts w:ascii="Bookman Old Style" w:hAnsi="Bookman Old Style"/>
                          <w:b/>
                          <w:sz w:val="24"/>
                          <w:szCs w:val="24"/>
                        </w:rPr>
                        <w:t>.</w:t>
                      </w:r>
                    </w:p>
                  </w:txbxContent>
                </v:textbox>
                <w10:wrap anchorx="margin"/>
              </v:shape>
            </w:pict>
          </mc:Fallback>
        </mc:AlternateContent>
      </w:r>
    </w:p>
    <w:p w:rsidR="00E55C0A" w:rsidRDefault="00E55C0A" w:rsidP="000F5020">
      <w:pPr>
        <w:pStyle w:val="Sinespaciado"/>
        <w:jc w:val="both"/>
      </w:pPr>
    </w:p>
    <w:p w:rsidR="004E5035" w:rsidRDefault="004E5035" w:rsidP="000F5020">
      <w:pPr>
        <w:pStyle w:val="Sinespaciado"/>
        <w:jc w:val="both"/>
      </w:pPr>
    </w:p>
    <w:p w:rsidR="000F5020" w:rsidRPr="00C870DC" w:rsidRDefault="000F5020" w:rsidP="00C870DC">
      <w:pPr>
        <w:pStyle w:val="Sinespaciado"/>
        <w:jc w:val="both"/>
        <w:rPr>
          <w:rFonts w:ascii="Lucida Sans" w:hAnsi="Lucida Sans"/>
        </w:rPr>
      </w:pPr>
    </w:p>
    <w:p w:rsidR="00C870DC" w:rsidRDefault="00C870DC" w:rsidP="00C870DC">
      <w:pPr>
        <w:pStyle w:val="Sinespaciado"/>
        <w:jc w:val="both"/>
        <w:rPr>
          <w:i/>
        </w:rPr>
      </w:pPr>
    </w:p>
    <w:p w:rsidR="00C870DC" w:rsidRDefault="00C870DC" w:rsidP="00C870DC">
      <w:pPr>
        <w:pStyle w:val="Sinespaciado"/>
        <w:jc w:val="both"/>
        <w:rPr>
          <w:i/>
        </w:rPr>
      </w:pPr>
    </w:p>
    <w:p w:rsidR="004E5035" w:rsidRDefault="004E5035" w:rsidP="00C870DC">
      <w:pPr>
        <w:pStyle w:val="Sinespaciado"/>
        <w:jc w:val="both"/>
        <w:rPr>
          <w:i/>
          <w:sz w:val="24"/>
          <w:szCs w:val="24"/>
        </w:rPr>
      </w:pPr>
    </w:p>
    <w:p w:rsidR="004E5035" w:rsidRDefault="004E5035" w:rsidP="00C870DC">
      <w:pPr>
        <w:pStyle w:val="Sinespaciado"/>
        <w:jc w:val="both"/>
        <w:rPr>
          <w:i/>
          <w:sz w:val="24"/>
          <w:szCs w:val="24"/>
        </w:rPr>
      </w:pPr>
    </w:p>
    <w:p w:rsidR="004E5035" w:rsidRDefault="004E5035" w:rsidP="00C870DC">
      <w:pPr>
        <w:pStyle w:val="Sinespaciado"/>
        <w:jc w:val="both"/>
        <w:rPr>
          <w:i/>
          <w:sz w:val="24"/>
          <w:szCs w:val="24"/>
        </w:rPr>
      </w:pPr>
    </w:p>
    <w:p w:rsidR="004E5035" w:rsidRDefault="004E5035" w:rsidP="00C870DC">
      <w:pPr>
        <w:pStyle w:val="Sinespaciado"/>
        <w:jc w:val="both"/>
        <w:rPr>
          <w:i/>
          <w:sz w:val="24"/>
          <w:szCs w:val="24"/>
        </w:rPr>
      </w:pPr>
    </w:p>
    <w:p w:rsidR="004E5035" w:rsidRDefault="004E5035" w:rsidP="00C870DC">
      <w:pPr>
        <w:pStyle w:val="Sinespaciado"/>
        <w:jc w:val="both"/>
        <w:rPr>
          <w:i/>
          <w:sz w:val="24"/>
          <w:szCs w:val="24"/>
        </w:rPr>
      </w:pPr>
    </w:p>
    <w:p w:rsidR="004E5035" w:rsidRDefault="004E5035" w:rsidP="00C870DC">
      <w:pPr>
        <w:pStyle w:val="Sinespaciado"/>
        <w:jc w:val="both"/>
        <w:rPr>
          <w:i/>
          <w:sz w:val="24"/>
          <w:szCs w:val="24"/>
        </w:rPr>
      </w:pPr>
    </w:p>
    <w:p w:rsidR="004E5035" w:rsidRDefault="004E5035" w:rsidP="00C870DC">
      <w:pPr>
        <w:pStyle w:val="Sinespaciado"/>
        <w:jc w:val="both"/>
        <w:rPr>
          <w:i/>
          <w:sz w:val="24"/>
          <w:szCs w:val="24"/>
        </w:rPr>
      </w:pPr>
    </w:p>
    <w:p w:rsidR="004E5035" w:rsidRDefault="004E5035" w:rsidP="00C870DC">
      <w:pPr>
        <w:pStyle w:val="Sinespaciado"/>
        <w:jc w:val="both"/>
        <w:rPr>
          <w:i/>
          <w:sz w:val="24"/>
          <w:szCs w:val="24"/>
        </w:rPr>
      </w:pPr>
    </w:p>
    <w:p w:rsidR="004E5035" w:rsidRDefault="004E5035" w:rsidP="00C870DC">
      <w:pPr>
        <w:pStyle w:val="Sinespaciado"/>
        <w:jc w:val="both"/>
        <w:rPr>
          <w:i/>
          <w:sz w:val="24"/>
          <w:szCs w:val="24"/>
        </w:rPr>
      </w:pPr>
    </w:p>
    <w:p w:rsidR="004E5035" w:rsidRDefault="004E5035" w:rsidP="00C870DC">
      <w:pPr>
        <w:pStyle w:val="Sinespaciado"/>
        <w:jc w:val="both"/>
        <w:rPr>
          <w:i/>
          <w:sz w:val="24"/>
          <w:szCs w:val="24"/>
        </w:rPr>
      </w:pPr>
    </w:p>
    <w:p w:rsidR="004E5035" w:rsidRDefault="004E5035" w:rsidP="00C870DC">
      <w:pPr>
        <w:pStyle w:val="Sinespaciado"/>
        <w:jc w:val="both"/>
        <w:rPr>
          <w:i/>
          <w:sz w:val="24"/>
          <w:szCs w:val="24"/>
        </w:rPr>
      </w:pPr>
    </w:p>
    <w:p w:rsidR="004E5035" w:rsidRDefault="004E5035" w:rsidP="00C870DC">
      <w:pPr>
        <w:pStyle w:val="Sinespaciado"/>
        <w:jc w:val="both"/>
        <w:rPr>
          <w:i/>
          <w:sz w:val="24"/>
          <w:szCs w:val="24"/>
        </w:rPr>
      </w:pPr>
    </w:p>
    <w:p w:rsidR="004E5035" w:rsidRDefault="004E5035" w:rsidP="00C870DC">
      <w:pPr>
        <w:pStyle w:val="Sinespaciado"/>
        <w:jc w:val="both"/>
        <w:rPr>
          <w:i/>
          <w:sz w:val="24"/>
          <w:szCs w:val="24"/>
        </w:rPr>
      </w:pPr>
    </w:p>
    <w:p w:rsidR="00A67646" w:rsidRDefault="00A67646" w:rsidP="00C870DC">
      <w:pPr>
        <w:pStyle w:val="Sinespaciado"/>
        <w:jc w:val="both"/>
        <w:rPr>
          <w:i/>
          <w:sz w:val="24"/>
          <w:szCs w:val="24"/>
        </w:rPr>
      </w:pPr>
      <w:bookmarkStart w:id="0" w:name="_GoBack"/>
      <w:bookmarkEnd w:id="0"/>
    </w:p>
    <w:p w:rsidR="00E9795B" w:rsidRPr="00C870DC" w:rsidRDefault="00E9795B" w:rsidP="00C870DC">
      <w:pPr>
        <w:pStyle w:val="Sinespaciado"/>
        <w:jc w:val="both"/>
        <w:rPr>
          <w:i/>
          <w:sz w:val="24"/>
          <w:szCs w:val="24"/>
        </w:rPr>
      </w:pPr>
      <w:r w:rsidRPr="00C870DC">
        <w:rPr>
          <w:i/>
          <w:sz w:val="24"/>
          <w:szCs w:val="24"/>
        </w:rPr>
        <w:t>Concretamente, se distinguen cuatro elementos básicos en el concepto de actividad turística:</w:t>
      </w:r>
    </w:p>
    <w:p w:rsidR="00C870DC" w:rsidRDefault="00C870DC" w:rsidP="00E9795B">
      <w:pPr>
        <w:pStyle w:val="Sinespaciado"/>
        <w:jc w:val="both"/>
      </w:pPr>
    </w:p>
    <w:p w:rsidR="0033094C" w:rsidRDefault="0033094C" w:rsidP="00E9795B">
      <w:pPr>
        <w:pStyle w:val="Sinespaciado"/>
        <w:jc w:val="both"/>
      </w:pPr>
      <w:r>
        <w:rPr>
          <w:noProof/>
          <w:lang w:eastAsia="es-AR"/>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32385</wp:posOffset>
                </wp:positionV>
                <wp:extent cx="5600700" cy="609600"/>
                <wp:effectExtent l="0" t="0" r="19050" b="19050"/>
                <wp:wrapNone/>
                <wp:docPr id="22" name="Rectángulo 22"/>
                <wp:cNvGraphicFramePr/>
                <a:graphic xmlns:a="http://schemas.openxmlformats.org/drawingml/2006/main">
                  <a:graphicData uri="http://schemas.microsoft.com/office/word/2010/wordprocessingShape">
                    <wps:wsp>
                      <wps:cNvSpPr/>
                      <wps:spPr>
                        <a:xfrm>
                          <a:off x="0" y="0"/>
                          <a:ext cx="5600700" cy="609600"/>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0C6FFC" w:rsidRPr="0033094C" w:rsidRDefault="000C6FFC" w:rsidP="0033094C">
                            <w:pPr>
                              <w:pStyle w:val="Sinespaciado"/>
                              <w:jc w:val="both"/>
                              <w:rPr>
                                <w:rFonts w:ascii="Lucida Sans" w:hAnsi="Lucida Sans"/>
                                <w:sz w:val="24"/>
                                <w:szCs w:val="24"/>
                              </w:rPr>
                            </w:pPr>
                            <w:r w:rsidRPr="0033094C">
                              <w:rPr>
                                <w:rFonts w:ascii="Lucida Sans" w:hAnsi="Lucida Sans"/>
                                <w:b/>
                                <w:i/>
                                <w:sz w:val="24"/>
                                <w:szCs w:val="24"/>
                              </w:rPr>
                              <w:t>1. La demanda:</w:t>
                            </w:r>
                            <w:r w:rsidRPr="0033094C">
                              <w:rPr>
                                <w:rFonts w:ascii="Lucida Sans" w:hAnsi="Lucida Sans"/>
                                <w:sz w:val="24"/>
                                <w:szCs w:val="24"/>
                              </w:rPr>
                              <w:t xml:space="preserve"> formada por el conjunto de consumidores –o posibles consumidores– de bienes y servicios turísticos. </w:t>
                            </w:r>
                          </w:p>
                          <w:p w:rsidR="000C6FFC" w:rsidRDefault="000C6FFC" w:rsidP="003309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ángulo 22" o:spid="_x0000_s1029" style="position:absolute;left:0;text-align:left;margin-left:389.8pt;margin-top:2.55pt;width:441pt;height:48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HJ9bQIAACwFAAAOAAAAZHJzL2Uyb0RvYy54bWysVN1O2zAUvp+0d7B8P5J2UEbVFFVFTJMQ&#10;IGDi2nXsNprj4x27Tbq32bPwYjt20oAY0qZpN4mPz3f+v+PZeVsbtlPoK7AFHx3lnCkroazsuuBf&#10;Hy4/fOLMB2FLYcCqgu+V5+fz9+9mjZuqMWzAlAoZObF+2riCb0Jw0yzzcqNq4Y/AKUtKDViLQCKu&#10;sxJFQ95rk43zfJI1gKVDkMp7ur3olHye/GutZLjR2qvATMEpt5C+mL6r+M3mMzFdo3CbSvZpiH/I&#10;ohaVpaCDqwsRBNti9ZurupIIHnQ4klBnoHUlVaqBqhnlr6q53winUi3UHO+GNvn/51Ze726RVWXB&#10;x2POrKhpRnfUtaefdr01wOiWWtQ4PyXkvbvFXvJ0jPW2Guv4p0pYm9q6H9qq2sAkXZ5M8vw0p+5L&#10;0k3yMxKj0+zZ2qEPnxXULB4KjpRA6qbYXfnQQQ8QsovZdPHTKeyNiikYe6c0lUIRR8k6kUgtDbKd&#10;oPELKZUNkz50QkczXRkzGI7/bNjjo6lKBBuM/yLqYJEigw2DcV1ZwLeil99Gfcq6wx860NUdWxDa&#10;VZtm+DEi480Kyj3NFaEjvHfysqLWXgkfbgUSw2katLXhhj7aQFNw6E+cbQB/vHUf8UQ80nLW0MYU&#10;3H/fClScmS+WKHk2Oj6OK5aE45PTMQn4UrN6qbHbegk0lRG9D06mY8QHczhqhPqRlnsRo5JKWEmx&#10;Cy4DHoRl6DaZngepFosEo7VyIlzZeycPPIjUeWgfBbqeX4GYeQ2H7RLTVzTrsHFCFhbbALpKHHzu&#10;az8BWsnE4v75iDv/Uk6o50du/gsAAP//AwBQSwMEFAAGAAgAAAAhAMU4yRfcAAAABgEAAA8AAABk&#10;cnMvZG93bnJldi54bWxMj81OwzAQhO9IvIO1SNyonYqiNMSpEBI/vSBRkKrcnHhJIuJ1sN02vD3L&#10;CY6jGc18U25mN4ojhjh40pAtFAik1tuBOg3vbw9XOYiYDFkzekIN3xhhU52flaaw/kSveNylTnAJ&#10;xcJo6FOaCilj26MzceEnJPY+fHAmsQydtMGcuNyNcqnUjXRmIF7ozYT3Pbafu4PT8IxPqqltvcbt&#10;y9d+O4XV9aOrtb68mO9uQSSc018YfvEZHSpmavyBbBSjBj6SNKwyEGzm+ZJ1wymVZSCrUv7Hr34A&#10;AAD//wMAUEsBAi0AFAAGAAgAAAAhALaDOJL+AAAA4QEAABMAAAAAAAAAAAAAAAAAAAAAAFtDb250&#10;ZW50X1R5cGVzXS54bWxQSwECLQAUAAYACAAAACEAOP0h/9YAAACUAQAACwAAAAAAAAAAAAAAAAAv&#10;AQAAX3JlbHMvLnJlbHNQSwECLQAUAAYACAAAACEA5nhyfW0CAAAsBQAADgAAAAAAAAAAAAAAAAAu&#10;AgAAZHJzL2Uyb0RvYy54bWxQSwECLQAUAAYACAAAACEAxTjJF9wAAAAGAQAADwAAAAAAAAAAAAAA&#10;AADHBAAAZHJzL2Rvd25yZXYueG1sUEsFBgAAAAAEAAQA8wAAANAFAAAAAA==&#10;" fillcolor="#9ecb81 [2169]" strokecolor="#70ad47 [3209]" strokeweight=".5pt">
                <v:fill color2="#8ac066 [2617]" rotate="t" colors="0 #b5d5a7;.5 #aace99;1 #9cca86" focus="100%" type="gradient">
                  <o:fill v:ext="view" type="gradientUnscaled"/>
                </v:fill>
                <v:textbox>
                  <w:txbxContent>
                    <w:p w:rsidR="000C6FFC" w:rsidRPr="0033094C" w:rsidRDefault="000C6FFC" w:rsidP="0033094C">
                      <w:pPr>
                        <w:pStyle w:val="Sinespaciado"/>
                        <w:jc w:val="both"/>
                        <w:rPr>
                          <w:rFonts w:ascii="Lucida Sans" w:hAnsi="Lucida Sans"/>
                          <w:sz w:val="24"/>
                          <w:szCs w:val="24"/>
                        </w:rPr>
                      </w:pPr>
                      <w:r w:rsidRPr="0033094C">
                        <w:rPr>
                          <w:rFonts w:ascii="Lucida Sans" w:hAnsi="Lucida Sans"/>
                          <w:b/>
                          <w:i/>
                          <w:sz w:val="24"/>
                          <w:szCs w:val="24"/>
                        </w:rPr>
                        <w:t>1. La demanda:</w:t>
                      </w:r>
                      <w:r w:rsidRPr="0033094C">
                        <w:rPr>
                          <w:rFonts w:ascii="Lucida Sans" w:hAnsi="Lucida Sans"/>
                          <w:sz w:val="24"/>
                          <w:szCs w:val="24"/>
                        </w:rPr>
                        <w:t xml:space="preserve"> formada por el conjunto de consumidores –o posibles consumidores– de bienes y servicios turísticos. </w:t>
                      </w:r>
                    </w:p>
                    <w:p w:rsidR="000C6FFC" w:rsidRDefault="000C6FFC" w:rsidP="0033094C">
                      <w:pPr>
                        <w:jc w:val="center"/>
                      </w:pPr>
                    </w:p>
                  </w:txbxContent>
                </v:textbox>
                <w10:wrap anchorx="margin"/>
              </v:rect>
            </w:pict>
          </mc:Fallback>
        </mc:AlternateContent>
      </w:r>
    </w:p>
    <w:p w:rsidR="0033094C" w:rsidRDefault="0033094C" w:rsidP="00E9795B">
      <w:pPr>
        <w:pStyle w:val="Sinespaciado"/>
        <w:jc w:val="both"/>
        <w:rPr>
          <w:b/>
          <w:i/>
        </w:rPr>
      </w:pPr>
    </w:p>
    <w:p w:rsidR="0033094C" w:rsidRDefault="0033094C" w:rsidP="00E9795B">
      <w:pPr>
        <w:pStyle w:val="Sinespaciado"/>
        <w:jc w:val="both"/>
        <w:rPr>
          <w:b/>
          <w:i/>
        </w:rPr>
      </w:pPr>
    </w:p>
    <w:p w:rsidR="0033094C" w:rsidRDefault="0033094C" w:rsidP="00E9795B">
      <w:pPr>
        <w:pStyle w:val="Sinespaciado"/>
        <w:jc w:val="both"/>
        <w:rPr>
          <w:b/>
          <w:i/>
        </w:rPr>
      </w:pPr>
    </w:p>
    <w:p w:rsidR="0033094C" w:rsidRDefault="0033094C" w:rsidP="00E9795B">
      <w:pPr>
        <w:pStyle w:val="Sinespaciado"/>
        <w:jc w:val="both"/>
        <w:rPr>
          <w:b/>
          <w:i/>
        </w:rPr>
      </w:pPr>
    </w:p>
    <w:p w:rsidR="0033094C" w:rsidRDefault="0033094C" w:rsidP="00E9795B">
      <w:pPr>
        <w:pStyle w:val="Sinespaciado"/>
        <w:jc w:val="both"/>
        <w:rPr>
          <w:b/>
          <w:i/>
        </w:rPr>
      </w:pPr>
      <w:r>
        <w:rPr>
          <w:b/>
          <w:i/>
          <w:noProof/>
          <w:lang w:eastAsia="es-AR"/>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6985</wp:posOffset>
                </wp:positionV>
                <wp:extent cx="5600700" cy="638175"/>
                <wp:effectExtent l="0" t="0" r="19050" b="28575"/>
                <wp:wrapNone/>
                <wp:docPr id="23" name="Rectángulo redondeado 23"/>
                <wp:cNvGraphicFramePr/>
                <a:graphic xmlns:a="http://schemas.openxmlformats.org/drawingml/2006/main">
                  <a:graphicData uri="http://schemas.microsoft.com/office/word/2010/wordprocessingShape">
                    <wps:wsp>
                      <wps:cNvSpPr/>
                      <wps:spPr>
                        <a:xfrm>
                          <a:off x="0" y="0"/>
                          <a:ext cx="5600700" cy="63817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0C6FFC" w:rsidRPr="0033094C" w:rsidRDefault="000C6FFC" w:rsidP="0033094C">
                            <w:pPr>
                              <w:pStyle w:val="Sinespaciado"/>
                              <w:jc w:val="both"/>
                              <w:rPr>
                                <w:rFonts w:ascii="Lucida Sans" w:hAnsi="Lucida Sans"/>
                                <w:sz w:val="24"/>
                                <w:szCs w:val="24"/>
                              </w:rPr>
                            </w:pPr>
                            <w:r w:rsidRPr="0033094C">
                              <w:rPr>
                                <w:rFonts w:ascii="Lucida Sans" w:hAnsi="Lucida Sans"/>
                                <w:b/>
                                <w:i/>
                                <w:sz w:val="24"/>
                                <w:szCs w:val="24"/>
                              </w:rPr>
                              <w:t>2. La oferta:</w:t>
                            </w:r>
                            <w:r w:rsidRPr="0033094C">
                              <w:rPr>
                                <w:rFonts w:ascii="Lucida Sans" w:hAnsi="Lucida Sans"/>
                                <w:sz w:val="24"/>
                                <w:szCs w:val="24"/>
                              </w:rPr>
                              <w:t xml:space="preserve"> compuesta por el conjunto de productos, servicios y organizaciones involucrados activamente en la experiencia turística. </w:t>
                            </w:r>
                          </w:p>
                          <w:p w:rsidR="000C6FFC" w:rsidRDefault="000C6FFC" w:rsidP="003309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ángulo redondeado 23" o:spid="_x0000_s1030" style="position:absolute;left:0;text-align:left;margin-left:389.8pt;margin-top:.55pt;width:441pt;height:50.25pt;z-index:2516643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4+SeQIAADwFAAAOAAAAZHJzL2Uyb0RvYy54bWysVNtOGzEQfa/Uf7D8XnY3hEsjNigCUVVC&#10;gICKZ8drJ6t6Pe7YSTb9m35Lf6xj7wVEkVpVffF6du5nzvjsvG0M2yr0NdiSFwc5Z8pKqGq7KvmX&#10;x6sPp5z5IGwlDFhV8r3y/Hz+/t3Zzs3UBNZgKoWMglg/27mSr0Nwsyzzcq0a4Q/AKUtKDdiIQCKu&#10;sgrFjqI3Jpvk+XG2A6wcglTe09/LTsnnKb7WSoZbrb0KzJScagvpxHQu45nNz8RshcKta9mXIf6h&#10;ikbUlpKOoS5FEGyD9W+hmloieNDhQEKTgda1VKkH6qbIX3XzsBZOpV4IHO9GmPz/CytvtnfI6qrk&#10;k0POrGhoRveE2s8fdrUxwFBVYCslKmBkQGjtnJ+R04O7w17ydI2ttxqb+KWmWJsQ3o8IqzYwST+P&#10;jvP8JKdBSNIdH54WJ0cxaPbs7dCHTwoaFi8lR9jYKhaU0BXbax86+8GOnGNJXRHpFvZGxTqMvVea&#10;WqO0RfJOpFIXBtlWEB2ElMqGIX+yjm66NmZ0nPzZsbePrioRbnT+i6yjR8oMNozOTW0B38pefS16&#10;yHRnPyDQ9R0hCO2yTTOdDhNbQrWnOSN0C+CdvKoJ32vhw51AYjyNhLY43NKhDexKDv2NszXg97f+&#10;R3siImk529EGldx/2whUnJnPlij6sZhO48olYXp0MiEBX2qWLzV201wATaWg98LJdI32wQxXjdA8&#10;0bIvYlZSCSspd8llwEG4CN1m03Mh1WKRzGjNnAjX9sHJgQeROo/tk0DXkywQPW9g2DYxe0WzzjZO&#10;yMJiE0DXiYMR6Q7XfgK0oonK/XMS34CXcrJ6fvTmvwAAAP//AwBQSwMEFAAGAAgAAAAhAPzqHcnY&#10;AAAABgEAAA8AAABkcnMvZG93bnJldi54bWxMj8tOw0AMRfdI/MPIldjRSSJUopBJ1SJYsKTwAW7G&#10;TaJmPFFm8oCvx6xgeXyt6+Nyv7pezTSGzrOBdJuAIq697bgx8Pnxep+DChHZYu+ZDHxRgH11e1Ni&#10;Yf3C7zSfYqOkhEOBBtoYh0LrULfkMGz9QCzZxY8Oo+DYaDviIuWu11mS7LTDjuVCiwM9t1RfT5Mz&#10;8GKPF/t25enx6MLwvTxkmMyZMXeb9fAEKtIa/5bhV1/UoRKns5/YBtUbkEeiTFNQEuZ5JnwWTtId&#10;6KrU//WrHwAAAP//AwBQSwECLQAUAAYACAAAACEAtoM4kv4AAADhAQAAEwAAAAAAAAAAAAAAAAAA&#10;AAAAW0NvbnRlbnRfVHlwZXNdLnhtbFBLAQItABQABgAIAAAAIQA4/SH/1gAAAJQBAAALAAAAAAAA&#10;AAAAAAAAAC8BAABfcmVscy8ucmVsc1BLAQItABQABgAIAAAAIQDaO4+SeQIAADwFAAAOAAAAAAAA&#10;AAAAAAAAAC4CAABkcnMvZTJvRG9jLnhtbFBLAQItABQABgAIAAAAIQD86h3J2AAAAAYBAAAPAAAA&#10;AAAAAAAAAAAAANMEAABkcnMvZG93bnJldi54bWxQSwUGAAAAAAQABADzAAAA2AUAAAAA&#10;" fillcolor="#82a0d7 [2168]" strokecolor="#4472c4 [3208]" strokeweight=".5pt">
                <v:fill color2="#678ccf [2616]" rotate="t" colors="0 #a8b7df;.5 #9aabd9;1 #879ed7" focus="100%" type="gradient">
                  <o:fill v:ext="view" type="gradientUnscaled"/>
                </v:fill>
                <v:stroke joinstyle="miter"/>
                <v:textbox>
                  <w:txbxContent>
                    <w:p w:rsidR="000C6FFC" w:rsidRPr="0033094C" w:rsidRDefault="000C6FFC" w:rsidP="0033094C">
                      <w:pPr>
                        <w:pStyle w:val="Sinespaciado"/>
                        <w:jc w:val="both"/>
                        <w:rPr>
                          <w:rFonts w:ascii="Lucida Sans" w:hAnsi="Lucida Sans"/>
                          <w:sz w:val="24"/>
                          <w:szCs w:val="24"/>
                        </w:rPr>
                      </w:pPr>
                      <w:r w:rsidRPr="0033094C">
                        <w:rPr>
                          <w:rFonts w:ascii="Lucida Sans" w:hAnsi="Lucida Sans"/>
                          <w:b/>
                          <w:i/>
                          <w:sz w:val="24"/>
                          <w:szCs w:val="24"/>
                        </w:rPr>
                        <w:t>2. La oferta:</w:t>
                      </w:r>
                      <w:r w:rsidRPr="0033094C">
                        <w:rPr>
                          <w:rFonts w:ascii="Lucida Sans" w:hAnsi="Lucida Sans"/>
                          <w:sz w:val="24"/>
                          <w:szCs w:val="24"/>
                        </w:rPr>
                        <w:t xml:space="preserve"> compuesta por el conjunto de productos, servicios y organizaciones involucrados activamente en la experiencia turística. </w:t>
                      </w:r>
                    </w:p>
                    <w:p w:rsidR="000C6FFC" w:rsidRDefault="000C6FFC" w:rsidP="0033094C">
                      <w:pPr>
                        <w:jc w:val="center"/>
                      </w:pPr>
                    </w:p>
                  </w:txbxContent>
                </v:textbox>
                <w10:wrap anchorx="margin"/>
              </v:roundrect>
            </w:pict>
          </mc:Fallback>
        </mc:AlternateContent>
      </w:r>
    </w:p>
    <w:p w:rsidR="0033094C" w:rsidRDefault="0033094C" w:rsidP="00E9795B">
      <w:pPr>
        <w:pStyle w:val="Sinespaciado"/>
        <w:jc w:val="both"/>
        <w:rPr>
          <w:b/>
          <w:i/>
        </w:rPr>
      </w:pPr>
    </w:p>
    <w:p w:rsidR="0033094C" w:rsidRDefault="0033094C" w:rsidP="00E9795B">
      <w:pPr>
        <w:pStyle w:val="Sinespaciado"/>
        <w:jc w:val="both"/>
        <w:rPr>
          <w:b/>
          <w:i/>
        </w:rPr>
      </w:pPr>
    </w:p>
    <w:p w:rsidR="0033094C" w:rsidRDefault="0033094C" w:rsidP="00E9795B">
      <w:pPr>
        <w:pStyle w:val="Sinespaciado"/>
        <w:jc w:val="both"/>
        <w:rPr>
          <w:b/>
          <w:i/>
        </w:rPr>
      </w:pPr>
    </w:p>
    <w:p w:rsidR="0033094C" w:rsidRDefault="0033094C" w:rsidP="00E9795B">
      <w:pPr>
        <w:pStyle w:val="Sinespaciado"/>
        <w:jc w:val="both"/>
        <w:rPr>
          <w:b/>
          <w:i/>
        </w:rPr>
      </w:pPr>
    </w:p>
    <w:p w:rsidR="0033094C" w:rsidRDefault="0033094C" w:rsidP="00E9795B">
      <w:pPr>
        <w:pStyle w:val="Sinespaciado"/>
        <w:jc w:val="both"/>
        <w:rPr>
          <w:b/>
          <w:i/>
        </w:rPr>
      </w:pPr>
      <w:r>
        <w:rPr>
          <w:b/>
          <w:i/>
          <w:noProof/>
          <w:lang w:eastAsia="es-AR"/>
        </w:rPr>
        <mc:AlternateContent>
          <mc:Choice Requires="wps">
            <w:drawing>
              <wp:anchor distT="0" distB="0" distL="114300" distR="114300" simplePos="0" relativeHeight="251665408" behindDoc="0" locked="0" layoutInCell="1" allowOverlap="1">
                <wp:simplePos x="0" y="0"/>
                <wp:positionH relativeFrom="column">
                  <wp:posOffset>-13335</wp:posOffset>
                </wp:positionH>
                <wp:positionV relativeFrom="paragraph">
                  <wp:posOffset>105410</wp:posOffset>
                </wp:positionV>
                <wp:extent cx="5591175" cy="1257300"/>
                <wp:effectExtent l="0" t="0" r="28575" b="19050"/>
                <wp:wrapNone/>
                <wp:docPr id="24" name="Recortar rectángulo de esquina sencilla 24"/>
                <wp:cNvGraphicFramePr/>
                <a:graphic xmlns:a="http://schemas.openxmlformats.org/drawingml/2006/main">
                  <a:graphicData uri="http://schemas.microsoft.com/office/word/2010/wordprocessingShape">
                    <wps:wsp>
                      <wps:cNvSpPr/>
                      <wps:spPr>
                        <a:xfrm>
                          <a:off x="0" y="0"/>
                          <a:ext cx="5591175" cy="1257300"/>
                        </a:xfrm>
                        <a:prstGeom prst="snip1Rect">
                          <a:avLst/>
                        </a:prstGeom>
                      </wps:spPr>
                      <wps:style>
                        <a:lnRef idx="1">
                          <a:schemeClr val="accent4"/>
                        </a:lnRef>
                        <a:fillRef idx="2">
                          <a:schemeClr val="accent4"/>
                        </a:fillRef>
                        <a:effectRef idx="1">
                          <a:schemeClr val="accent4"/>
                        </a:effectRef>
                        <a:fontRef idx="minor">
                          <a:schemeClr val="dk1"/>
                        </a:fontRef>
                      </wps:style>
                      <wps:txbx>
                        <w:txbxContent>
                          <w:p w:rsidR="000C6FFC" w:rsidRPr="0033094C" w:rsidRDefault="000C6FFC" w:rsidP="0033094C">
                            <w:pPr>
                              <w:pStyle w:val="Sinespaciado"/>
                              <w:jc w:val="both"/>
                              <w:rPr>
                                <w:rFonts w:ascii="Lucida Sans" w:hAnsi="Lucida Sans"/>
                                <w:sz w:val="24"/>
                                <w:szCs w:val="24"/>
                              </w:rPr>
                            </w:pPr>
                            <w:r w:rsidRPr="0033094C">
                              <w:rPr>
                                <w:rFonts w:ascii="Lucida Sans" w:hAnsi="Lucida Sans"/>
                                <w:b/>
                                <w:i/>
                                <w:sz w:val="24"/>
                                <w:szCs w:val="24"/>
                              </w:rPr>
                              <w:t>3. El espacio geográfico:</w:t>
                            </w:r>
                            <w:r w:rsidRPr="0033094C">
                              <w:rPr>
                                <w:rFonts w:ascii="Lucida Sans" w:hAnsi="Lucida Sans"/>
                                <w:sz w:val="24"/>
                                <w:szCs w:val="24"/>
                              </w:rPr>
                              <w:t xml:space="preserve"> base física donde tiene lugar la conjunción o encuentro entre la oferta y la demanda y en donde se sitúa la población residente, que si bien no es en sí misma un elemento turístico, se considera un importante factor de cohesión o disgregación, según se la haya tenido en cuenta o no a la hora de planificar la actividad turística. </w:t>
                            </w:r>
                          </w:p>
                          <w:p w:rsidR="000C6FFC" w:rsidRDefault="000C6FFC" w:rsidP="003309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ecortar rectángulo de esquina sencilla 24" o:spid="_x0000_s1031" style="position:absolute;left:0;text-align:left;margin-left:-1.05pt;margin-top:8.3pt;width:440.25pt;height:9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591175,1257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YrigIAAE8FAAAOAAAAZHJzL2Uyb0RvYy54bWysVNtuEzEQfUfiHyy/082GhNKomypqVYRU&#10;laot6rPjtROLXY87drIb/oZv4ccYey+tSiUQ4sXr2bmfM+PTs7au2F6hN2ALnh9NOFNWQmnspuBf&#10;7y/ffeTMB2FLUYFVBT8oz8+Wb9+cNm6hprCFqlTIKIj1i8YVfBuCW2SZl1tVC38ETllSasBaBBJx&#10;k5UoGopeV9l0MvmQNYClQ5DKe/p70Sn5MsXXWsnwRWuvAqsKTrWFdGI61/HMlqdisUHhtkb2ZYh/&#10;qKIWxlLSMdSFCILt0PwWqjYSwYMORxLqDLQ2UqUeqJt88qKbu61wKvVC4Hg3wuT/X1h5vb9BZsqC&#10;T2ecWVETR7dKAgaBDAm+nz/sZlcBKxVT/nFnrGCeGDZVJRi5EH6N8wsKc+dusJc8XSMYrcY6fqlN&#10;1ibMDyPmqg1M0s/5/CTPj+ecSdLl0/nx+0liJXtyd+jDJwU1i5eCe2tcTjWGBLjYX/lAecl+sCMh&#10;1tRVkW7hUKlYSGVvlaZuKW+evNOcqfMK2V7QhAgplQ2pK4qXrKObpm5Hx+mfHXv76KrSDI7Of5F1&#10;9EiZwYbRuTYW8LXs5bc8EkEl685+QKDrO0IQ2nWbaJ4PlK2hPBD1CN1OeCcvDeF7JXy4EUhLQOtC&#10;ix2+0KEraAoO/Y2zLeD31/5He5pN0nLW0FIRWY87gYqz6rOlqT3JZ7O4hUmYzY+nJOBzzfq5xu7q&#10;cyBWcnpCnEzXaB+q4aoR6gfa/1XMSiphJeUuuAw4COehW3Z6QaRarZIZbZ4T4creOTnMQRyd+/ZB&#10;oOuHLNB8XsOwgGLxYsw628iQhdUugDZpBiPSHa49A7S1iZf+hYnPwnM5WT29g8tfAAAA//8DAFBL&#10;AwQUAAYACAAAACEA+pEw5+AAAAAJAQAADwAAAGRycy9kb3ducmV2LnhtbEyPwU7DMBBE70j8g7WV&#10;uLVOrChEIU5VIXFB4pCCVLi58ZJEjdfBdtqUr8ec4Dg7o5m31XYxIzuj84MlCekmAYbUWj1QJ+Ht&#10;9WldAPNBkVajJZRwRQ/b+vamUqW2F2rwvA8diyXkSyWhD2EqOfdtj0b5jZ2QovdpnVEhStdx7dQl&#10;lpuRiyTJuVEDxYVeTfjYY3vaz0bCdzPZq81c8z7vDlw8f7yIrxCkvFstuwdgAZfwF4Zf/IgOdWQ6&#10;2pm0Z6OEtUhjMt7zHFj0i/siA3aUINIsB15X/P8H9Q8AAAD//wMAUEsBAi0AFAAGAAgAAAAhALaD&#10;OJL+AAAA4QEAABMAAAAAAAAAAAAAAAAAAAAAAFtDb250ZW50X1R5cGVzXS54bWxQSwECLQAUAAYA&#10;CAAAACEAOP0h/9YAAACUAQAACwAAAAAAAAAAAAAAAAAvAQAAX3JlbHMvLnJlbHNQSwECLQAUAAYA&#10;CAAAACEAnZDWK4oCAABPBQAADgAAAAAAAAAAAAAAAAAuAgAAZHJzL2Uyb0RvYy54bWxQSwECLQAU&#10;AAYACAAAACEA+pEw5+AAAAAJAQAADwAAAAAAAAAAAAAAAADkBAAAZHJzL2Rvd25yZXYueG1sUEsF&#10;BgAAAAAEAAQA8wAAAPEFAAAAAA==&#10;" adj="-11796480,,5400" path="m,l5381621,r209554,209554l5591175,1257300,,1257300,,xe" fillcolor="#ffd555 [2167]" strokecolor="#ffc000 [3207]" strokeweight=".5pt">
                <v:fill color2="#ffcc31 [2615]" rotate="t" colors="0 #ffdd9c;.5 #ffd78e;1 #ffd479" focus="100%" type="gradient">
                  <o:fill v:ext="view" type="gradientUnscaled"/>
                </v:fill>
                <v:stroke joinstyle="miter"/>
                <v:formulas/>
                <v:path arrowok="t" o:connecttype="custom" o:connectlocs="0,0;5381621,0;5591175,209554;5591175,1257300;0,1257300;0,0" o:connectangles="0,0,0,0,0,0" textboxrect="0,0,5591175,1257300"/>
                <v:textbox>
                  <w:txbxContent>
                    <w:p w:rsidR="000C6FFC" w:rsidRPr="0033094C" w:rsidRDefault="000C6FFC" w:rsidP="0033094C">
                      <w:pPr>
                        <w:pStyle w:val="Sinespaciado"/>
                        <w:jc w:val="both"/>
                        <w:rPr>
                          <w:rFonts w:ascii="Lucida Sans" w:hAnsi="Lucida Sans"/>
                          <w:sz w:val="24"/>
                          <w:szCs w:val="24"/>
                        </w:rPr>
                      </w:pPr>
                      <w:r w:rsidRPr="0033094C">
                        <w:rPr>
                          <w:rFonts w:ascii="Lucida Sans" w:hAnsi="Lucida Sans"/>
                          <w:b/>
                          <w:i/>
                          <w:sz w:val="24"/>
                          <w:szCs w:val="24"/>
                        </w:rPr>
                        <w:t>3. El espacio geográfico:</w:t>
                      </w:r>
                      <w:r w:rsidRPr="0033094C">
                        <w:rPr>
                          <w:rFonts w:ascii="Lucida Sans" w:hAnsi="Lucida Sans"/>
                          <w:sz w:val="24"/>
                          <w:szCs w:val="24"/>
                        </w:rPr>
                        <w:t xml:space="preserve"> base física donde tiene lugar la conjunción o encuentro entre la oferta y la demanda y en donde se sitúa la población residente, que si bien no es en sí misma un elemento turístico, se considera un importante factor de cohesión o disgregación, según se la haya tenido en cuenta o no a la hora de planificar la actividad turística. </w:t>
                      </w:r>
                    </w:p>
                    <w:p w:rsidR="000C6FFC" w:rsidRDefault="000C6FFC" w:rsidP="0033094C">
                      <w:pPr>
                        <w:jc w:val="center"/>
                      </w:pPr>
                    </w:p>
                  </w:txbxContent>
                </v:textbox>
              </v:shape>
            </w:pict>
          </mc:Fallback>
        </mc:AlternateContent>
      </w:r>
    </w:p>
    <w:p w:rsidR="0033094C" w:rsidRDefault="0033094C" w:rsidP="00E9795B">
      <w:pPr>
        <w:pStyle w:val="Sinespaciado"/>
        <w:jc w:val="both"/>
        <w:rPr>
          <w:b/>
          <w:i/>
        </w:rPr>
      </w:pPr>
    </w:p>
    <w:p w:rsidR="0033094C" w:rsidRDefault="0033094C" w:rsidP="00E9795B">
      <w:pPr>
        <w:pStyle w:val="Sinespaciado"/>
        <w:jc w:val="both"/>
        <w:rPr>
          <w:b/>
          <w:i/>
        </w:rPr>
      </w:pPr>
    </w:p>
    <w:p w:rsidR="0033094C" w:rsidRDefault="0033094C" w:rsidP="00E9795B">
      <w:pPr>
        <w:pStyle w:val="Sinespaciado"/>
        <w:jc w:val="both"/>
        <w:rPr>
          <w:b/>
          <w:i/>
        </w:rPr>
      </w:pPr>
    </w:p>
    <w:p w:rsidR="0033094C" w:rsidRDefault="0033094C" w:rsidP="00E9795B">
      <w:pPr>
        <w:pStyle w:val="Sinespaciado"/>
        <w:jc w:val="both"/>
        <w:rPr>
          <w:b/>
          <w:i/>
        </w:rPr>
      </w:pPr>
    </w:p>
    <w:p w:rsidR="0033094C" w:rsidRDefault="0033094C" w:rsidP="00E9795B">
      <w:pPr>
        <w:pStyle w:val="Sinespaciado"/>
        <w:jc w:val="both"/>
        <w:rPr>
          <w:b/>
          <w:i/>
        </w:rPr>
      </w:pPr>
    </w:p>
    <w:p w:rsidR="0033094C" w:rsidRDefault="0033094C" w:rsidP="00E9795B">
      <w:pPr>
        <w:pStyle w:val="Sinespaciado"/>
        <w:jc w:val="both"/>
        <w:rPr>
          <w:b/>
          <w:i/>
        </w:rPr>
      </w:pPr>
    </w:p>
    <w:p w:rsidR="0033094C" w:rsidRDefault="0033094C" w:rsidP="00E9795B">
      <w:pPr>
        <w:pStyle w:val="Sinespaciado"/>
        <w:jc w:val="both"/>
        <w:rPr>
          <w:b/>
          <w:i/>
        </w:rPr>
      </w:pPr>
    </w:p>
    <w:p w:rsidR="0033094C" w:rsidRDefault="0033094C" w:rsidP="00E9795B">
      <w:pPr>
        <w:pStyle w:val="Sinespaciado"/>
        <w:jc w:val="both"/>
        <w:rPr>
          <w:b/>
          <w:i/>
        </w:rPr>
      </w:pPr>
    </w:p>
    <w:p w:rsidR="0033094C" w:rsidRDefault="0033094C" w:rsidP="00E9795B">
      <w:pPr>
        <w:pStyle w:val="Sinespaciado"/>
        <w:jc w:val="both"/>
        <w:rPr>
          <w:b/>
          <w:i/>
        </w:rPr>
      </w:pPr>
    </w:p>
    <w:p w:rsidR="0033094C" w:rsidRDefault="0033094C" w:rsidP="00E9795B">
      <w:pPr>
        <w:pStyle w:val="Sinespaciado"/>
        <w:jc w:val="both"/>
        <w:rPr>
          <w:b/>
          <w:i/>
        </w:rPr>
      </w:pPr>
    </w:p>
    <w:p w:rsidR="0033094C" w:rsidRDefault="0033094C" w:rsidP="00E9795B">
      <w:pPr>
        <w:pStyle w:val="Sinespaciado"/>
        <w:jc w:val="both"/>
        <w:rPr>
          <w:b/>
          <w:i/>
        </w:rPr>
      </w:pPr>
    </w:p>
    <w:p w:rsidR="0033094C" w:rsidRDefault="0033094C" w:rsidP="00E9795B">
      <w:pPr>
        <w:pStyle w:val="Sinespaciado"/>
        <w:jc w:val="both"/>
        <w:rPr>
          <w:b/>
          <w:i/>
        </w:rPr>
      </w:pPr>
    </w:p>
    <w:p w:rsidR="0033094C" w:rsidRDefault="0033094C" w:rsidP="00E9795B">
      <w:pPr>
        <w:pStyle w:val="Sinespaciado"/>
        <w:jc w:val="both"/>
        <w:rPr>
          <w:b/>
          <w:i/>
        </w:rPr>
      </w:pPr>
    </w:p>
    <w:p w:rsidR="0033094C" w:rsidRDefault="0033094C" w:rsidP="00E9795B">
      <w:pPr>
        <w:pStyle w:val="Sinespaciado"/>
        <w:jc w:val="both"/>
        <w:rPr>
          <w:b/>
          <w:i/>
        </w:rPr>
      </w:pPr>
    </w:p>
    <w:p w:rsidR="00E9795B" w:rsidRDefault="003D38C7" w:rsidP="00E9795B">
      <w:pPr>
        <w:pStyle w:val="Sinespaciado"/>
        <w:jc w:val="both"/>
      </w:pPr>
      <w:r>
        <w:rPr>
          <w:b/>
          <w:i/>
          <w:noProof/>
          <w:lang w:eastAsia="es-AR"/>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-2540</wp:posOffset>
                </wp:positionV>
                <wp:extent cx="5591175" cy="1466850"/>
                <wp:effectExtent l="0" t="0" r="28575" b="19050"/>
                <wp:wrapNone/>
                <wp:docPr id="25" name="Recortar rectángulo de esquina del mismo lado 25"/>
                <wp:cNvGraphicFramePr/>
                <a:graphic xmlns:a="http://schemas.openxmlformats.org/drawingml/2006/main">
                  <a:graphicData uri="http://schemas.microsoft.com/office/word/2010/wordprocessingShape">
                    <wps:wsp>
                      <wps:cNvSpPr/>
                      <wps:spPr>
                        <a:xfrm>
                          <a:off x="0" y="0"/>
                          <a:ext cx="5591175" cy="1466850"/>
                        </a:xfrm>
                        <a:prstGeom prst="snip2SameRect">
                          <a:avLst/>
                        </a:prstGeom>
                      </wps:spPr>
                      <wps:style>
                        <a:lnRef idx="1">
                          <a:schemeClr val="accent3"/>
                        </a:lnRef>
                        <a:fillRef idx="2">
                          <a:schemeClr val="accent3"/>
                        </a:fillRef>
                        <a:effectRef idx="1">
                          <a:schemeClr val="accent3"/>
                        </a:effectRef>
                        <a:fontRef idx="minor">
                          <a:schemeClr val="dk1"/>
                        </a:fontRef>
                      </wps:style>
                      <wps:txbx>
                        <w:txbxContent>
                          <w:p w:rsidR="000C6FFC" w:rsidRPr="0033094C" w:rsidRDefault="000C6FFC" w:rsidP="0033094C">
                            <w:pPr>
                              <w:pStyle w:val="Sinespaciado"/>
                              <w:jc w:val="both"/>
                              <w:rPr>
                                <w:rFonts w:ascii="Lucida Sans" w:hAnsi="Lucida Sans"/>
                                <w:sz w:val="24"/>
                                <w:szCs w:val="24"/>
                              </w:rPr>
                            </w:pPr>
                            <w:r w:rsidRPr="0033094C">
                              <w:rPr>
                                <w:rFonts w:ascii="Lucida Sans" w:hAnsi="Lucida Sans"/>
                                <w:b/>
                                <w:i/>
                                <w:sz w:val="24"/>
                                <w:szCs w:val="24"/>
                              </w:rPr>
                              <w:t>4. Los operadores del mercado:</w:t>
                            </w:r>
                            <w:r w:rsidRPr="0033094C">
                              <w:rPr>
                                <w:rFonts w:ascii="Lucida Sans" w:hAnsi="Lucida Sans"/>
                                <w:sz w:val="24"/>
                                <w:szCs w:val="24"/>
                              </w:rPr>
                              <w:t xml:space="preserve"> son aquellas empresas y organismos cuya función principal es facilitar la interrelación entre la oferta y la demanda. Entran en esta consideración las agencias de viajes, las compañías de transporte regular y aquellos organismos públicos y privados que, mediante su labor profesional, son artífices de la ordenación y/o promoción del turismo. </w:t>
                            </w:r>
                          </w:p>
                          <w:p w:rsidR="000C6FFC" w:rsidRPr="0033094C" w:rsidRDefault="000C6FFC" w:rsidP="0033094C">
                            <w:pPr>
                              <w:jc w:val="center"/>
                              <w:rPr>
                                <w:rFonts w:ascii="Lucida Sans" w:hAnsi="Lucida San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ortar rectángulo de esquina del mismo lado 25" o:spid="_x0000_s1032" style="position:absolute;left:0;text-align:left;margin-left:389.05pt;margin-top:-.2pt;width:440.25pt;height:11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5591175,1466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xe9jgIAAFkFAAAOAAAAZHJzL2Uyb0RvYy54bWysVNtOGzEQfa/Uf7D8XjabJgEiNigCUVVC&#10;gAgVz47XTqzaHmM7t/5Nv4Uf69h7AVGkVlVfvDM795kzc3a+N5pshQ8KbEXLowElwnKolV1V9NvD&#10;1acTSkJktmYarKjoQQR6Pvv44WznpmIIa9C18ASd2DDduYquY3TTogh8LQwLR+CERaEEb1hE1q+K&#10;2rMdeje6GA4Gk2IHvnYeuAgB/142QjrL/qUUPN5KGUQkuqKYW8yvz+8yvcXsjE1Xnrm14m0a7B+y&#10;MExZDNq7umSRkY1Xv7kyinsIIOMRB1OAlIqLXANWUw7eVLNYMydyLdic4Po2hf/nlt9s7zxRdUWH&#10;Y0osMzije8HBR+aJx/Y9/7SrjQZSCyLC00ZZhqQmRgUDRLMaCBpiF3cuTNHZwt35lgtIppbspTfp&#10;i8WSfe78oe+82EfC8ed4fFqWx5gBR1k5mkxOxnk2xYu58yF+EWBIIioarHLDBeaL2cbcera9DhFj&#10;o02ni0zKq8kkU/GgRUpG23shsW6MXWbrjDhxoT3ZMsQK41zY+DlVhv6ydjKTSuvecPhnw1Y/mYqM&#10;xt74L6L2Fjky2NgbG2XBvxe9/l62KctGv+tAU3dqQdwv93ngk25sS6gPCAIPzXYEx68U9viahXjH&#10;PK4DLg6ueLzFR2rYVRRaipI1+B/v/U/6iFKUUrLD9cKBPW2YF5Torxbxe1qORmkfMzMaHw+R8a8l&#10;y9cSuzEXgFMp8Zg4nsmkH3VHSg/mES/BPEVFEbMcY1eUR98xF7FZe7wlXMznWQ130LF4bReOdzhI&#10;0HnYPzLvWqBFxOgNdKvIpm9g1uimCVmYbyJIlTGYOt30tZ0A7m+GUntr0oF4zWetl4s4+wUAAP//&#10;AwBQSwMEFAAGAAgAAAAhABVvUCbcAAAABgEAAA8AAABkcnMvZG93bnJldi54bWxMj8FOwzAQRO9I&#10;/IO1SNxam0CrKGRTVUjADWipxNWJ3ThgryPbTcPfY05wHM1o5k29mZ1lkw5x8IRwsxTANHVeDdQj&#10;HN4fFyWwmCQpaT1phG8dYdNcXtSyUv5MOz3tU89yCcVKIpiUxorz2BntZFz6UVP2jj44mbIMPVdB&#10;nnO5s7wQYs2dHCgvGDnqB6O7r/3JIRztEPzq8PT2WbQfz6/kdi/T1iBeX83be2BJz+kvDL/4GR2a&#10;zNT6E6nILEI+khAWd8CyWZZiBaxFKG7FGnhT8//4zQ8AAAD//wMAUEsBAi0AFAAGAAgAAAAhALaD&#10;OJL+AAAA4QEAABMAAAAAAAAAAAAAAAAAAAAAAFtDb250ZW50X1R5cGVzXS54bWxQSwECLQAUAAYA&#10;CAAAACEAOP0h/9YAAACUAQAACwAAAAAAAAAAAAAAAAAvAQAAX3JlbHMvLnJlbHNQSwECLQAUAAYA&#10;CAAAACEA7wMXvY4CAABZBQAADgAAAAAAAAAAAAAAAAAuAgAAZHJzL2Uyb0RvYy54bWxQSwECLQAU&#10;AAYACAAAACEAFW9QJtwAAAAGAQAADwAAAAAAAAAAAAAAAADoBAAAZHJzL2Rvd25yZXYueG1sUEsF&#10;BgAAAAAEAAQA8wAAAPEFAAAAAA==&#10;" adj="-11796480,,5400" path="m244480,l5346695,r244480,244480l5591175,1466850r,l,1466850r,l,244480,244480,xe" fillcolor="#c3c3c3 [2166]" strokecolor="#a5a5a5 [3206]" strokeweight=".5pt">
                <v:fill color2="#b6b6b6 [2614]" rotate="t" colors="0 #d2d2d2;.5 #c8c8c8;1 silver" focus="100%" type="gradient">
                  <o:fill v:ext="view" type="gradientUnscaled"/>
                </v:fill>
                <v:stroke joinstyle="miter"/>
                <v:formulas/>
                <v:path arrowok="t" o:connecttype="custom" o:connectlocs="244480,0;5346695,0;5591175,244480;5591175,1466850;5591175,1466850;0,1466850;0,1466850;0,244480;244480,0" o:connectangles="0,0,0,0,0,0,0,0,0" textboxrect="0,0,5591175,1466850"/>
                <v:textbox>
                  <w:txbxContent>
                    <w:p w:rsidR="000C6FFC" w:rsidRPr="0033094C" w:rsidRDefault="000C6FFC" w:rsidP="0033094C">
                      <w:pPr>
                        <w:pStyle w:val="Sinespaciado"/>
                        <w:jc w:val="both"/>
                        <w:rPr>
                          <w:rFonts w:ascii="Lucida Sans" w:hAnsi="Lucida Sans"/>
                          <w:sz w:val="24"/>
                          <w:szCs w:val="24"/>
                        </w:rPr>
                      </w:pPr>
                      <w:r w:rsidRPr="0033094C">
                        <w:rPr>
                          <w:rFonts w:ascii="Lucida Sans" w:hAnsi="Lucida Sans"/>
                          <w:b/>
                          <w:i/>
                          <w:sz w:val="24"/>
                          <w:szCs w:val="24"/>
                        </w:rPr>
                        <w:t>4. Los operadores del mercado:</w:t>
                      </w:r>
                      <w:r w:rsidRPr="0033094C">
                        <w:rPr>
                          <w:rFonts w:ascii="Lucida Sans" w:hAnsi="Lucida Sans"/>
                          <w:sz w:val="24"/>
                          <w:szCs w:val="24"/>
                        </w:rPr>
                        <w:t xml:space="preserve"> son aquellas empresas y organismos cuya función principal es facilitar la interrelación entre la oferta y la demanda. Entran en esta consideración las agencias de viajes, las compañías de transporte regular y aquellos organismos públicos y privados que, mediante su labor profesional, son artífices de la ordenación y/o promoción del turismo. </w:t>
                      </w:r>
                    </w:p>
                    <w:p w:rsidR="000C6FFC" w:rsidRPr="0033094C" w:rsidRDefault="000C6FFC" w:rsidP="0033094C">
                      <w:pPr>
                        <w:jc w:val="center"/>
                        <w:rPr>
                          <w:rFonts w:ascii="Lucida Sans" w:hAnsi="Lucida Sans"/>
                          <w:sz w:val="24"/>
                          <w:szCs w:val="24"/>
                        </w:rPr>
                      </w:pPr>
                    </w:p>
                  </w:txbxContent>
                </v:textbox>
                <w10:wrap anchorx="margin"/>
              </v:shape>
            </w:pict>
          </mc:Fallback>
        </mc:AlternateContent>
      </w:r>
    </w:p>
    <w:p w:rsidR="0033094C" w:rsidRDefault="0033094C" w:rsidP="001816BE">
      <w:pPr>
        <w:pStyle w:val="Sinespaciado"/>
        <w:jc w:val="center"/>
        <w:rPr>
          <w:rFonts w:ascii="Batang" w:eastAsia="Batang" w:hAnsi="Batang"/>
          <w:b/>
          <w:sz w:val="24"/>
          <w:szCs w:val="24"/>
          <w:u w:val="single"/>
        </w:rPr>
      </w:pPr>
    </w:p>
    <w:p w:rsidR="0033094C" w:rsidRDefault="0033094C" w:rsidP="001816BE">
      <w:pPr>
        <w:pStyle w:val="Sinespaciado"/>
        <w:jc w:val="center"/>
        <w:rPr>
          <w:rFonts w:ascii="Batang" w:eastAsia="Batang" w:hAnsi="Batang"/>
          <w:b/>
          <w:sz w:val="24"/>
          <w:szCs w:val="24"/>
          <w:u w:val="single"/>
        </w:rPr>
      </w:pPr>
    </w:p>
    <w:p w:rsidR="0033094C" w:rsidRDefault="0033094C" w:rsidP="001816BE">
      <w:pPr>
        <w:pStyle w:val="Sinespaciado"/>
        <w:jc w:val="center"/>
        <w:rPr>
          <w:rFonts w:ascii="Batang" w:eastAsia="Batang" w:hAnsi="Batang"/>
          <w:b/>
          <w:sz w:val="24"/>
          <w:szCs w:val="24"/>
          <w:u w:val="single"/>
        </w:rPr>
      </w:pPr>
    </w:p>
    <w:p w:rsidR="0033094C" w:rsidRDefault="0033094C" w:rsidP="00E9795B">
      <w:pPr>
        <w:pStyle w:val="Sinespaciado"/>
        <w:jc w:val="both"/>
      </w:pPr>
    </w:p>
    <w:p w:rsidR="0033094C" w:rsidRDefault="0033094C" w:rsidP="00E9795B">
      <w:pPr>
        <w:pStyle w:val="Sinespaciado"/>
        <w:jc w:val="both"/>
      </w:pPr>
    </w:p>
    <w:p w:rsidR="0033094C" w:rsidRDefault="0033094C" w:rsidP="00E9795B">
      <w:pPr>
        <w:pStyle w:val="Sinespaciado"/>
        <w:jc w:val="both"/>
      </w:pPr>
    </w:p>
    <w:p w:rsidR="0033094C" w:rsidRDefault="0033094C" w:rsidP="0033094C">
      <w:pPr>
        <w:pStyle w:val="Sinespaciado"/>
        <w:pBdr>
          <w:bottom w:val="single" w:sz="4" w:space="1" w:color="auto"/>
        </w:pBdr>
        <w:jc w:val="both"/>
      </w:pPr>
    </w:p>
    <w:p w:rsidR="008D58F4" w:rsidRDefault="008D58F4" w:rsidP="0033094C">
      <w:pPr>
        <w:pStyle w:val="Sinespaciado"/>
        <w:pBdr>
          <w:bottom w:val="single" w:sz="4" w:space="1" w:color="auto"/>
        </w:pBdr>
        <w:jc w:val="both"/>
      </w:pPr>
    </w:p>
    <w:p w:rsidR="008D58F4" w:rsidRDefault="008D58F4" w:rsidP="0033094C">
      <w:pPr>
        <w:pStyle w:val="Sinespaciado"/>
        <w:pBdr>
          <w:bottom w:val="single" w:sz="4" w:space="1" w:color="auto"/>
        </w:pBdr>
        <w:jc w:val="both"/>
      </w:pPr>
      <w:r>
        <w:rPr>
          <w:rFonts w:ascii="Batang" w:eastAsia="Batang" w:hAnsi="Batang"/>
          <w:b/>
          <w:noProof/>
          <w:sz w:val="24"/>
          <w:szCs w:val="24"/>
          <w:u w:val="single"/>
          <w:lang w:eastAsia="es-AR"/>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45720</wp:posOffset>
                </wp:positionV>
                <wp:extent cx="3162300" cy="714375"/>
                <wp:effectExtent l="0" t="38100" r="19050" b="28575"/>
                <wp:wrapNone/>
                <wp:docPr id="27" name="Pergamino horizontal 27"/>
                <wp:cNvGraphicFramePr/>
                <a:graphic xmlns:a="http://schemas.openxmlformats.org/drawingml/2006/main">
                  <a:graphicData uri="http://schemas.microsoft.com/office/word/2010/wordprocessingShape">
                    <wps:wsp>
                      <wps:cNvSpPr/>
                      <wps:spPr>
                        <a:xfrm>
                          <a:off x="0" y="0"/>
                          <a:ext cx="3162300" cy="714375"/>
                        </a:xfrm>
                        <a:prstGeom prst="horizontalScroll">
                          <a:avLst/>
                        </a:prstGeom>
                      </wps:spPr>
                      <wps:style>
                        <a:lnRef idx="2">
                          <a:schemeClr val="accent6"/>
                        </a:lnRef>
                        <a:fillRef idx="1">
                          <a:schemeClr val="lt1"/>
                        </a:fillRef>
                        <a:effectRef idx="0">
                          <a:schemeClr val="accent6"/>
                        </a:effectRef>
                        <a:fontRef idx="minor">
                          <a:schemeClr val="dk1"/>
                        </a:fontRef>
                      </wps:style>
                      <wps:txbx>
                        <w:txbxContent>
                          <w:p w:rsidR="000C6FFC" w:rsidRPr="0033094C" w:rsidRDefault="000C6FFC" w:rsidP="0033094C">
                            <w:pPr>
                              <w:pStyle w:val="Sinespaciado"/>
                              <w:jc w:val="center"/>
                              <w:rPr>
                                <w:rFonts w:ascii="Arial Black" w:eastAsia="Batang" w:hAnsi="Arial Black"/>
                                <w:b/>
                                <w:sz w:val="32"/>
                                <w:szCs w:val="32"/>
                                <w:u w:val="single"/>
                              </w:rPr>
                            </w:pPr>
                            <w:r w:rsidRPr="0033094C">
                              <w:rPr>
                                <w:rFonts w:ascii="Arial Black" w:eastAsia="Batang" w:hAnsi="Arial Black"/>
                                <w:b/>
                                <w:sz w:val="32"/>
                                <w:szCs w:val="32"/>
                                <w:u w:val="single"/>
                              </w:rPr>
                              <w:t>Demanda turística</w:t>
                            </w:r>
                          </w:p>
                          <w:p w:rsidR="000C6FFC" w:rsidRDefault="000C6FFC" w:rsidP="003309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ergamino horizontal 27" o:spid="_x0000_s1033" type="#_x0000_t98" style="position:absolute;left:0;text-align:left;margin-left:0;margin-top:3.6pt;width:249pt;height:56.25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eeQIAAD0FAAAOAAAAZHJzL2Uyb0RvYy54bWysVE1v2zAMvQ/YfxB0Xx2nabMFdYqgRYcB&#10;RRssHXpWZCkRJomapMROf/0o2XG7LqdhF1k0+fjxSOrqujWa7IUPCmxFy7MRJcJyqJXdVPTH092n&#10;z5SEyGzNNFhR0YMI9Hr+8cNV42ZiDFvQtfAEndgwa1xFtzG6WVEEvhWGhTNwwqJSgjcsoug3Re1Z&#10;g96NLsaj0WXRgK+dBy5CwL+3nZLOs38pBY+PUgYRia4o5hbz6fO5Tmcxv2KzjWduq3ifBvuHLAxT&#10;FoMOrm5ZZGTn1V+ujOIeAsh4xsEUIKXiIteA1ZSjd9WstsyJXAuSE9xAU/h/bvnDfumJqis6nlJi&#10;mcEeLYXfMKMskC149QI2Mk1QjVw1LswQsnJL30sBr6nwVnqTvlgSaTO/h4Ff0UbC8ed5eTk+H2Eb&#10;OOqm5eR8epGcFq9o50P8KsCQdMEqh/grpE3rTDHb34fYwY7m6CNl1uWSb/GgRUpH2+9CYn0YfZzR&#10;ebLEjfZkz3AmGOfCxss+jWydYFJpPQDLU0Adyx7U2yaYyBM3AEengH9GHBA5KlI9gFMD/CkH9c8h&#10;cmd/rL6rOZUf23Wbmzo0bQ31ARvtoduA4PidQorvWYhL5nHksSu4xvERD6mhqSj0N5qm4OXU/2Sf&#10;e/RCSYMrVNHwa8e8oER/szijX8rJJO1cFiYX0zEK/q1m/VZjd+YGsCMlPhiO52uyj/p4lR7MM277&#10;IkVFFbMcM6soj/4o3MRutfG94GKxyGa4Z47Fe7tyPDlPPKexeWqfmXf9nEWc0Ac4rhubvRuxzjYh&#10;LSx2EaTK85eY7njtO4A7mqe5f0/SI/BWzlavr978NwAAAP//AwBQSwMEFAAGAAgAAAAhAE7JwZTb&#10;AAAABgEAAA8AAABkcnMvZG93bnJldi54bWxMj0FLw0AUhO9C/8PyBG920yJtErMppeJFaMFo79vs&#10;Mwlm34bsNl399b6e7HGYYeabYhNtLyYcfedIwWKegECqnemoUfD58fqYgvBBk9G9I1Twgx425eyu&#10;0LlxF3rHqQqN4BLyuVbQhjDkUvq6Rav93A1I7H250erAcmykGfWFy20vl0myklZ3xAutHnDXYv1d&#10;na2CY7aPch/fDqu0C9l2OL7YavpV6uE+bp9BBIzhPwxXfEaHkplO7kzGi14BHwkK1ksQbD5lKesT&#10;pxbZGmRZyFv88g8AAP//AwBQSwECLQAUAAYACAAAACEAtoM4kv4AAADhAQAAEwAAAAAAAAAAAAAA&#10;AAAAAAAAW0NvbnRlbnRfVHlwZXNdLnhtbFBLAQItABQABgAIAAAAIQA4/SH/1gAAAJQBAAALAAAA&#10;AAAAAAAAAAAAAC8BAABfcmVscy8ucmVsc1BLAQItABQABgAIAAAAIQAX+XyeeQIAAD0FAAAOAAAA&#10;AAAAAAAAAAAAAC4CAABkcnMvZTJvRG9jLnhtbFBLAQItABQABgAIAAAAIQBOycGU2wAAAAYBAAAP&#10;AAAAAAAAAAAAAAAAANMEAABkcnMvZG93bnJldi54bWxQSwUGAAAAAAQABADzAAAA2wUAAAAA&#10;" fillcolor="white [3201]" strokecolor="#70ad47 [3209]" strokeweight="1pt">
                <v:stroke joinstyle="miter"/>
                <v:textbox>
                  <w:txbxContent>
                    <w:p w:rsidR="000C6FFC" w:rsidRPr="0033094C" w:rsidRDefault="000C6FFC" w:rsidP="0033094C">
                      <w:pPr>
                        <w:pStyle w:val="Sinespaciado"/>
                        <w:jc w:val="center"/>
                        <w:rPr>
                          <w:rFonts w:ascii="Arial Black" w:eastAsia="Batang" w:hAnsi="Arial Black"/>
                          <w:b/>
                          <w:sz w:val="32"/>
                          <w:szCs w:val="32"/>
                          <w:u w:val="single"/>
                        </w:rPr>
                      </w:pPr>
                      <w:r w:rsidRPr="0033094C">
                        <w:rPr>
                          <w:rFonts w:ascii="Arial Black" w:eastAsia="Batang" w:hAnsi="Arial Black"/>
                          <w:b/>
                          <w:sz w:val="32"/>
                          <w:szCs w:val="32"/>
                          <w:u w:val="single"/>
                        </w:rPr>
                        <w:t>Demanda turística</w:t>
                      </w:r>
                    </w:p>
                    <w:p w:rsidR="000C6FFC" w:rsidRDefault="000C6FFC" w:rsidP="0033094C">
                      <w:pPr>
                        <w:jc w:val="center"/>
                      </w:pPr>
                    </w:p>
                  </w:txbxContent>
                </v:textbox>
                <w10:wrap anchorx="margin"/>
              </v:shape>
            </w:pict>
          </mc:Fallback>
        </mc:AlternateContent>
      </w:r>
    </w:p>
    <w:p w:rsidR="008D58F4" w:rsidRDefault="008D58F4" w:rsidP="0033094C">
      <w:pPr>
        <w:pStyle w:val="Sinespaciado"/>
        <w:pBdr>
          <w:bottom w:val="single" w:sz="4" w:space="1" w:color="auto"/>
        </w:pBdr>
        <w:jc w:val="both"/>
      </w:pPr>
    </w:p>
    <w:p w:rsidR="008D58F4" w:rsidRDefault="008D58F4" w:rsidP="0033094C">
      <w:pPr>
        <w:pStyle w:val="Sinespaciado"/>
        <w:pBdr>
          <w:bottom w:val="single" w:sz="4" w:space="1" w:color="auto"/>
        </w:pBdr>
        <w:jc w:val="both"/>
      </w:pPr>
    </w:p>
    <w:p w:rsidR="008D58F4" w:rsidRDefault="008D58F4" w:rsidP="0033094C">
      <w:pPr>
        <w:pStyle w:val="Sinespaciado"/>
        <w:pBdr>
          <w:bottom w:val="single" w:sz="4" w:space="1" w:color="auto"/>
        </w:pBdr>
        <w:jc w:val="both"/>
      </w:pPr>
    </w:p>
    <w:p w:rsidR="008D58F4" w:rsidRDefault="008D58F4" w:rsidP="0033094C">
      <w:pPr>
        <w:pStyle w:val="Sinespaciado"/>
        <w:pBdr>
          <w:bottom w:val="single" w:sz="4" w:space="1" w:color="auto"/>
        </w:pBdr>
        <w:jc w:val="both"/>
      </w:pPr>
    </w:p>
    <w:p w:rsidR="0033094C" w:rsidRDefault="0033094C" w:rsidP="00E9795B">
      <w:pPr>
        <w:pStyle w:val="Sinespaciado"/>
        <w:jc w:val="both"/>
      </w:pPr>
    </w:p>
    <w:p w:rsidR="00E9795B" w:rsidRDefault="00E9795B" w:rsidP="00E9795B">
      <w:pPr>
        <w:pStyle w:val="Sinespaciado"/>
        <w:jc w:val="both"/>
      </w:pPr>
      <w:r>
        <w:t xml:space="preserve">En su novela </w:t>
      </w:r>
      <w:r w:rsidR="0033094C">
        <w:t>“</w:t>
      </w:r>
      <w:r>
        <w:t>El Cielo Protector</w:t>
      </w:r>
      <w:r w:rsidR="0033094C">
        <w:t>”</w:t>
      </w:r>
      <w:r>
        <w:t xml:space="preserve">, Paul Bowles (1949) nos ofrece –por exclusión– una definición muy original de turista: «La diferencia entre un turista y un viajero es que mientras el primero piensa en regresar desde el mismo momento de su llegada, el viajero puede no regresar nunca». Naturalmente la definición de Bowles, lejos de ser técnicamente perfecta, intenta resaltar el espíritu aventurero y abierto a nuevas experiencias del viajero sin destino fijo, no sometido a los circuitos organizados del turismo moderno, tal y como este autor tuvo ocasión de experimentar por sí mismo durante sus vivencias en las regiones del norte de </w:t>
      </w:r>
      <w:r w:rsidR="0033094C">
        <w:t xml:space="preserve">África. </w:t>
      </w:r>
    </w:p>
    <w:p w:rsidR="004241E9" w:rsidRDefault="004241E9" w:rsidP="00E9795B">
      <w:pPr>
        <w:pStyle w:val="Sinespaciado"/>
        <w:jc w:val="both"/>
        <w:rPr>
          <w:b/>
          <w:i/>
        </w:rPr>
      </w:pPr>
    </w:p>
    <w:p w:rsidR="001816BE" w:rsidRPr="004241E9" w:rsidRDefault="001816BE" w:rsidP="00E9795B">
      <w:pPr>
        <w:pStyle w:val="Sinespaciado"/>
        <w:jc w:val="both"/>
        <w:rPr>
          <w:rFonts w:ascii="Batang" w:eastAsia="Batang" w:hAnsi="Batang"/>
          <w:b/>
          <w:i/>
          <w:sz w:val="24"/>
          <w:szCs w:val="24"/>
        </w:rPr>
      </w:pPr>
      <w:r w:rsidRPr="004241E9">
        <w:rPr>
          <w:rFonts w:ascii="Batang" w:eastAsia="Batang" w:hAnsi="Batang"/>
          <w:b/>
          <w:i/>
          <w:sz w:val="24"/>
          <w:szCs w:val="24"/>
        </w:rPr>
        <w:t>Diferentes clasificaciones dentro del concepto de demanda turística</w:t>
      </w:r>
    </w:p>
    <w:p w:rsidR="004241E9" w:rsidRDefault="00E9795B" w:rsidP="00E9795B">
      <w:pPr>
        <w:pStyle w:val="Sinespaciado"/>
        <w:jc w:val="both"/>
      </w:pPr>
      <w:r w:rsidRPr="004241E9">
        <w:rPr>
          <w:rFonts w:ascii="Arial Black" w:hAnsi="Arial Black"/>
        </w:rPr>
        <w:t>Turistas, viajeros y visitantes forman la demanda turística</w:t>
      </w:r>
      <w:r>
        <w:t xml:space="preserve"> y, tras este término, se encuentra un grupo heterogéneo de personas; un agregado de personalidades e intereses con diferentes características sociodemográficas, motivaciones y experiencias. Por ello, son varias las clasificaciones que existen dentro de la demanda turística y todas ellas son de gran interés ya que, a través de la identificación de los modelos de demanda, se busca –además de la ya mencionada homogeneización conceptual que facilite la elaboración de estadísticas– formular adecuadas estrategias de marketing. </w:t>
      </w:r>
    </w:p>
    <w:p w:rsidR="004241E9" w:rsidRDefault="004241E9" w:rsidP="00E9795B">
      <w:pPr>
        <w:pStyle w:val="Sinespaciado"/>
        <w:jc w:val="both"/>
      </w:pPr>
    </w:p>
    <w:p w:rsidR="001816BE" w:rsidRPr="004241E9" w:rsidRDefault="001816BE" w:rsidP="00E9795B">
      <w:pPr>
        <w:pStyle w:val="Sinespaciado"/>
        <w:jc w:val="both"/>
        <w:rPr>
          <w:rFonts w:ascii="Batang" w:eastAsia="Batang" w:hAnsi="Batang"/>
          <w:b/>
          <w:i/>
          <w:sz w:val="24"/>
          <w:szCs w:val="24"/>
        </w:rPr>
      </w:pPr>
      <w:r w:rsidRPr="004241E9">
        <w:rPr>
          <w:rFonts w:ascii="Batang" w:eastAsia="Batang" w:hAnsi="Batang"/>
          <w:b/>
          <w:i/>
          <w:sz w:val="24"/>
          <w:szCs w:val="24"/>
        </w:rPr>
        <w:t>Distinción entre viajero y visitante</w:t>
      </w:r>
    </w:p>
    <w:p w:rsidR="00E9795B" w:rsidRDefault="00E9795B" w:rsidP="00E9795B">
      <w:pPr>
        <w:pStyle w:val="Sinespaciado"/>
        <w:jc w:val="both"/>
      </w:pPr>
      <w:r>
        <w:t>La OMT (1995), por su parte, distingue entre el concepto amplio de viajero: “cualquier persona que viaje entre dos o más países o entre dos o más localidades de su país de residencia habitual” y el de visitante: “todos los tipos de viajer</w:t>
      </w:r>
      <w:r w:rsidR="004241E9">
        <w:t>os relacionados con el turismo”.</w:t>
      </w:r>
    </w:p>
    <w:p w:rsidR="004241E9" w:rsidRDefault="004241E9" w:rsidP="00E9795B">
      <w:pPr>
        <w:pStyle w:val="Sinespaciado"/>
        <w:jc w:val="both"/>
        <w:rPr>
          <w:b/>
          <w:i/>
        </w:rPr>
      </w:pPr>
    </w:p>
    <w:p w:rsidR="001816BE" w:rsidRPr="004241E9" w:rsidRDefault="001816BE" w:rsidP="00E9795B">
      <w:pPr>
        <w:pStyle w:val="Sinespaciado"/>
        <w:jc w:val="both"/>
        <w:rPr>
          <w:rFonts w:ascii="Batang" w:eastAsia="Batang" w:hAnsi="Batang"/>
          <w:b/>
          <w:i/>
          <w:sz w:val="24"/>
          <w:szCs w:val="24"/>
        </w:rPr>
      </w:pPr>
      <w:r w:rsidRPr="004241E9">
        <w:rPr>
          <w:rFonts w:ascii="Batang" w:eastAsia="Batang" w:hAnsi="Batang"/>
          <w:b/>
          <w:i/>
          <w:sz w:val="24"/>
          <w:szCs w:val="24"/>
        </w:rPr>
        <w:t>Distinción entre turista y excursionista</w:t>
      </w:r>
    </w:p>
    <w:p w:rsidR="00E9795B" w:rsidRDefault="004241E9" w:rsidP="00E9795B">
      <w:pPr>
        <w:pStyle w:val="Sinespaciado"/>
        <w:jc w:val="both"/>
      </w:pPr>
      <w:r>
        <w:t xml:space="preserve">Otras clasificaciones </w:t>
      </w:r>
      <w:r w:rsidR="00E9795B">
        <w:t xml:space="preserve">distinguen entre el turista: “pasajero que permanece una noche por lo menos en un medio de alojamiento colectivo o privado del país visitado” y el excursionista “visitante que no pernocta en un medio de alojamiento colectivo o privado del país visitado”. </w:t>
      </w:r>
    </w:p>
    <w:p w:rsidR="00E9795B" w:rsidRDefault="00E9795B" w:rsidP="00E9795B">
      <w:pPr>
        <w:pStyle w:val="Sinespaciado"/>
        <w:jc w:val="both"/>
      </w:pPr>
      <w:r>
        <w:t xml:space="preserve">Aunque la nomenclatura sea distinta, las definiciones de la OMT y de la Secretaría de Estado para el comercio y el turismo coinciden en lo fundamental. </w:t>
      </w:r>
    </w:p>
    <w:p w:rsidR="00E9795B" w:rsidRDefault="00E9795B" w:rsidP="00E9795B">
      <w:pPr>
        <w:pStyle w:val="Sinespaciado"/>
        <w:jc w:val="both"/>
      </w:pPr>
      <w:r>
        <w:t>Desde el punto de vista de la demanda, atendiendo a cómo se produce la dirección de los flujos o corrientes turísticas, podemos determinar distintas formas de turismo.</w:t>
      </w:r>
    </w:p>
    <w:p w:rsidR="00E9795B" w:rsidRDefault="00E9795B" w:rsidP="00E9795B">
      <w:pPr>
        <w:pStyle w:val="Sinespaciado"/>
        <w:jc w:val="both"/>
      </w:pPr>
    </w:p>
    <w:p w:rsidR="00E9795B" w:rsidRPr="00E9795B" w:rsidRDefault="00E9795B" w:rsidP="00E9795B">
      <w:pPr>
        <w:pStyle w:val="Sinespaciado"/>
        <w:pBdr>
          <w:top w:val="single" w:sz="4" w:space="1" w:color="auto"/>
          <w:left w:val="single" w:sz="4" w:space="4" w:color="auto"/>
          <w:bottom w:val="single" w:sz="4" w:space="1" w:color="auto"/>
          <w:right w:val="single" w:sz="4" w:space="4" w:color="auto"/>
        </w:pBdr>
        <w:jc w:val="center"/>
        <w:rPr>
          <w:rFonts w:ascii="Bodoni MT Black" w:hAnsi="Bodoni MT Black"/>
          <w:sz w:val="28"/>
          <w:szCs w:val="28"/>
        </w:rPr>
      </w:pPr>
      <w:r w:rsidRPr="00E9795B">
        <w:rPr>
          <w:rFonts w:ascii="Bodoni MT Black" w:hAnsi="Bodoni MT Black"/>
          <w:sz w:val="28"/>
          <w:szCs w:val="28"/>
        </w:rPr>
        <w:lastRenderedPageBreak/>
        <w:t>Unidades básicas del turismo</w:t>
      </w:r>
    </w:p>
    <w:p w:rsidR="00E9795B" w:rsidRPr="004241E9" w:rsidRDefault="00E9795B" w:rsidP="00E3765E">
      <w:pPr>
        <w:pStyle w:val="Sinespaciado"/>
        <w:jc w:val="both"/>
        <w:rPr>
          <w:rFonts w:ascii="Batang" w:eastAsia="Batang" w:hAnsi="Batang"/>
          <w:sz w:val="24"/>
          <w:szCs w:val="24"/>
          <w:lang w:eastAsia="es-AR"/>
        </w:rPr>
      </w:pPr>
      <w:r w:rsidRPr="004241E9">
        <w:rPr>
          <w:rFonts w:ascii="Batang" w:eastAsia="Batang" w:hAnsi="Batang"/>
          <w:sz w:val="24"/>
          <w:szCs w:val="24"/>
          <w:lang w:eastAsia="es-AR"/>
        </w:rPr>
        <w:t>Todos los viajeros relacionados con el turismo se denominan visitantes. Por consiguiente, el término “visitante” es el concepto básico para el conjunto del sistema de estadísticas de turismo</w:t>
      </w:r>
      <w:r w:rsidR="00E3765E" w:rsidRPr="004241E9">
        <w:rPr>
          <w:rFonts w:ascii="Batang" w:eastAsia="Batang" w:hAnsi="Batang"/>
          <w:sz w:val="24"/>
          <w:szCs w:val="24"/>
          <w:lang w:eastAsia="es-AR"/>
        </w:rPr>
        <w:t>.</w:t>
      </w:r>
    </w:p>
    <w:p w:rsidR="00E3765E" w:rsidRDefault="00E3765E" w:rsidP="00E3765E">
      <w:pPr>
        <w:pStyle w:val="Sinespaciado"/>
        <w:jc w:val="both"/>
        <w:rPr>
          <w:sz w:val="20"/>
          <w:szCs w:val="20"/>
          <w:lang w:eastAsia="es-AR"/>
        </w:rPr>
      </w:pPr>
    </w:p>
    <w:p w:rsidR="00E3765E" w:rsidRPr="00E3765E" w:rsidRDefault="00E3765E" w:rsidP="00E3765E">
      <w:pPr>
        <w:pStyle w:val="Sinespaciado"/>
        <w:pBdr>
          <w:top w:val="single" w:sz="4" w:space="1" w:color="auto"/>
          <w:left w:val="single" w:sz="4" w:space="4" w:color="auto"/>
          <w:bottom w:val="single" w:sz="4" w:space="1" w:color="auto"/>
          <w:right w:val="single" w:sz="4" w:space="4" w:color="auto"/>
        </w:pBdr>
        <w:jc w:val="center"/>
        <w:rPr>
          <w:rFonts w:ascii="Gadugi" w:hAnsi="Gadugi"/>
          <w:b/>
          <w:sz w:val="28"/>
          <w:szCs w:val="28"/>
          <w:lang w:eastAsia="es-AR"/>
        </w:rPr>
      </w:pPr>
      <w:r w:rsidRPr="00E3765E">
        <w:rPr>
          <w:rFonts w:ascii="Gadugi" w:hAnsi="Gadugi"/>
          <w:b/>
          <w:sz w:val="28"/>
          <w:szCs w:val="28"/>
          <w:lang w:eastAsia="es-AR"/>
        </w:rPr>
        <w:t>Viajeros</w:t>
      </w:r>
    </w:p>
    <w:p w:rsidR="00E3765E" w:rsidRPr="00E3765E" w:rsidRDefault="00E3765E" w:rsidP="00E3765E">
      <w:pPr>
        <w:pStyle w:val="Sinespaciado"/>
        <w:pBdr>
          <w:top w:val="single" w:sz="4" w:space="1" w:color="auto"/>
          <w:left w:val="single" w:sz="4" w:space="4" w:color="auto"/>
          <w:bottom w:val="single" w:sz="4" w:space="1" w:color="auto"/>
          <w:right w:val="single" w:sz="4" w:space="4" w:color="auto"/>
        </w:pBdr>
        <w:jc w:val="center"/>
        <w:rPr>
          <w:b/>
          <w:lang w:eastAsia="es-AR"/>
        </w:rPr>
      </w:pPr>
      <w:r>
        <w:rPr>
          <w:b/>
          <w:noProof/>
          <w:lang w:eastAsia="es-AR"/>
        </w:rPr>
        <mc:AlternateContent>
          <mc:Choice Requires="wps">
            <w:drawing>
              <wp:anchor distT="0" distB="0" distL="114300" distR="114300" simplePos="0" relativeHeight="251660288" behindDoc="0" locked="0" layoutInCell="1" allowOverlap="1">
                <wp:simplePos x="0" y="0"/>
                <wp:positionH relativeFrom="column">
                  <wp:posOffset>2862580</wp:posOffset>
                </wp:positionH>
                <wp:positionV relativeFrom="paragraph">
                  <wp:posOffset>9525</wp:posOffset>
                </wp:positionV>
                <wp:extent cx="1190625" cy="476250"/>
                <wp:effectExtent l="0" t="0" r="66675" b="57150"/>
                <wp:wrapNone/>
                <wp:docPr id="17" name="Conector recto de flecha 17"/>
                <wp:cNvGraphicFramePr/>
                <a:graphic xmlns:a="http://schemas.openxmlformats.org/drawingml/2006/main">
                  <a:graphicData uri="http://schemas.microsoft.com/office/word/2010/wordprocessingShape">
                    <wps:wsp>
                      <wps:cNvCnPr/>
                      <wps:spPr>
                        <a:xfrm>
                          <a:off x="0" y="0"/>
                          <a:ext cx="1190625"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9DC1D53" id="_x0000_t32" coordsize="21600,21600" o:spt="32" o:oned="t" path="m,l21600,21600e" filled="f">
                <v:path arrowok="t" fillok="f" o:connecttype="none"/>
                <o:lock v:ext="edit" shapetype="t"/>
              </v:shapetype>
              <v:shape id="Conector recto de flecha 17" o:spid="_x0000_s1026" type="#_x0000_t32" style="position:absolute;margin-left:225.4pt;margin-top:.75pt;width:93.75pt;height:3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cr2gEAAAcEAAAOAAAAZHJzL2Uyb0RvYy54bWysU9uO0zAQfUfiHyy/0yQV7ELVdB+6wAuC&#10;ioUP8DrjxpJvGg+9/D1jp80iQEIgXhw7njNzzpnx+u7knTgAZhtDL7tFKwUEHQcb9r38+uXdi9dS&#10;ZFJhUC4G6OUZsrzbPH+2PqYVLOMY3QAoOEnIq2Pq5UiUVk2T9Qhe5UVMEPjSRPSK+Ij7ZkB15Oze&#10;Ncu2vWmOEYeEUUPO/Pd+upSbmt8Y0PTJmAwkXC+ZG9UV6/pY1mazVqs9qjRafaGh/oGFVzZw0TnV&#10;vSIlvqH9JZW3GmOOhhY6+iYaYzVUDayma39S8zCqBFULm5PTbFP+f2n1x8MOhR24d7dSBOW5R1vu&#10;lKaIAstHDCCMAz0qwSHs1zHlFcO2YYeXU047LOJPBn35sixxqh6fZ4/hRELzz657094sX0mh+e7l&#10;LW9rE5ondMJM7yF6UTa9zITK7kdiVhOtrhqtDh8ycX0GXgGltAtlJWXd2zAIOifWQ2hV2Dso5Dm8&#10;hDRFxES77ujsYIJ/BsN2FKK1TB1E2DoUB8UjpLSGQN2ciaMLzFjnZmD7Z+AlvkChDunfgGdErRwD&#10;zWBvQ8TfVafTlbKZ4q8OTLqLBY9xONeGVmt42qpXl5dRxvnHc4U/vd/NdwAAAP//AwBQSwMEFAAG&#10;AAgAAAAhAIc05THdAAAACAEAAA8AAABkcnMvZG93bnJldi54bWxMj8FOwzAQRO9I/IO1SNyoQ0tC&#10;CXEqhESPIAoHuLnx1o4ar6PYTQJfz3KC4+qNZt5Wm9l3YsQhtoEUXC8yEEhNMC1ZBe9vT1drEDFp&#10;MroLhAq+MMKmPj+rdGnCRK847pIVXEKx1ApcSn0pZWwceh0XoUdidgiD14nPwUoz6InLfSeXWVZI&#10;r1viBad7fHTYHHcnr+DFfox+SdtWHu4+v7f22RzdlJS6vJgf7kEknNNfGH71WR1qdtqHE5koOgU3&#10;ecbqiUEOgnmxWq9A7BXcFjnIupL/H6h/AAAA//8DAFBLAQItABQABgAIAAAAIQC2gziS/gAAAOEB&#10;AAATAAAAAAAAAAAAAAAAAAAAAABbQ29udGVudF9UeXBlc10ueG1sUEsBAi0AFAAGAAgAAAAhADj9&#10;If/WAAAAlAEAAAsAAAAAAAAAAAAAAAAALwEAAF9yZWxzLy5yZWxzUEsBAi0AFAAGAAgAAAAhACxE&#10;JyvaAQAABwQAAA4AAAAAAAAAAAAAAAAALgIAAGRycy9lMm9Eb2MueG1sUEsBAi0AFAAGAAgAAAAh&#10;AIc05THdAAAACAEAAA8AAAAAAAAAAAAAAAAANAQAAGRycy9kb3ducmV2LnhtbFBLBQYAAAAABAAE&#10;APMAAAA+BQAAAAA=&#10;" strokecolor="#5b9bd5 [3204]" strokeweight=".5pt">
                <v:stroke endarrow="block" joinstyle="miter"/>
              </v:shape>
            </w:pict>
          </mc:Fallback>
        </mc:AlternateContent>
      </w:r>
      <w:r>
        <w:rPr>
          <w:b/>
          <w:noProof/>
          <w:lang w:eastAsia="es-AR"/>
        </w:rPr>
        <mc:AlternateContent>
          <mc:Choice Requires="wps">
            <w:drawing>
              <wp:anchor distT="0" distB="0" distL="114300" distR="114300" simplePos="0" relativeHeight="251659264" behindDoc="0" locked="0" layoutInCell="1" allowOverlap="1">
                <wp:simplePos x="0" y="0"/>
                <wp:positionH relativeFrom="column">
                  <wp:posOffset>1671955</wp:posOffset>
                </wp:positionH>
                <wp:positionV relativeFrom="paragraph">
                  <wp:posOffset>9525</wp:posOffset>
                </wp:positionV>
                <wp:extent cx="1057275" cy="419100"/>
                <wp:effectExtent l="38100" t="0" r="28575" b="57150"/>
                <wp:wrapNone/>
                <wp:docPr id="16" name="Conector recto de flecha 16"/>
                <wp:cNvGraphicFramePr/>
                <a:graphic xmlns:a="http://schemas.openxmlformats.org/drawingml/2006/main">
                  <a:graphicData uri="http://schemas.microsoft.com/office/word/2010/wordprocessingShape">
                    <wps:wsp>
                      <wps:cNvCnPr/>
                      <wps:spPr>
                        <a:xfrm flipH="1">
                          <a:off x="0" y="0"/>
                          <a:ext cx="1057275"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6818E3" id="Conector recto de flecha 16" o:spid="_x0000_s1026" type="#_x0000_t32" style="position:absolute;margin-left:131.65pt;margin-top:.75pt;width:83.25pt;height:33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T4S4gEAABEEAAAOAAAAZHJzL2Uyb0RvYy54bWysU9uO0zAQfUfiHyy/0yQVuwtV033ocnlA&#10;UHH5AK8zbiz5pvHQy98zdtqAAAmBeHFie86ZOWfG6/uTd+IAmG0MvewWrRQQdBxs2Pfyy+fXz15I&#10;kUmFQbkYoJdnyPJ+8/TJ+phWsIxjdAOgYJKQV8fUy5EorZom6xG8youYIPCliegV8Rb3zYDqyOze&#10;Ncu2vW2OEYeEUUPOfPowXcpN5TcGNH0wJgMJ10uujeqKdX0sa7NZq9UeVRqtvpSh/qEKr2zgpDPV&#10;gyIlvqL9hcpbjTFHQwsdfRONsRqqBlbTtT+p+TSqBFULm5PTbFP+f7T6/WGHwg7cu1spgvLcoy13&#10;SlNEgeUjBhDGgR6V4BD265jyimHbsMPLLqcdFvEng55jbXrLdNUOFihO1e3z7DacSGg+7Nqbu+Xd&#10;jRSa7553L7u2tqOZeApfwkxvIHpRfnqZCZXdj8T1TQVOOdThXSauhIFXQAG7UFZS1r0Kg6BzYmWE&#10;VoW9gyKDw0tIU+RMAuofnR1M8I9g2JhSaJVSRxK2DsVB8TAprSFQNzNxdIEZ69wMbP8MvMQXKNRx&#10;/RvwjKiZY6AZ7G2I+LvsdLqWbKb4qwOT7mLBYxzOtbXVGp676tXljZTB/nFf4d9f8uYbAAAA//8D&#10;AFBLAwQUAAYACAAAACEAI73K/N8AAAAIAQAADwAAAGRycy9kb3ducmV2LnhtbEyPy07DMBBF90j8&#10;gzVI7KhDStMmxKl4NAu6QKJFiKUTD0kgHkex24a/Z1jBcnSvzpybryfbiyOOvnOk4HoWgUCqnemo&#10;UfC6L69WIHzQZHTvCBV8o4d1cX6W68y4E73gcRcawRDymVbQhjBkUvq6Rav9zA1InH240erA59hI&#10;M+oTw20v4yhKpNUd8YdWD/jQYv21O1imPJX36ebz+X21fdzat6q0zSa1Sl1eTHe3IAJO4a8Mv/qs&#10;DgU7Ve5AxoteQZzM51zlYAGC85s45SmVgmS5AFnk8v+A4gcAAP//AwBQSwECLQAUAAYACAAAACEA&#10;toM4kv4AAADhAQAAEwAAAAAAAAAAAAAAAAAAAAAAW0NvbnRlbnRfVHlwZXNdLnhtbFBLAQItABQA&#10;BgAIAAAAIQA4/SH/1gAAAJQBAAALAAAAAAAAAAAAAAAAAC8BAABfcmVscy8ucmVsc1BLAQItABQA&#10;BgAIAAAAIQCcKT4S4gEAABEEAAAOAAAAAAAAAAAAAAAAAC4CAABkcnMvZTJvRG9jLnhtbFBLAQIt&#10;ABQABgAIAAAAIQAjvcr83wAAAAgBAAAPAAAAAAAAAAAAAAAAADwEAABkcnMvZG93bnJldi54bWxQ&#10;SwUGAAAAAAQABADzAAAASAUAAAAA&#10;" strokecolor="#5b9bd5 [3204]" strokeweight=".5pt">
                <v:stroke endarrow="block" joinstyle="miter"/>
              </v:shape>
            </w:pict>
          </mc:Fallback>
        </mc:AlternateContent>
      </w:r>
      <w:r>
        <w:rPr>
          <w:b/>
          <w:noProof/>
          <w:lang w:eastAsia="es-AR"/>
        </w:rPr>
        <w:t xml:space="preserve">   </w:t>
      </w:r>
    </w:p>
    <w:p w:rsidR="00E3765E" w:rsidRDefault="00E3765E" w:rsidP="00E3765E">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Comic Sans MS" w:eastAsia="Times New Roman" w:hAnsi="Comic Sans MS" w:cs="Times New Roman"/>
          <w:color w:val="000000"/>
          <w:sz w:val="27"/>
          <w:szCs w:val="27"/>
          <w:lang w:eastAsia="es-AR"/>
        </w:rPr>
      </w:pPr>
      <w:r>
        <w:rPr>
          <w:rFonts w:ascii="Comic Sans MS" w:eastAsia="Times New Roman" w:hAnsi="Comic Sans MS" w:cs="Times New Roman"/>
          <w:noProof/>
          <w:color w:val="000000"/>
          <w:sz w:val="27"/>
          <w:szCs w:val="27"/>
          <w:lang w:eastAsia="es-AR"/>
        </w:rPr>
        <mc:AlternateContent>
          <mc:Choice Requires="wps">
            <w:drawing>
              <wp:anchor distT="0" distB="0" distL="114300" distR="114300" simplePos="0" relativeHeight="251662336" behindDoc="0" locked="0" layoutInCell="1" allowOverlap="1">
                <wp:simplePos x="0" y="0"/>
                <wp:positionH relativeFrom="column">
                  <wp:posOffset>4551046</wp:posOffset>
                </wp:positionH>
                <wp:positionV relativeFrom="paragraph">
                  <wp:posOffset>438785</wp:posOffset>
                </wp:positionV>
                <wp:extent cx="45719" cy="200025"/>
                <wp:effectExtent l="19050" t="0" r="31115" b="47625"/>
                <wp:wrapNone/>
                <wp:docPr id="19" name="Flecha abajo 19"/>
                <wp:cNvGraphicFramePr/>
                <a:graphic xmlns:a="http://schemas.openxmlformats.org/drawingml/2006/main">
                  <a:graphicData uri="http://schemas.microsoft.com/office/word/2010/wordprocessingShape">
                    <wps:wsp>
                      <wps:cNvSpPr/>
                      <wps:spPr>
                        <a:xfrm>
                          <a:off x="0" y="0"/>
                          <a:ext cx="45719" cy="2000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425D0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9" o:spid="_x0000_s1026" type="#_x0000_t67" style="position:absolute;margin-left:358.35pt;margin-top:34.55pt;width:3.6pt;height:1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UrhdwIAAEEFAAAOAAAAZHJzL2Uyb0RvYy54bWysVFFP2zAQfp+0/2D5faStYBsVKapATJMQ&#10;IMrE89WxSSbH553dpt2v39lJAwK0h2kvic939/nu83c+O9+1Vmw1hQZdKadHEym0U1g17qmUPx6u&#10;Pn2VIkRwFVh0upR7HeT54uOHs87P9QxrtJUmwSAuzDtfyjpGPy+KoGrdQjhCrx07DVILkU16KiqC&#10;jtFbW8wmk89Fh1R5QqVD4N3L3ikXGd8YreKtMUFHYUvJtcX8pfxdp2+xOIP5E4GvGzWUAf9QRQuN&#10;40NHqEuIIDbUvIFqG0UY0MQjhW2BxjRK5x64m+nkVTerGrzOvTA5wY80hf8Hq262dySaiu/uVAoH&#10;Ld/RldWqBgFr+ImCt5mjzoc5h678HQ1W4GVqeGeoTX9uRewyr/uRV72LQvHm8cmXhK7Yw3c2mZ0k&#10;yOI511OI3zS2Ii1KWWHnlkTYZUZhex1iH3+I4+RUUF9CXsW91akK6+614Xb40FnOzkLSF5bEFlgC&#10;oJR2cdq7aqh0v33CVWUtcFFjRi4xAyZk01g7Yg8ASaRvsftah/iUqrMOx+TJ3wrrk8eMfDK6OCa3&#10;jUN6D8ByV8PJffyBpJ6axNIaqz1fNmE/BcGrq4YJv4YQ74BY9jwgPMrxlj/GYldKHFZS1Ei/39tP&#10;8axG9krR8RiVMvzaAGkp7HfHOj2dHh+nucsG62DGBr30rF963Ka9QL6mKT8aXuVlio/2sDSE7SNP&#10;/DKdyi5wis8upYp0MC5iP978Zii9XOYwnjUP8dqtvErgidWkpYfdI5AfVBdZrTd4GDmYv9JdH5sy&#10;HS43EU2TRfnM68A3z2kWzvCmpIfgpZ2jnl++xR8AAAD//wMAUEsDBBQABgAIAAAAIQDNhwuE3AAA&#10;AAoBAAAPAAAAZHJzL2Rvd25yZXYueG1sTI9BT4QwEIXvJv6HZky8uQU2grCUjTHZu66bTbwVOkuJ&#10;tMW2C/jvHU96nLwv731T71czshl9GJwVkG4SYGg7pwbbCzi9Hx6egIUorZKjsyjgGwPsm9ubWlbK&#10;LfYN52PsGZXYUEkBOsap4jx0Go0MGzehpezivJGRTt9z5eVC5WbkWZLk3MjB0oKWE75o7D6PVyPg&#10;I3pUui3n07J9PcSvmD1201mI+7v1eQcs4hr/YPjVJ3VoyKl1V6sCGwUUaV4QKiAvU2AEFNm2BNYS&#10;SbvAm5r/f6H5AQAA//8DAFBLAQItABQABgAIAAAAIQC2gziS/gAAAOEBAAATAAAAAAAAAAAAAAAA&#10;AAAAAABbQ29udGVudF9UeXBlc10ueG1sUEsBAi0AFAAGAAgAAAAhADj9If/WAAAAlAEAAAsAAAAA&#10;AAAAAAAAAAAALwEAAF9yZWxzLy5yZWxzUEsBAi0AFAAGAAgAAAAhAA6ZSuF3AgAAQQUAAA4AAAAA&#10;AAAAAAAAAAAALgIAAGRycy9lMm9Eb2MueG1sUEsBAi0AFAAGAAgAAAAhAM2HC4TcAAAACgEAAA8A&#10;AAAAAAAAAAAAAAAA0QQAAGRycy9kb3ducmV2LnhtbFBLBQYAAAAABAAEAPMAAADaBQAAAAA=&#10;" adj="19131" fillcolor="#5b9bd5 [3204]" strokecolor="#1f4d78 [1604]" strokeweight="1pt"/>
            </w:pict>
          </mc:Fallback>
        </mc:AlternateContent>
      </w:r>
      <w:r>
        <w:rPr>
          <w:rFonts w:ascii="Comic Sans MS" w:eastAsia="Times New Roman" w:hAnsi="Comic Sans MS" w:cs="Times New Roman"/>
          <w:noProof/>
          <w:color w:val="000000"/>
          <w:sz w:val="27"/>
          <w:szCs w:val="27"/>
          <w:lang w:eastAsia="es-AR"/>
        </w:rPr>
        <mc:AlternateContent>
          <mc:Choice Requires="wps">
            <w:drawing>
              <wp:anchor distT="0" distB="0" distL="114300" distR="114300" simplePos="0" relativeHeight="251661312" behindDoc="0" locked="0" layoutInCell="1" allowOverlap="1">
                <wp:simplePos x="0" y="0"/>
                <wp:positionH relativeFrom="column">
                  <wp:posOffset>1644015</wp:posOffset>
                </wp:positionH>
                <wp:positionV relativeFrom="paragraph">
                  <wp:posOffset>391160</wp:posOffset>
                </wp:positionV>
                <wp:extent cx="304800" cy="295275"/>
                <wp:effectExtent l="38100" t="0" r="19050" b="85725"/>
                <wp:wrapNone/>
                <wp:docPr id="18" name="Conector angular 18"/>
                <wp:cNvGraphicFramePr/>
                <a:graphic xmlns:a="http://schemas.openxmlformats.org/drawingml/2006/main">
                  <a:graphicData uri="http://schemas.microsoft.com/office/word/2010/wordprocessingShape">
                    <wps:wsp>
                      <wps:cNvCnPr/>
                      <wps:spPr>
                        <a:xfrm flipH="1">
                          <a:off x="0" y="0"/>
                          <a:ext cx="304800" cy="2952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7EF2229"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8" o:spid="_x0000_s1026" type="#_x0000_t34" style="position:absolute;margin-left:129.45pt;margin-top:30.8pt;width:24pt;height:23.2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aq/2wEAAAQEAAAOAAAAZHJzL2Uyb0RvYy54bWysU9uO0zAQfUfiHyy/06RdFpaq6T50uTwg&#10;qLh8gOuMG0u+aextkr9n7KQBAUIC8WLF9pzjc85MdveDNewCGLV3DV+vas7ASd9qd2741y9vnt1x&#10;FpNwrTDeQcNHiPx+//TJrg9b2PjOmxaQEYmL2z40vEspbKsqyg6siCsfwNGl8mhFoi2eqxZFT+zW&#10;VJu6flH1HtuAXkKMdPowXfJ94VcKZPqoVITETMNJWyorlvWU12q/E9szitBpOcsQ/6DCCu3o0YXq&#10;QSTBHlH/QmW1RB+9SivpbeWV0hKKB3Kzrn9y87kTAYoXCieGJab4/2jlh8sRmW6pd9QpJyz16ECd&#10;kskjE+78aAQyuqKc+hC3VH5wR5x3MRwxmx4UWqaMDu+IpsRAxthQUh6XlGFITNLhTf38rqZeSLra&#10;vLrdvLzN7NVEk+kCxvQWvGX5o+EncIkkTZpuCr24vI9pAl2LM9C4vCahzWvXsjQGMpNQkw0D8xu5&#10;pMpOJu3lK40GJvgnUJQFaZxclCmEg0F2ETQ/QkqSsl6YqDrDlDZmAdZF3x+Bc32GQpnQvwEviPKy&#10;d2kBW+08/u71NFwlq6n+msDkO0dw8u1YulqioVEr/Zh/izzLP+4L/PvPu/8GAAD//wMAUEsDBBQA&#10;BgAIAAAAIQAzLBFY3wAAAAoBAAAPAAAAZHJzL2Rvd25yZXYueG1sTI/BTsMwDIbvSLxDZCQuE0s7&#10;RNWVphNCGjcElCHt6DahqWicqkm38vaYExxtf/r9/eVucYM4mSn0nhSk6wSEodbrnjoFh/f9TQ4i&#10;RCSNgyej4NsE2FWXFyUW2p/pzZzq2AkOoVCgAhvjWEgZWmschrUfDfHt008OI49TJ/WEZw53g9wk&#10;SSYd9sQfLI7m0Zr2q56dAmrm7Pnl8ISvnT0OezyutvXHSqnrq+XhHkQ0S/yD4Vef1aFip8bPpIMY&#10;FGzu8i2jCrI0A8HAbZLxomEyyVOQVSn/V6h+AAAA//8DAFBLAQItABQABgAIAAAAIQC2gziS/gAA&#10;AOEBAAATAAAAAAAAAAAAAAAAAAAAAABbQ29udGVudF9UeXBlc10ueG1sUEsBAi0AFAAGAAgAAAAh&#10;ADj9If/WAAAAlAEAAAsAAAAAAAAAAAAAAAAALwEAAF9yZWxzLy5yZWxzUEsBAi0AFAAGAAgAAAAh&#10;AJ9Fqr/bAQAABAQAAA4AAAAAAAAAAAAAAAAALgIAAGRycy9lMm9Eb2MueG1sUEsBAi0AFAAGAAgA&#10;AAAhADMsEVjfAAAACgEAAA8AAAAAAAAAAAAAAAAANQQAAGRycy9kb3ducmV2LnhtbFBLBQYAAAAA&#10;BAAEAPMAAABBBQAAAAA=&#10;" strokecolor="#5b9bd5 [3204]" strokeweight=".5pt">
                <v:stroke endarrow="block"/>
              </v:shape>
            </w:pict>
          </mc:Fallback>
        </mc:AlternateContent>
      </w:r>
      <w:r>
        <w:rPr>
          <w:rFonts w:ascii="Comic Sans MS" w:eastAsia="Times New Roman" w:hAnsi="Comic Sans MS" w:cs="Times New Roman"/>
          <w:color w:val="000000"/>
          <w:sz w:val="27"/>
          <w:szCs w:val="27"/>
          <w:lang w:eastAsia="es-AR"/>
        </w:rPr>
        <w:t xml:space="preserve">         Otros viajeros                                                 Visitantes</w:t>
      </w:r>
    </w:p>
    <w:p w:rsidR="00E3765E" w:rsidRDefault="00E3765E" w:rsidP="00E3765E">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708"/>
        <w:jc w:val="both"/>
        <w:rPr>
          <w:rFonts w:ascii="Comic Sans MS" w:eastAsia="Times New Roman" w:hAnsi="Comic Sans MS" w:cs="Times New Roman"/>
          <w:color w:val="000000"/>
          <w:sz w:val="27"/>
          <w:szCs w:val="27"/>
          <w:lang w:eastAsia="es-AR"/>
        </w:rPr>
      </w:pPr>
      <w:r>
        <w:rPr>
          <w:rFonts w:ascii="Comic Sans MS" w:eastAsia="Times New Roman" w:hAnsi="Comic Sans MS" w:cs="Times New Roman"/>
          <w:color w:val="000000"/>
          <w:sz w:val="27"/>
          <w:szCs w:val="27"/>
          <w:lang w:eastAsia="es-AR"/>
        </w:rPr>
        <w:t xml:space="preserve">    Turistas                                                   Visitantes del día</w:t>
      </w:r>
    </w:p>
    <w:p w:rsidR="00E3765E" w:rsidRDefault="00E3765E" w:rsidP="00E3765E">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Comic Sans MS" w:eastAsia="Times New Roman" w:hAnsi="Comic Sans MS" w:cs="Times New Roman"/>
          <w:color w:val="000000"/>
          <w:sz w:val="27"/>
          <w:szCs w:val="27"/>
          <w:lang w:eastAsia="es-AR"/>
        </w:rPr>
      </w:pPr>
      <w:r>
        <w:rPr>
          <w:rFonts w:ascii="Comic Sans MS" w:eastAsia="Times New Roman" w:hAnsi="Comic Sans MS" w:cs="Times New Roman"/>
          <w:color w:val="000000"/>
          <w:sz w:val="27"/>
          <w:szCs w:val="27"/>
          <w:lang w:eastAsia="es-AR"/>
        </w:rPr>
        <w:t>(visitantes que pernoctan)                                     (excursionistas)</w:t>
      </w:r>
    </w:p>
    <w:p w:rsidR="001816BE" w:rsidRDefault="001816BE" w:rsidP="00C870DC">
      <w:pPr>
        <w:spacing w:before="100" w:beforeAutospacing="1" w:after="100" w:afterAutospacing="1" w:line="240" w:lineRule="auto"/>
        <w:ind w:firstLine="708"/>
        <w:jc w:val="both"/>
        <w:rPr>
          <w:rFonts w:ascii="Comic Sans MS" w:eastAsia="Times New Roman" w:hAnsi="Comic Sans MS" w:cs="Times New Roman"/>
          <w:color w:val="000000"/>
          <w:sz w:val="27"/>
          <w:szCs w:val="27"/>
          <w:lang w:eastAsia="es-AR"/>
        </w:rPr>
      </w:pPr>
      <w:r w:rsidRPr="001816BE">
        <w:rPr>
          <w:rFonts w:ascii="Comic Sans MS" w:eastAsia="Times New Roman" w:hAnsi="Comic Sans MS" w:cs="Times New Roman"/>
          <w:noProof/>
          <w:color w:val="000000"/>
          <w:sz w:val="27"/>
          <w:szCs w:val="27"/>
          <w:lang w:eastAsia="es-AR"/>
        </w:rPr>
        <w:drawing>
          <wp:inline distT="0" distB="0" distL="0" distR="0">
            <wp:extent cx="4772025" cy="4543425"/>
            <wp:effectExtent l="0" t="0" r="9525" b="9525"/>
            <wp:docPr id="20" name="Imagen 20" descr="F:\usuarios\alumno\Descargas\IMG_20200519_181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suarios\alumno\Descargas\IMG_20200519_18154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8139" cy="4568288"/>
                    </a:xfrm>
                    <a:prstGeom prst="rect">
                      <a:avLst/>
                    </a:prstGeom>
                    <a:noFill/>
                    <a:ln>
                      <a:noFill/>
                    </a:ln>
                  </pic:spPr>
                </pic:pic>
              </a:graphicData>
            </a:graphic>
          </wp:inline>
        </w:drawing>
      </w:r>
    </w:p>
    <w:p w:rsidR="001816BE" w:rsidRDefault="001816BE" w:rsidP="001816BE">
      <w:pPr>
        <w:pStyle w:val="Sinespaciado"/>
        <w:jc w:val="both"/>
      </w:pPr>
      <w:r w:rsidRPr="004241E9">
        <w:rPr>
          <w:rFonts w:ascii="Batang" w:eastAsia="Batang" w:hAnsi="Batang" w:cs="Aharoni"/>
          <w:b/>
          <w:i/>
          <w:sz w:val="24"/>
          <w:szCs w:val="24"/>
        </w:rPr>
        <w:t>1.</w:t>
      </w:r>
      <w:r>
        <w:t xml:space="preserve"> </w:t>
      </w:r>
      <w:r w:rsidR="004241E9" w:rsidRPr="006F605B">
        <w:rPr>
          <w:rFonts w:ascii="Batang" w:eastAsia="Batang" w:hAnsi="Batang"/>
          <w:b/>
        </w:rPr>
        <w:t>Miembros de la tripulación (no residentes)</w:t>
      </w:r>
      <w:r w:rsidR="004241E9" w:rsidRPr="006F605B">
        <w:rPr>
          <w:b/>
        </w:rPr>
        <w:t xml:space="preserve">: </w:t>
      </w:r>
      <w:r>
        <w:t xml:space="preserve">Tripulación de barcos o aviones extranjeros en reparación o que hacen escala en el país y que utilizan los medios de alojamiento del país. </w:t>
      </w:r>
    </w:p>
    <w:p w:rsidR="001816BE" w:rsidRDefault="001816BE" w:rsidP="001816BE">
      <w:pPr>
        <w:pStyle w:val="Sinespaciado"/>
        <w:jc w:val="both"/>
      </w:pPr>
      <w:r w:rsidRPr="004241E9">
        <w:rPr>
          <w:rFonts w:ascii="Batang" w:eastAsia="Batang" w:hAnsi="Batang" w:cs="Aharoni"/>
          <w:b/>
          <w:i/>
          <w:sz w:val="24"/>
          <w:szCs w:val="24"/>
        </w:rPr>
        <w:lastRenderedPageBreak/>
        <w:t>2.</w:t>
      </w:r>
      <w:r>
        <w:t xml:space="preserve"> </w:t>
      </w:r>
      <w:r w:rsidR="004241E9" w:rsidRPr="006F605B">
        <w:rPr>
          <w:rFonts w:ascii="Batang" w:eastAsia="Batang" w:hAnsi="Batang"/>
          <w:b/>
        </w:rPr>
        <w:t>Pasajeros en Crucero:</w:t>
      </w:r>
      <w:r w:rsidR="004241E9" w:rsidRPr="006F605B">
        <w:rPr>
          <w:b/>
        </w:rPr>
        <w:t xml:space="preserve"> </w:t>
      </w:r>
      <w:r>
        <w:t xml:space="preserve">Personas que llegan a un país a bordo de un buque de crucero (tal como lo define la Organización Marítima Internacional, OMI, 1965) y que están alojados a bordo, aunque desembarquen para realizar visitas de uno o más días de duración. </w:t>
      </w:r>
    </w:p>
    <w:p w:rsidR="001816BE" w:rsidRDefault="001816BE" w:rsidP="001816BE">
      <w:pPr>
        <w:pStyle w:val="Sinespaciado"/>
        <w:jc w:val="both"/>
      </w:pPr>
      <w:r w:rsidRPr="004241E9">
        <w:rPr>
          <w:rFonts w:ascii="Batang" w:eastAsia="Batang" w:hAnsi="Batang" w:cs="Aharoni"/>
          <w:b/>
          <w:i/>
          <w:sz w:val="24"/>
          <w:szCs w:val="24"/>
        </w:rPr>
        <w:t>3.</w:t>
      </w:r>
      <w:r>
        <w:t xml:space="preserve"> </w:t>
      </w:r>
      <w:r w:rsidR="004241E9" w:rsidRPr="006F605B">
        <w:rPr>
          <w:rFonts w:ascii="Batang" w:eastAsia="Batang" w:hAnsi="Batang"/>
          <w:b/>
        </w:rPr>
        <w:t>Tripulación:</w:t>
      </w:r>
      <w:r w:rsidR="004241E9" w:rsidRPr="006F605B">
        <w:rPr>
          <w:b/>
        </w:rPr>
        <w:t xml:space="preserve"> </w:t>
      </w:r>
      <w:r>
        <w:t xml:space="preserve">Tripulación que no es residente del país visitado y que permanece en él durante el día. </w:t>
      </w:r>
    </w:p>
    <w:p w:rsidR="001816BE" w:rsidRDefault="001816BE" w:rsidP="001816BE">
      <w:pPr>
        <w:pStyle w:val="Sinespaciado"/>
        <w:jc w:val="both"/>
      </w:pPr>
      <w:r w:rsidRPr="004241E9">
        <w:rPr>
          <w:rFonts w:ascii="Batang" w:eastAsia="Batang" w:hAnsi="Batang" w:cs="Aharoni"/>
          <w:b/>
          <w:i/>
          <w:sz w:val="24"/>
          <w:szCs w:val="24"/>
        </w:rPr>
        <w:t>4.</w:t>
      </w:r>
      <w:r>
        <w:t xml:space="preserve"> </w:t>
      </w:r>
      <w:r w:rsidR="004241E9" w:rsidRPr="006F605B">
        <w:rPr>
          <w:rFonts w:ascii="Batang" w:eastAsia="Batang" w:hAnsi="Batang"/>
          <w:b/>
        </w:rPr>
        <w:t>Visitantes del día:</w:t>
      </w:r>
      <w:r w:rsidR="004241E9" w:rsidRPr="006F605B">
        <w:rPr>
          <w:b/>
        </w:rPr>
        <w:t xml:space="preserve"> </w:t>
      </w:r>
      <w:r>
        <w:t xml:space="preserve">Visitantes que llegan y salen el mismo día por motivos de ocio, recreo y vacaciones; visitas a parientes y amigos; negocios y motivos profesionales; tratamientos de salud; religión/peregrinaciones; otros motivos, incluido el tránsito de los visitantes del día que van y vuelven a sus países de destino. </w:t>
      </w:r>
    </w:p>
    <w:p w:rsidR="001816BE" w:rsidRDefault="001816BE" w:rsidP="001816BE">
      <w:pPr>
        <w:pStyle w:val="Sinespaciado"/>
        <w:jc w:val="both"/>
      </w:pPr>
      <w:r w:rsidRPr="004241E9">
        <w:rPr>
          <w:rFonts w:ascii="Batang" w:eastAsia="Batang" w:hAnsi="Batang" w:cs="Aharoni"/>
          <w:b/>
          <w:i/>
          <w:sz w:val="24"/>
          <w:szCs w:val="24"/>
        </w:rPr>
        <w:t>5.</w:t>
      </w:r>
      <w:r>
        <w:t xml:space="preserve"> </w:t>
      </w:r>
      <w:r w:rsidR="004241E9" w:rsidRPr="006F605B">
        <w:rPr>
          <w:rFonts w:ascii="Batang" w:eastAsia="Batang" w:hAnsi="Batang"/>
          <w:b/>
        </w:rPr>
        <w:t>Inmigrantes temporales/permanentes y nómadas:</w:t>
      </w:r>
      <w:r w:rsidR="004241E9" w:rsidRPr="006F605B">
        <w:rPr>
          <w:b/>
        </w:rPr>
        <w:t xml:space="preserve"> </w:t>
      </w:r>
      <w:r>
        <w:t xml:space="preserve">Según ha sido definido por las Naciones Unidas en las recomendaciones sobre estadísticas de Migraciones Internacionales, 1980. </w:t>
      </w:r>
    </w:p>
    <w:p w:rsidR="001816BE" w:rsidRDefault="001816BE" w:rsidP="001816BE">
      <w:pPr>
        <w:pStyle w:val="Sinespaciado"/>
        <w:jc w:val="both"/>
      </w:pPr>
      <w:r w:rsidRPr="004241E9">
        <w:rPr>
          <w:rFonts w:ascii="Batang" w:eastAsia="Batang" w:hAnsi="Batang" w:cs="Aharoni"/>
          <w:b/>
          <w:i/>
          <w:sz w:val="24"/>
          <w:szCs w:val="24"/>
        </w:rPr>
        <w:t>6.</w:t>
      </w:r>
      <w:r>
        <w:t xml:space="preserve"> </w:t>
      </w:r>
      <w:r w:rsidR="006F605B" w:rsidRPr="006F605B">
        <w:rPr>
          <w:rFonts w:ascii="Batang" w:eastAsia="Batang" w:hAnsi="Batang"/>
          <w:b/>
        </w:rPr>
        <w:t>Pasajeros en Tránsito:</w:t>
      </w:r>
      <w:r w:rsidR="006F605B" w:rsidRPr="006F605B">
        <w:rPr>
          <w:b/>
        </w:rPr>
        <w:t xml:space="preserve"> </w:t>
      </w:r>
      <w:r>
        <w:t xml:space="preserve">Que no abandonan el área de tránsito del aeropuerto o del puerto, incluido el traslado entre aeropuertos o puertos. </w:t>
      </w:r>
    </w:p>
    <w:p w:rsidR="001816BE" w:rsidRDefault="001816BE" w:rsidP="001816BE">
      <w:pPr>
        <w:pStyle w:val="Sinespaciado"/>
        <w:jc w:val="both"/>
      </w:pPr>
      <w:r w:rsidRPr="004241E9">
        <w:rPr>
          <w:rFonts w:ascii="Batang" w:eastAsia="Batang" w:hAnsi="Batang" w:cs="Aharoni"/>
          <w:b/>
          <w:i/>
          <w:sz w:val="24"/>
          <w:szCs w:val="24"/>
        </w:rPr>
        <w:t>7.</w:t>
      </w:r>
      <w:r>
        <w:t xml:space="preserve"> </w:t>
      </w:r>
      <w:r w:rsidR="006F605B" w:rsidRPr="006F605B">
        <w:rPr>
          <w:rFonts w:ascii="Batang" w:eastAsia="Batang" w:hAnsi="Batang"/>
          <w:b/>
        </w:rPr>
        <w:t>Refugiados:</w:t>
      </w:r>
      <w:r w:rsidR="006F605B">
        <w:t xml:space="preserve"> </w:t>
      </w:r>
      <w:r>
        <w:t xml:space="preserve">Según ha sido definido por el Alto Comisionado para los Refugiados, 1967. </w:t>
      </w:r>
    </w:p>
    <w:p w:rsidR="001816BE" w:rsidRDefault="001816BE" w:rsidP="001816BE">
      <w:pPr>
        <w:pStyle w:val="Sinespaciado"/>
        <w:jc w:val="both"/>
        <w:rPr>
          <w:rFonts w:ascii="Comic Sans MS" w:eastAsia="Times New Roman" w:hAnsi="Comic Sans MS" w:cs="Times New Roman"/>
          <w:color w:val="000000"/>
          <w:sz w:val="27"/>
          <w:szCs w:val="27"/>
          <w:lang w:eastAsia="es-AR"/>
        </w:rPr>
      </w:pPr>
      <w:r w:rsidRPr="004241E9">
        <w:rPr>
          <w:rFonts w:ascii="Batang" w:eastAsia="Batang" w:hAnsi="Batang" w:cs="Aharoni"/>
          <w:b/>
          <w:i/>
          <w:sz w:val="24"/>
          <w:szCs w:val="24"/>
        </w:rPr>
        <w:t>8.</w:t>
      </w:r>
      <w:r>
        <w:t xml:space="preserve"> </w:t>
      </w:r>
      <w:r w:rsidR="006F605B" w:rsidRPr="006F605B">
        <w:rPr>
          <w:rFonts w:ascii="Batang" w:eastAsia="Batang" w:hAnsi="Batang"/>
          <w:b/>
        </w:rPr>
        <w:t>Miembros de las Fuerzas Armadas/ Representantes Consulares/ Diplomáticos:</w:t>
      </w:r>
      <w:r w:rsidR="006F605B">
        <w:t xml:space="preserve"> </w:t>
      </w:r>
      <w:r>
        <w:t>Cuando se desplazan de sus países de origen hacia países donde están en funciones e inversamente (incluidos los sirvientes y las personas a cargo que acompañan al titular o se reúnen con él).</w:t>
      </w:r>
    </w:p>
    <w:p w:rsidR="006F605B" w:rsidRDefault="006F605B" w:rsidP="006F605B">
      <w:pPr>
        <w:spacing w:before="100" w:beforeAutospacing="1" w:after="100" w:afterAutospacing="1" w:line="240" w:lineRule="auto"/>
        <w:ind w:firstLine="708"/>
        <w:jc w:val="center"/>
        <w:rPr>
          <w:rFonts w:ascii="Comic Sans MS" w:eastAsia="Times New Roman" w:hAnsi="Comic Sans MS" w:cs="Times New Roman"/>
          <w:color w:val="000000"/>
          <w:sz w:val="27"/>
          <w:szCs w:val="27"/>
          <w:lang w:eastAsia="es-AR"/>
        </w:rPr>
      </w:pPr>
      <w:r>
        <w:rPr>
          <w:rFonts w:ascii="Comic Sans MS" w:eastAsia="Times New Roman" w:hAnsi="Comic Sans MS" w:cs="Times New Roman"/>
          <w:noProof/>
          <w:color w:val="000000"/>
          <w:sz w:val="27"/>
          <w:szCs w:val="27"/>
          <w:lang w:eastAsia="es-AR"/>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130810</wp:posOffset>
                </wp:positionV>
                <wp:extent cx="4495800" cy="781050"/>
                <wp:effectExtent l="0" t="19050" r="19050" b="19050"/>
                <wp:wrapNone/>
                <wp:docPr id="28" name="Pergamino horizontal 28"/>
                <wp:cNvGraphicFramePr/>
                <a:graphic xmlns:a="http://schemas.openxmlformats.org/drawingml/2006/main">
                  <a:graphicData uri="http://schemas.microsoft.com/office/word/2010/wordprocessingShape">
                    <wps:wsp>
                      <wps:cNvSpPr/>
                      <wps:spPr>
                        <a:xfrm>
                          <a:off x="0" y="0"/>
                          <a:ext cx="4495800" cy="781050"/>
                        </a:xfrm>
                        <a:prstGeom prst="horizontalScroll">
                          <a:avLst/>
                        </a:prstGeom>
                      </wps:spPr>
                      <wps:style>
                        <a:lnRef idx="2">
                          <a:schemeClr val="accent6"/>
                        </a:lnRef>
                        <a:fillRef idx="1">
                          <a:schemeClr val="lt1"/>
                        </a:fillRef>
                        <a:effectRef idx="0">
                          <a:schemeClr val="accent6"/>
                        </a:effectRef>
                        <a:fontRef idx="minor">
                          <a:schemeClr val="dk1"/>
                        </a:fontRef>
                      </wps:style>
                      <wps:txbx>
                        <w:txbxContent>
                          <w:p w:rsidR="000C6FFC" w:rsidRPr="006F605B" w:rsidRDefault="000C6FFC" w:rsidP="006F605B">
                            <w:pPr>
                              <w:spacing w:before="100" w:beforeAutospacing="1" w:after="100" w:afterAutospacing="1" w:line="240" w:lineRule="auto"/>
                              <w:ind w:firstLine="708"/>
                              <w:jc w:val="center"/>
                              <w:rPr>
                                <w:rFonts w:ascii="Arial Black" w:eastAsia="Times New Roman" w:hAnsi="Arial Black" w:cs="Times New Roman"/>
                                <w:color w:val="000000"/>
                                <w:sz w:val="27"/>
                                <w:szCs w:val="27"/>
                                <w:lang w:eastAsia="es-AR"/>
                              </w:rPr>
                            </w:pPr>
                            <w:r w:rsidRPr="006F605B">
                              <w:rPr>
                                <w:rFonts w:ascii="Arial Black" w:eastAsia="Times New Roman" w:hAnsi="Arial Black" w:cs="Times New Roman"/>
                                <w:color w:val="000000"/>
                                <w:sz w:val="27"/>
                                <w:szCs w:val="27"/>
                                <w:lang w:eastAsia="es-AR"/>
                              </w:rPr>
                              <w:t>Formas de Turismo, desde el lado de la demanda</w:t>
                            </w:r>
                          </w:p>
                          <w:p w:rsidR="000C6FFC" w:rsidRDefault="000C6FFC" w:rsidP="006F60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rgamino horizontal 28" o:spid="_x0000_s1034" type="#_x0000_t98" style="position:absolute;left:0;text-align:left;margin-left:0;margin-top:10.3pt;width:354pt;height:6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7fjeQIAAD0FAAAOAAAAZHJzL2Uyb0RvYy54bWysVEtv2zAMvg/YfxB0X2wHSR9BnSJo0WFA&#10;0QZLh54VWUqEyaImKbHTXz9Kdtysy2nYRRZNfnx9pG5u21qTvXBegSlpMcopEYZDpcympD9eHr5c&#10;UeIDMxXTYERJD8LT2/nnTzeNnYkxbEFXwhF0YvyssSXdhmBnWeb5VtTMj8AKg0oJrmYBRbfJKsca&#10;9F7rbJznF1kDrrIOuPAe/953SjpP/qUUPDxL6UUguqSYW0inS+c6ntn8hs02jtmt4n0a7B+yqJky&#10;GHRwdc8CIzun/nJVK+7AgwwjDnUGUiouUg1YTZF/qGa1ZVakWrA53g5t8v/PLX/aLx1RVUnHyJRh&#10;NXK0FG7DamWAbMGpNzCBaYJq7FVj/QwhK7t0veTxGgtvpavjF0sibervYeivaAPh+HMyuZ5e5UgD&#10;R93lVZFPEwHZO9o6H74KqEm8YJVD/BW2TevUYrZ/9AGjI+xojkLMrMsl3cJBi5iONt+FxPow+jih&#10;02SJO+3InuFMMM6FCRexNvSXrCNMKq0HYHEOqEPRg3rbCBNp4gZgfg74Z8QBkaJiqwdwJMCdc1D9&#10;HCJ39sfqu5pj+aFdt4nUgbQ1VAck2kG3Ad7yB4UtfmQ+LJnDkUdWcI3DMx5SQ1NS6G80TsHbuf/R&#10;PnH0RkmDK1RS/2vHnKBEfzM4o9fFZBJ3LgmT6eUYBXeqWZ9qzK6+A2SkwAfD8nSN9kEfr9JB/Yrb&#10;vohRUcUMx8xKyoM7CnehW218L7hYLJIZ7pll4dGsLI/OY5/j2Ly0r8zZfs4CTugTHNeNzT6MWGcb&#10;kQYWuwBSpfmLne762jOAO5rGqH9P4iNwKier91dv/hsAAP//AwBQSwMEFAAGAAgAAAAhAO2hA0Hc&#10;AAAABwEAAA8AAABkcnMvZG93bnJldi54bWxMj8FOwzAQRO9I/IO1SNyoTUEhTeNUFYgLUpEI9O7G&#10;2yQiXkexmxq+nuUEx9kZzbwtN8kNYsYp9J403C4UCKTG255aDR/vzzc5iBANWTN4Qg1fGGBTXV6U&#10;prD+TG8417EVXEKhMBq6GMdCytB06ExY+BGJvaOfnIksp1bayZy53A1yqVQmnemJFzoz4mOHzWd9&#10;chr2q12Su/TymuV9XG3H/ZOr52+tr6/Sdg0iYop/YfjFZ3SomOngT2SDGDTwI1HDUmUg2H1QOR8O&#10;HLu/y0BWpfzPX/0AAAD//wMAUEsBAi0AFAAGAAgAAAAhALaDOJL+AAAA4QEAABMAAAAAAAAAAAAA&#10;AAAAAAAAAFtDb250ZW50X1R5cGVzXS54bWxQSwECLQAUAAYACAAAACEAOP0h/9YAAACUAQAACwAA&#10;AAAAAAAAAAAAAAAvAQAAX3JlbHMvLnJlbHNQSwECLQAUAAYACAAAACEA1j+343kCAAA9BQAADgAA&#10;AAAAAAAAAAAAAAAuAgAAZHJzL2Uyb0RvYy54bWxQSwECLQAUAAYACAAAACEA7aEDQdwAAAAHAQAA&#10;DwAAAAAAAAAAAAAAAADTBAAAZHJzL2Rvd25yZXYueG1sUEsFBgAAAAAEAAQA8wAAANwFAAAAAA==&#10;" fillcolor="white [3201]" strokecolor="#70ad47 [3209]" strokeweight="1pt">
                <v:stroke joinstyle="miter"/>
                <v:textbox>
                  <w:txbxContent>
                    <w:p w:rsidR="000C6FFC" w:rsidRPr="006F605B" w:rsidRDefault="000C6FFC" w:rsidP="006F605B">
                      <w:pPr>
                        <w:spacing w:before="100" w:beforeAutospacing="1" w:after="100" w:afterAutospacing="1" w:line="240" w:lineRule="auto"/>
                        <w:ind w:firstLine="708"/>
                        <w:jc w:val="center"/>
                        <w:rPr>
                          <w:rFonts w:ascii="Arial Black" w:eastAsia="Times New Roman" w:hAnsi="Arial Black" w:cs="Times New Roman"/>
                          <w:color w:val="000000"/>
                          <w:sz w:val="27"/>
                          <w:szCs w:val="27"/>
                          <w:lang w:eastAsia="es-AR"/>
                        </w:rPr>
                      </w:pPr>
                      <w:r w:rsidRPr="006F605B">
                        <w:rPr>
                          <w:rFonts w:ascii="Arial Black" w:eastAsia="Times New Roman" w:hAnsi="Arial Black" w:cs="Times New Roman"/>
                          <w:color w:val="000000"/>
                          <w:sz w:val="27"/>
                          <w:szCs w:val="27"/>
                          <w:lang w:eastAsia="es-AR"/>
                        </w:rPr>
                        <w:t>Formas de Turismo, desde el lado de la demanda</w:t>
                      </w:r>
                    </w:p>
                    <w:p w:rsidR="000C6FFC" w:rsidRDefault="000C6FFC" w:rsidP="006F605B">
                      <w:pPr>
                        <w:jc w:val="center"/>
                      </w:pPr>
                    </w:p>
                  </w:txbxContent>
                </v:textbox>
                <w10:wrap anchorx="margin"/>
              </v:shape>
            </w:pict>
          </mc:Fallback>
        </mc:AlternateContent>
      </w:r>
    </w:p>
    <w:p w:rsidR="006F605B" w:rsidRDefault="006F605B" w:rsidP="006F605B">
      <w:pPr>
        <w:spacing w:before="100" w:beforeAutospacing="1" w:after="100" w:afterAutospacing="1" w:line="240" w:lineRule="auto"/>
        <w:ind w:firstLine="708"/>
        <w:jc w:val="center"/>
        <w:rPr>
          <w:rFonts w:ascii="Comic Sans MS" w:eastAsia="Times New Roman" w:hAnsi="Comic Sans MS" w:cs="Times New Roman"/>
          <w:color w:val="000000"/>
          <w:sz w:val="27"/>
          <w:szCs w:val="27"/>
          <w:lang w:eastAsia="es-AR"/>
        </w:rPr>
      </w:pPr>
    </w:p>
    <w:p w:rsidR="00E3765E" w:rsidRDefault="001816BE" w:rsidP="001816BE">
      <w:pPr>
        <w:pStyle w:val="Sinespaciado"/>
        <w:jc w:val="center"/>
        <w:rPr>
          <w:lang w:eastAsia="es-AR"/>
        </w:rPr>
      </w:pPr>
      <w:r w:rsidRPr="001816BE">
        <w:rPr>
          <w:noProof/>
          <w:lang w:eastAsia="es-AR"/>
        </w:rPr>
        <w:drawing>
          <wp:inline distT="0" distB="0" distL="0" distR="0">
            <wp:extent cx="4638675" cy="3667125"/>
            <wp:effectExtent l="0" t="0" r="9525" b="9525"/>
            <wp:docPr id="21" name="Imagen 21" descr="F:\usuarios\alumno\Descargas\IMG_20200519_182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suarios\alumno\Descargas\IMG_20200519_18222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8977" cy="3667364"/>
                    </a:xfrm>
                    <a:prstGeom prst="rect">
                      <a:avLst/>
                    </a:prstGeom>
                    <a:noFill/>
                    <a:ln>
                      <a:noFill/>
                    </a:ln>
                  </pic:spPr>
                </pic:pic>
              </a:graphicData>
            </a:graphic>
          </wp:inline>
        </w:drawing>
      </w:r>
    </w:p>
    <w:p w:rsidR="006F605B" w:rsidRDefault="006F605B" w:rsidP="001816BE">
      <w:pPr>
        <w:pStyle w:val="Sinespaciado"/>
        <w:jc w:val="both"/>
        <w:rPr>
          <w:b/>
          <w:i/>
        </w:rPr>
      </w:pPr>
    </w:p>
    <w:p w:rsidR="001816BE" w:rsidRPr="006F605B" w:rsidRDefault="001816BE" w:rsidP="001816BE">
      <w:pPr>
        <w:pStyle w:val="Sinespaciado"/>
        <w:jc w:val="both"/>
        <w:rPr>
          <w:rFonts w:ascii="Batang" w:eastAsia="Batang" w:hAnsi="Batang"/>
          <w:b/>
          <w:i/>
          <w:sz w:val="24"/>
          <w:szCs w:val="24"/>
        </w:rPr>
      </w:pPr>
      <w:r w:rsidRPr="006F605B">
        <w:rPr>
          <w:rFonts w:ascii="Batang" w:eastAsia="Batang" w:hAnsi="Batang"/>
          <w:b/>
          <w:i/>
          <w:sz w:val="24"/>
          <w:szCs w:val="24"/>
        </w:rPr>
        <w:t>Clasificación del turismo en función del lugar de origen y de destino</w:t>
      </w:r>
    </w:p>
    <w:p w:rsidR="006F605B" w:rsidRDefault="001816BE" w:rsidP="001816BE">
      <w:pPr>
        <w:pStyle w:val="Sinespaciado"/>
        <w:jc w:val="both"/>
      </w:pPr>
      <w:r>
        <w:lastRenderedPageBreak/>
        <w:t xml:space="preserve">Así, el lugar de origen de los turistas y el destino elegido por ellos permite distinguir entre: </w:t>
      </w:r>
    </w:p>
    <w:p w:rsidR="001816BE" w:rsidRDefault="001816BE" w:rsidP="001816BE">
      <w:pPr>
        <w:pStyle w:val="Sinespaciado"/>
        <w:jc w:val="both"/>
      </w:pPr>
      <w:r w:rsidRPr="006F605B">
        <w:rPr>
          <w:rFonts w:ascii="Batang" w:eastAsia="Batang" w:hAnsi="Batang"/>
          <w:b/>
        </w:rPr>
        <w:t>• Turismo doméstico</w:t>
      </w:r>
      <w:r w:rsidRPr="006F605B">
        <w:rPr>
          <w:b/>
        </w:rPr>
        <w:t>:</w:t>
      </w:r>
      <w:r>
        <w:t xml:space="preserve"> residentes visitando su propio país. </w:t>
      </w:r>
    </w:p>
    <w:p w:rsidR="001816BE" w:rsidRDefault="001816BE" w:rsidP="001816BE">
      <w:pPr>
        <w:pStyle w:val="Sinespaciado"/>
        <w:jc w:val="both"/>
      </w:pPr>
      <w:r w:rsidRPr="006F605B">
        <w:rPr>
          <w:b/>
        </w:rPr>
        <w:t xml:space="preserve">• </w:t>
      </w:r>
      <w:r w:rsidRPr="006F605B">
        <w:rPr>
          <w:rFonts w:ascii="Batang" w:eastAsia="Batang" w:hAnsi="Batang"/>
          <w:b/>
        </w:rPr>
        <w:t>Turismo receptivo</w:t>
      </w:r>
      <w:r w:rsidRPr="006F605B">
        <w:rPr>
          <w:b/>
        </w:rPr>
        <w:t>:</w:t>
      </w:r>
      <w:r>
        <w:t xml:space="preserve"> no residentes procedentes de un país determinado. </w:t>
      </w:r>
    </w:p>
    <w:p w:rsidR="001816BE" w:rsidRDefault="001816BE" w:rsidP="001816BE">
      <w:pPr>
        <w:pStyle w:val="Sinespaciado"/>
        <w:jc w:val="both"/>
      </w:pPr>
      <w:r>
        <w:t xml:space="preserve">• </w:t>
      </w:r>
      <w:r w:rsidRPr="006F605B">
        <w:rPr>
          <w:rFonts w:ascii="Batang" w:eastAsia="Batang" w:hAnsi="Batang"/>
          <w:b/>
        </w:rPr>
        <w:t>Turismo emisor:</w:t>
      </w:r>
      <w:r>
        <w:t xml:space="preserve"> residentes del propio país se dirigen a otros países. </w:t>
      </w:r>
      <w:r w:rsidRPr="006F605B">
        <w:rPr>
          <w:i/>
        </w:rPr>
        <w:t xml:space="preserve">Estas tres formas de turismo pueden combinarse en: </w:t>
      </w:r>
    </w:p>
    <w:p w:rsidR="001816BE" w:rsidRDefault="001816BE" w:rsidP="001816BE">
      <w:pPr>
        <w:pStyle w:val="Sinespaciado"/>
        <w:jc w:val="both"/>
      </w:pPr>
      <w:r>
        <w:t xml:space="preserve">• </w:t>
      </w:r>
      <w:r w:rsidRPr="006F605B">
        <w:rPr>
          <w:rFonts w:ascii="Batang" w:eastAsia="Batang" w:hAnsi="Batang"/>
          <w:b/>
        </w:rPr>
        <w:t>Turismo interior:</w:t>
      </w:r>
      <w:r>
        <w:t xml:space="preserve"> doméstico y receptivo. </w:t>
      </w:r>
    </w:p>
    <w:p w:rsidR="001816BE" w:rsidRDefault="001816BE" w:rsidP="001816BE">
      <w:pPr>
        <w:pStyle w:val="Sinespaciado"/>
        <w:jc w:val="both"/>
      </w:pPr>
      <w:r w:rsidRPr="006F605B">
        <w:rPr>
          <w:rFonts w:ascii="Batang" w:eastAsia="Batang" w:hAnsi="Batang"/>
        </w:rPr>
        <w:t xml:space="preserve">• </w:t>
      </w:r>
      <w:r w:rsidRPr="006F605B">
        <w:rPr>
          <w:rFonts w:ascii="Batang" w:eastAsia="Batang" w:hAnsi="Batang"/>
          <w:b/>
        </w:rPr>
        <w:t>Turismo nacional:</w:t>
      </w:r>
      <w:r>
        <w:t xml:space="preserve"> doméstico y emisor. </w:t>
      </w:r>
    </w:p>
    <w:p w:rsidR="001816BE" w:rsidRDefault="001816BE" w:rsidP="001816BE">
      <w:pPr>
        <w:pStyle w:val="Sinespaciado"/>
        <w:jc w:val="both"/>
      </w:pPr>
      <w:r w:rsidRPr="006F605B">
        <w:rPr>
          <w:rFonts w:ascii="Batang" w:eastAsia="Batang" w:hAnsi="Batang"/>
          <w:b/>
        </w:rPr>
        <w:t>• Turismo internacional:</w:t>
      </w:r>
      <w:r>
        <w:t xml:space="preserve"> emisor y receptivo.</w:t>
      </w:r>
    </w:p>
    <w:p w:rsidR="006F605B" w:rsidRDefault="006F605B" w:rsidP="001816BE">
      <w:pPr>
        <w:pStyle w:val="Sinespaciado"/>
        <w:jc w:val="both"/>
      </w:pPr>
    </w:p>
    <w:p w:rsidR="001816BE" w:rsidRDefault="006F605B" w:rsidP="001816BE">
      <w:pPr>
        <w:pStyle w:val="Sinespaciado"/>
        <w:jc w:val="both"/>
      </w:pPr>
      <w:r>
        <w:rPr>
          <w:noProof/>
          <w:lang w:eastAsia="es-AR"/>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48895</wp:posOffset>
                </wp:positionV>
                <wp:extent cx="2771775" cy="533400"/>
                <wp:effectExtent l="0" t="38100" r="28575" b="19050"/>
                <wp:wrapNone/>
                <wp:docPr id="29" name="Pergamino horizontal 29"/>
                <wp:cNvGraphicFramePr/>
                <a:graphic xmlns:a="http://schemas.openxmlformats.org/drawingml/2006/main">
                  <a:graphicData uri="http://schemas.microsoft.com/office/word/2010/wordprocessingShape">
                    <wps:wsp>
                      <wps:cNvSpPr/>
                      <wps:spPr>
                        <a:xfrm>
                          <a:off x="0" y="0"/>
                          <a:ext cx="2771775" cy="533400"/>
                        </a:xfrm>
                        <a:prstGeom prst="horizontalScroll">
                          <a:avLst/>
                        </a:prstGeom>
                      </wps:spPr>
                      <wps:style>
                        <a:lnRef idx="2">
                          <a:schemeClr val="dk1"/>
                        </a:lnRef>
                        <a:fillRef idx="1">
                          <a:schemeClr val="lt1"/>
                        </a:fillRef>
                        <a:effectRef idx="0">
                          <a:schemeClr val="dk1"/>
                        </a:effectRef>
                        <a:fontRef idx="minor">
                          <a:schemeClr val="dk1"/>
                        </a:fontRef>
                      </wps:style>
                      <wps:txbx>
                        <w:txbxContent>
                          <w:p w:rsidR="000C6FFC" w:rsidRPr="006F605B" w:rsidRDefault="000C6FFC" w:rsidP="006F605B">
                            <w:pPr>
                              <w:pStyle w:val="Sinespaciado"/>
                              <w:jc w:val="center"/>
                              <w:rPr>
                                <w:rFonts w:ascii="Arial Black" w:eastAsia="Batang" w:hAnsi="Arial Black"/>
                                <w:b/>
                                <w:sz w:val="28"/>
                                <w:szCs w:val="28"/>
                                <w:u w:val="single"/>
                              </w:rPr>
                            </w:pPr>
                            <w:r w:rsidRPr="006F605B">
                              <w:rPr>
                                <w:rFonts w:ascii="Arial Black" w:eastAsia="Batang" w:hAnsi="Arial Black"/>
                                <w:b/>
                                <w:sz w:val="28"/>
                                <w:szCs w:val="28"/>
                                <w:u w:val="single"/>
                              </w:rPr>
                              <w:t>Oferta turística</w:t>
                            </w:r>
                          </w:p>
                          <w:p w:rsidR="000C6FFC" w:rsidRDefault="000C6FFC" w:rsidP="006F60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ergamino horizontal 29" o:spid="_x0000_s1035" type="#_x0000_t98" style="position:absolute;left:0;text-align:left;margin-left:0;margin-top:3.85pt;width:218.25pt;height:42pt;z-index:25166950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sgUdAIAADUFAAAOAAAAZHJzL2Uyb0RvYy54bWysVE1v2zAMvQ/YfxB0Xx2n6bIGdYqgRYcB&#10;RRssHXpWZCkRJomapMROf/0o2XGKrthh2EUWTT5+PJK6um6NJnvhgwJb0fJsRImwHGplNxX98XT3&#10;6QslITJbMw1WVPQgAr2ef/xw1biZGMMWdC08QSc2zBpX0W2MblYUgW+FYeEMnLColOANiyj6TVF7&#10;1qB3o4vxaPS5aMDXzgMXIeDf205J59m/lILHRymDiERXFHOL+fT5XKezmF+x2cYzt1W8T4P9QxaG&#10;KYtBB1e3LDKy8+oPV0ZxDwFkPONgCpBScZFrwGrK0ZtqVlvmRK4FyQluoCn8P7f8Yb/0RNUVHV9S&#10;YpnBHi2F3zCjLJAtePUCNjJNUI1cNS7MELJyS99LAa+p8FZ6k75YEmkzv4eBX9FGwvHneDotp9ML&#10;SjjqLs7PJ6PcgOKEdj7ErwIMSRescoi/Qtq0zhSz/X2IGB1hR3MUUmZdLvkWD1qkdLT9LiTWl6Jn&#10;dJ4scaM92TOcifpnmepCX9kyQaTSegCV74F0PIJ62wQTedoG4Og94CnaYJ0jIsUDMBHv/w6Wnf2x&#10;6q7WVHZs121u5tCsNdQHbLCHbvKD43cKqb1nIS6Zx1HHpcD1jY94SA1NRaG/0dT9l/f+J/vcmxdK&#10;GlydioZfO+YFJfqbxdm8LCeTtGtZmFxMxyj415r1a43dmRvATpT4UDier8k+6uNVejDPuOWLFBVV&#10;zHLMrKI8+qNwE7uVxneCi8Uim+F+ORbv7crx5DzxnMblqX1m3vXzFXEyH+C4Zmz2ZrQ624S0sNhF&#10;kCrPXWK647XvAO5mHqH+HUnL/1rOVqfXbv4bAAD//wMAUEsDBBQABgAIAAAAIQANYvhS2wAAAAUB&#10;AAAPAAAAZHJzL2Rvd25yZXYueG1sTI/BTsMwEETvSPyDtUjcqJO2JGnIpkJI3JCAwgc48TaJsNdR&#10;7LQpX485wXE0o5k31X6xRpxo8oNjhHSVgCBunR64Q/j8eL4rQPigWCvjmBAu5GFfX19VqtTuzO90&#10;OoROxBL2pULoQxhLKX3bk1V+5Ubi6B3dZFWIcuqkntQ5llsj10mSSasGjgu9Gumpp/brMFuEwqbf&#10;hXubOUvGl2zbXOyr2awRb2+WxwcQgZbwF4Zf/IgOdWRq3MzaC4MQjwSEPAcRze0muwfRIOzSHGRd&#10;yf/09Q8AAAD//wMAUEsBAi0AFAAGAAgAAAAhALaDOJL+AAAA4QEAABMAAAAAAAAAAAAAAAAAAAAA&#10;AFtDb250ZW50X1R5cGVzXS54bWxQSwECLQAUAAYACAAAACEAOP0h/9YAAACUAQAACwAAAAAAAAAA&#10;AAAAAAAvAQAAX3JlbHMvLnJlbHNQSwECLQAUAAYACAAAACEAfW7IFHQCAAA1BQAADgAAAAAAAAAA&#10;AAAAAAAuAgAAZHJzL2Uyb0RvYy54bWxQSwECLQAUAAYACAAAACEADWL4UtsAAAAFAQAADwAAAAAA&#10;AAAAAAAAAADOBAAAZHJzL2Rvd25yZXYueG1sUEsFBgAAAAAEAAQA8wAAANYFAAAAAA==&#10;" fillcolor="white [3201]" strokecolor="black [3200]" strokeweight="1pt">
                <v:stroke joinstyle="miter"/>
                <v:textbox>
                  <w:txbxContent>
                    <w:p w:rsidR="000C6FFC" w:rsidRPr="006F605B" w:rsidRDefault="000C6FFC" w:rsidP="006F605B">
                      <w:pPr>
                        <w:pStyle w:val="Sinespaciado"/>
                        <w:jc w:val="center"/>
                        <w:rPr>
                          <w:rFonts w:ascii="Arial Black" w:eastAsia="Batang" w:hAnsi="Arial Black"/>
                          <w:b/>
                          <w:sz w:val="28"/>
                          <w:szCs w:val="28"/>
                          <w:u w:val="single"/>
                        </w:rPr>
                      </w:pPr>
                      <w:r w:rsidRPr="006F605B">
                        <w:rPr>
                          <w:rFonts w:ascii="Arial Black" w:eastAsia="Batang" w:hAnsi="Arial Black"/>
                          <w:b/>
                          <w:sz w:val="28"/>
                          <w:szCs w:val="28"/>
                          <w:u w:val="single"/>
                        </w:rPr>
                        <w:t>Oferta turística</w:t>
                      </w:r>
                    </w:p>
                    <w:p w:rsidR="000C6FFC" w:rsidRDefault="000C6FFC" w:rsidP="006F605B">
                      <w:pPr>
                        <w:jc w:val="center"/>
                      </w:pPr>
                    </w:p>
                  </w:txbxContent>
                </v:textbox>
                <w10:wrap anchorx="margin"/>
              </v:shape>
            </w:pict>
          </mc:Fallback>
        </mc:AlternateContent>
      </w:r>
    </w:p>
    <w:p w:rsidR="006F605B" w:rsidRDefault="006F605B" w:rsidP="001816BE">
      <w:pPr>
        <w:pStyle w:val="Sinespaciado"/>
        <w:jc w:val="center"/>
        <w:rPr>
          <w:rFonts w:ascii="Batang" w:eastAsia="Batang" w:hAnsi="Batang"/>
          <w:b/>
          <w:sz w:val="24"/>
          <w:szCs w:val="24"/>
          <w:u w:val="single"/>
        </w:rPr>
      </w:pPr>
    </w:p>
    <w:p w:rsidR="006F605B" w:rsidRDefault="006F605B" w:rsidP="006F605B">
      <w:pPr>
        <w:pStyle w:val="Sinespaciado"/>
        <w:pBdr>
          <w:bottom w:val="single" w:sz="4" w:space="1" w:color="auto"/>
        </w:pBdr>
        <w:jc w:val="center"/>
        <w:rPr>
          <w:rFonts w:ascii="Batang" w:eastAsia="Batang" w:hAnsi="Batang"/>
          <w:b/>
          <w:sz w:val="24"/>
          <w:szCs w:val="24"/>
          <w:u w:val="single"/>
        </w:rPr>
      </w:pPr>
    </w:p>
    <w:p w:rsidR="000F5020" w:rsidRDefault="000F5020" w:rsidP="001816BE">
      <w:pPr>
        <w:pStyle w:val="Sinespaciado"/>
        <w:jc w:val="both"/>
        <w:rPr>
          <w:rFonts w:ascii="Batang" w:eastAsia="Batang" w:hAnsi="Batang"/>
          <w:b/>
          <w:i/>
          <w:sz w:val="24"/>
          <w:szCs w:val="24"/>
        </w:rPr>
      </w:pPr>
    </w:p>
    <w:p w:rsidR="006F605B" w:rsidRDefault="000F5020" w:rsidP="001816BE">
      <w:pPr>
        <w:pStyle w:val="Sinespaciado"/>
        <w:jc w:val="both"/>
        <w:rPr>
          <w:rFonts w:ascii="Batang" w:eastAsia="Batang" w:hAnsi="Batang"/>
          <w:b/>
          <w:i/>
          <w:sz w:val="24"/>
          <w:szCs w:val="24"/>
          <w:u w:val="single"/>
        </w:rPr>
      </w:pPr>
      <w:r w:rsidRPr="000F5020">
        <w:rPr>
          <w:rFonts w:ascii="Batang" w:eastAsia="Batang" w:hAnsi="Batang"/>
          <w:b/>
          <w:i/>
          <w:sz w:val="24"/>
          <w:szCs w:val="24"/>
          <w:u w:val="single"/>
        </w:rPr>
        <w:t>Definición:</w:t>
      </w:r>
    </w:p>
    <w:p w:rsidR="000F5020" w:rsidRPr="000F5020" w:rsidRDefault="000F5020" w:rsidP="001816BE">
      <w:pPr>
        <w:pStyle w:val="Sinespaciado"/>
        <w:jc w:val="both"/>
        <w:rPr>
          <w:rFonts w:ascii="Batang" w:eastAsia="Batang" w:hAnsi="Batang"/>
          <w:b/>
          <w:i/>
          <w:sz w:val="24"/>
          <w:szCs w:val="24"/>
          <w:u w:val="single"/>
        </w:rPr>
      </w:pPr>
    </w:p>
    <w:p w:rsidR="006F605B" w:rsidRDefault="006F605B" w:rsidP="001816BE">
      <w:pPr>
        <w:pStyle w:val="Sinespaciado"/>
        <w:jc w:val="both"/>
      </w:pPr>
      <w:r>
        <w:rPr>
          <w:noProof/>
          <w:lang w:eastAsia="es-AR"/>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-1270</wp:posOffset>
                </wp:positionV>
                <wp:extent cx="5667375" cy="1466850"/>
                <wp:effectExtent l="0" t="0" r="28575" b="19050"/>
                <wp:wrapNone/>
                <wp:docPr id="31" name="Proceso predefinido 31"/>
                <wp:cNvGraphicFramePr/>
                <a:graphic xmlns:a="http://schemas.openxmlformats.org/drawingml/2006/main">
                  <a:graphicData uri="http://schemas.microsoft.com/office/word/2010/wordprocessingShape">
                    <wps:wsp>
                      <wps:cNvSpPr/>
                      <wps:spPr>
                        <a:xfrm>
                          <a:off x="0" y="0"/>
                          <a:ext cx="5667375" cy="1466850"/>
                        </a:xfrm>
                        <a:prstGeom prst="flowChartPredefinedProcess">
                          <a:avLst/>
                        </a:prstGeom>
                      </wps:spPr>
                      <wps:style>
                        <a:lnRef idx="1">
                          <a:schemeClr val="accent1"/>
                        </a:lnRef>
                        <a:fillRef idx="2">
                          <a:schemeClr val="accent1"/>
                        </a:fillRef>
                        <a:effectRef idx="1">
                          <a:schemeClr val="accent1"/>
                        </a:effectRef>
                        <a:fontRef idx="minor">
                          <a:schemeClr val="dk1"/>
                        </a:fontRef>
                      </wps:style>
                      <wps:txbx>
                        <w:txbxContent>
                          <w:p w:rsidR="000C6FFC" w:rsidRPr="00CF3BE5" w:rsidRDefault="000C6FFC" w:rsidP="006F605B">
                            <w:pPr>
                              <w:pStyle w:val="Sinespaciado"/>
                              <w:jc w:val="both"/>
                              <w:rPr>
                                <w:rFonts w:ascii="Lucida Sans" w:hAnsi="Lucida Sans"/>
                                <w:b/>
                                <w:sz w:val="24"/>
                                <w:szCs w:val="24"/>
                              </w:rPr>
                            </w:pPr>
                            <w:r w:rsidRPr="006F605B">
                              <w:rPr>
                                <w:rFonts w:ascii="Lucida Sans" w:hAnsi="Lucida Sans"/>
                                <w:sz w:val="24"/>
                                <w:szCs w:val="24"/>
                              </w:rPr>
                              <w:t xml:space="preserve">Para explicar el turismo en toda su extensión, no podemos limitarnos al análisis de la demanda, es necesario ver el otro lado y delimitar conceptualmente la oferta turística. Ésta se define como: </w:t>
                            </w:r>
                            <w:r w:rsidRPr="00CF3BE5">
                              <w:rPr>
                                <w:rFonts w:ascii="Lucida Sans" w:hAnsi="Lucida Sans"/>
                                <w:b/>
                                <w:sz w:val="24"/>
                                <w:szCs w:val="24"/>
                              </w:rPr>
                              <w:t xml:space="preserve">“conjunto de productos turísticos y servicios puestos a disposición del usuario turístico en un destino determinado, para su disfrute y consumo”. </w:t>
                            </w:r>
                          </w:p>
                          <w:p w:rsidR="000C6FFC" w:rsidRPr="006F605B" w:rsidRDefault="000C6FFC" w:rsidP="006F605B">
                            <w:pPr>
                              <w:jc w:val="center"/>
                              <w:rPr>
                                <w:rFonts w:ascii="Lucida Sans" w:hAnsi="Lucida San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12" coordsize="21600,21600" o:spt="112" path="m,l,21600r21600,l21600,xem2610,nfl2610,21600em18990,nfl18990,21600e">
                <v:stroke joinstyle="miter"/>
                <v:path o:extrusionok="f" gradientshapeok="t" o:connecttype="rect" textboxrect="2610,0,18990,21600"/>
              </v:shapetype>
              <v:shape id="Proceso predefinido 31" o:spid="_x0000_s1036" type="#_x0000_t112" style="position:absolute;left:0;text-align:left;margin-left:0;margin-top:-.1pt;width:446.25pt;height:115.5pt;z-index:2516705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oyNewIAAEwFAAAOAAAAZHJzL2Uyb0RvYy54bWysVG1P2zAQ/j5p/8Hy95GmtIVVpKgqYpqE&#10;oAImPruOTaw5Ps92m3S/fmfnBcSQNk37kvh8b8/dPeeLy7bW5CCcV2AKmp9MKBGGQ6nMc0G/PV5/&#10;OqfEB2ZKpsGIgh6Fp5erjx8uGrsUU6hAl8IRDGL8srEFrUKwyyzzvBI18ydghUGlBFezgKJ7zkrH&#10;Goxe62w6mSyyBlxpHXDhPd5edUq6SvGlFDzcSelFILqgiC2kr0vfXfxmqwu2fHbMVor3MNg/oKiZ&#10;Mph0DHXFAiN7p34LVSvuwIMMJxzqDKRUXKQasJp88qaah4pZkWrB5ng7tsn/v7D89rB1RJUFPc0p&#10;MazGGW1TO4FYJ0ohlVElENRiqxrrl+jxYLeulzweY92tdHX8Y0WkTe09ju0VbSAcL+eLxdnp2ZwS&#10;jrp8tlicz9MAshd363z4IqDG3B5nJTU0m4q5sO2hiLID51Oz2eHGBwSCAQZHFCLIDlY6haMWEZk2&#10;90JipQgkT96JY2KjHTkwZAfjXJiQysR4yTq6SaX16Dj9s2NvH11F4t/o/BdZR4+UGUwYnWtlwL2X&#10;vfw+QJad/dCBru7YgtDu2jTiPLU7Xu2gPOLcHXQL4S2/VtjxG+bDljncANwV3Opwh584hIJCf6Kk&#10;Avfzvftoj8RELSUNblRB/Y89c4IS/dUgZT/ns1lcwSTM5mdTFNxrze61xuzrDeBYkJWILh2jfdDD&#10;UTqon3D51zErqpjhmLugPLhB2IRu0/H54GK9Tma4dpaFG/Ng+UCEyJ3H9ok529MuIGNvYdg+tnzD&#10;s842jsjAeh9AqkTCl772I8CVTdzsn5f4JryWk9XLI7j6BQAA//8DAFBLAwQUAAYACAAAACEA8vmC&#10;AdsAAAAGAQAADwAAAGRycy9kb3ducmV2LnhtbEyPQUvEMBSE74L/ITzBi+ymZlmpta+LCII32Sri&#10;8bV5ttUmKU22jf/eeNLjMMPMN+UhmlEsPPvBWYTrbQaCbev0YDuE15fHTQ7CB7KaRmcZ4Zs9HKrz&#10;s5IK7VZ75KUOnUgl1heE0IcwFVL6tmdDfusmtsn7cLOhkOTcST3TmsrNKFWW3UhDg00LPU380HP7&#10;VZ8MQrM+HfPd/mqpKT53b+q9/YyLR7y8iPd3IALH8BeGX/yEDlViatzJai9GhHQkIGwUiGTmt2oP&#10;okFQuywHWZXyP371AwAA//8DAFBLAQItABQABgAIAAAAIQC2gziS/gAAAOEBAAATAAAAAAAAAAAA&#10;AAAAAAAAAABbQ29udGVudF9UeXBlc10ueG1sUEsBAi0AFAAGAAgAAAAhADj9If/WAAAAlAEAAAsA&#10;AAAAAAAAAAAAAAAALwEAAF9yZWxzLy5yZWxzUEsBAi0AFAAGAAgAAAAhAFryjI17AgAATAUAAA4A&#10;AAAAAAAAAAAAAAAALgIAAGRycy9lMm9Eb2MueG1sUEsBAi0AFAAGAAgAAAAhAPL5ggHbAAAABgEA&#10;AA8AAAAAAAAAAAAAAAAA1QQAAGRycy9kb3ducmV2LnhtbFBLBQYAAAAABAAEAPMAAADdBQAAAAA=&#10;" fillcolor="#91bce3 [2164]" strokecolor="#5b9bd5 [3204]" strokeweight=".5pt">
                <v:fill color2="#7aaddd [2612]" rotate="t" colors="0 #b1cbe9;.5 #a3c1e5;1 #92b9e4" focus="100%" type="gradient">
                  <o:fill v:ext="view" type="gradientUnscaled"/>
                </v:fill>
                <v:textbox>
                  <w:txbxContent>
                    <w:p w:rsidR="000C6FFC" w:rsidRPr="00CF3BE5" w:rsidRDefault="000C6FFC" w:rsidP="006F605B">
                      <w:pPr>
                        <w:pStyle w:val="Sinespaciado"/>
                        <w:jc w:val="both"/>
                        <w:rPr>
                          <w:rFonts w:ascii="Lucida Sans" w:hAnsi="Lucida Sans"/>
                          <w:b/>
                          <w:sz w:val="24"/>
                          <w:szCs w:val="24"/>
                        </w:rPr>
                      </w:pPr>
                      <w:r w:rsidRPr="006F605B">
                        <w:rPr>
                          <w:rFonts w:ascii="Lucida Sans" w:hAnsi="Lucida Sans"/>
                          <w:sz w:val="24"/>
                          <w:szCs w:val="24"/>
                        </w:rPr>
                        <w:t xml:space="preserve">Para explicar el turismo en toda su extensión, no podemos limitarnos al análisis de la demanda, es necesario ver el otro lado y delimitar conceptualmente la oferta turística. Ésta se define como: </w:t>
                      </w:r>
                      <w:r w:rsidRPr="00CF3BE5">
                        <w:rPr>
                          <w:rFonts w:ascii="Lucida Sans" w:hAnsi="Lucida Sans"/>
                          <w:b/>
                          <w:sz w:val="24"/>
                          <w:szCs w:val="24"/>
                        </w:rPr>
                        <w:t xml:space="preserve">“conjunto de productos turísticos y servicios puestos a disposición del usuario turístico en un destino determinado, para su disfrute y consumo”. </w:t>
                      </w:r>
                    </w:p>
                    <w:p w:rsidR="000C6FFC" w:rsidRPr="006F605B" w:rsidRDefault="000C6FFC" w:rsidP="006F605B">
                      <w:pPr>
                        <w:jc w:val="center"/>
                        <w:rPr>
                          <w:rFonts w:ascii="Lucida Sans" w:hAnsi="Lucida Sans"/>
                          <w:sz w:val="24"/>
                          <w:szCs w:val="24"/>
                        </w:rPr>
                      </w:pPr>
                    </w:p>
                  </w:txbxContent>
                </v:textbox>
                <w10:wrap anchorx="margin"/>
              </v:shape>
            </w:pict>
          </mc:Fallback>
        </mc:AlternateContent>
      </w:r>
    </w:p>
    <w:p w:rsidR="006F605B" w:rsidRDefault="006F605B" w:rsidP="001816BE">
      <w:pPr>
        <w:pStyle w:val="Sinespaciado"/>
        <w:jc w:val="both"/>
      </w:pPr>
    </w:p>
    <w:p w:rsidR="006F605B" w:rsidRDefault="006F605B" w:rsidP="001816BE">
      <w:pPr>
        <w:pStyle w:val="Sinespaciado"/>
        <w:jc w:val="both"/>
      </w:pPr>
    </w:p>
    <w:p w:rsidR="006F605B" w:rsidRDefault="006F605B" w:rsidP="001816BE">
      <w:pPr>
        <w:pStyle w:val="Sinespaciado"/>
        <w:jc w:val="both"/>
      </w:pPr>
    </w:p>
    <w:p w:rsidR="006F605B" w:rsidRDefault="006F605B" w:rsidP="001816BE">
      <w:pPr>
        <w:pStyle w:val="Sinespaciado"/>
        <w:jc w:val="both"/>
      </w:pPr>
    </w:p>
    <w:p w:rsidR="006F605B" w:rsidRDefault="006F605B" w:rsidP="001816BE">
      <w:pPr>
        <w:pStyle w:val="Sinespaciado"/>
        <w:jc w:val="both"/>
      </w:pPr>
    </w:p>
    <w:p w:rsidR="006F605B" w:rsidRDefault="006F605B" w:rsidP="001816BE">
      <w:pPr>
        <w:pStyle w:val="Sinespaciado"/>
        <w:jc w:val="both"/>
      </w:pPr>
    </w:p>
    <w:p w:rsidR="006F605B" w:rsidRDefault="006F605B" w:rsidP="001816BE">
      <w:pPr>
        <w:pStyle w:val="Sinespaciado"/>
        <w:jc w:val="both"/>
      </w:pPr>
    </w:p>
    <w:p w:rsidR="006F605B" w:rsidRDefault="006F605B" w:rsidP="001816BE">
      <w:pPr>
        <w:pStyle w:val="Sinespaciado"/>
        <w:jc w:val="both"/>
      </w:pPr>
    </w:p>
    <w:p w:rsidR="006F605B" w:rsidRDefault="006F605B" w:rsidP="001816BE">
      <w:pPr>
        <w:pStyle w:val="Sinespaciado"/>
        <w:jc w:val="both"/>
      </w:pPr>
    </w:p>
    <w:p w:rsidR="006F605B" w:rsidRPr="006F605B" w:rsidRDefault="006F605B" w:rsidP="001816BE">
      <w:pPr>
        <w:pStyle w:val="Sinespaciado"/>
        <w:jc w:val="both"/>
        <w:rPr>
          <w:rFonts w:ascii="Batang" w:eastAsia="Batang" w:hAnsi="Batang"/>
          <w:b/>
          <w:i/>
          <w:sz w:val="24"/>
          <w:szCs w:val="24"/>
        </w:rPr>
      </w:pPr>
      <w:r w:rsidRPr="006F605B">
        <w:rPr>
          <w:rFonts w:ascii="Batang" w:eastAsia="Batang" w:hAnsi="Batang"/>
          <w:b/>
          <w:i/>
          <w:sz w:val="24"/>
          <w:szCs w:val="24"/>
        </w:rPr>
        <w:t>Oferta turística como un todo</w:t>
      </w:r>
    </w:p>
    <w:p w:rsidR="001816BE" w:rsidRDefault="001816BE" w:rsidP="001816BE">
      <w:pPr>
        <w:pStyle w:val="Sinespaciado"/>
        <w:jc w:val="both"/>
      </w:pPr>
      <w:r>
        <w:t>En un destino turístico, la oferta puesta a disposición de la dem</w:t>
      </w:r>
      <w:r w:rsidR="00CF3BE5">
        <w:t xml:space="preserve">anda constituye algo más que la </w:t>
      </w:r>
      <w:r>
        <w:t>simple suma de los productos turísticos que contiene, representa un todo integrado por estos productos, los</w:t>
      </w:r>
      <w:r w:rsidR="00052009">
        <w:t xml:space="preserve"> servicios netamente turísticos y los no turísticos, la imagen general del destino, etc. Hay que tener en cuenta, además, que la oferta turística puede recibir un uso no turístico por parte de los residentes o de los visitantes no relacionados con la actividad turística, de ahí que se hable en la definición de “usuario turístico”. </w:t>
      </w:r>
    </w:p>
    <w:p w:rsidR="00CF3BE5" w:rsidRDefault="00CF3BE5" w:rsidP="001816BE">
      <w:pPr>
        <w:pStyle w:val="Sinespaciado"/>
        <w:jc w:val="both"/>
      </w:pPr>
    </w:p>
    <w:p w:rsidR="00052009" w:rsidRPr="00CF3BE5" w:rsidRDefault="00052009" w:rsidP="00052009">
      <w:pPr>
        <w:pStyle w:val="Sinespaciado"/>
        <w:jc w:val="both"/>
        <w:rPr>
          <w:rFonts w:ascii="Batang" w:eastAsia="Batang" w:hAnsi="Batang"/>
          <w:b/>
          <w:i/>
          <w:sz w:val="24"/>
          <w:szCs w:val="24"/>
        </w:rPr>
      </w:pPr>
      <w:r w:rsidRPr="00CF3BE5">
        <w:rPr>
          <w:rFonts w:ascii="Batang" w:eastAsia="Batang" w:hAnsi="Batang"/>
          <w:b/>
          <w:i/>
          <w:sz w:val="24"/>
          <w:szCs w:val="24"/>
        </w:rPr>
        <w:t>Elementos no integrantes de la oferta turística</w:t>
      </w:r>
    </w:p>
    <w:p w:rsidR="00E3765E" w:rsidRDefault="00052009" w:rsidP="00052009">
      <w:pPr>
        <w:pStyle w:val="Sinespaciado"/>
        <w:jc w:val="both"/>
      </w:pPr>
      <w:r>
        <w:t>No obstante lo anterior, precisar qué se entiende concretamente por oferta turística no es tan sencillo como parece. Existe una clara tendencia –que parte de una visión demasiado amplia del negocio turístico– a considerar a las agencias de viajes, compañías de transporte regular e incluso a empresas y organismos promotores del turismo como parte integrante de esta oferta cuando, en realidad, son operadores del mercado encargados de la comercialización turística, es decir, de poner en contacto oferta y demanda y que, si bien forman parte del sistema turístico, no son estrictamente oferta, no producen los bienes y servicios turísticos últimos consumidos por los turistas.</w:t>
      </w:r>
    </w:p>
    <w:p w:rsidR="00CF3BE5" w:rsidRDefault="00CF3BE5" w:rsidP="00052009">
      <w:pPr>
        <w:pStyle w:val="Sinespaciado"/>
        <w:jc w:val="both"/>
        <w:rPr>
          <w:b/>
          <w:i/>
        </w:rPr>
      </w:pPr>
    </w:p>
    <w:p w:rsidR="00052009" w:rsidRPr="000F5020" w:rsidRDefault="00052009" w:rsidP="00052009">
      <w:pPr>
        <w:pStyle w:val="Sinespaciado"/>
        <w:jc w:val="both"/>
        <w:rPr>
          <w:rFonts w:ascii="Batang" w:eastAsia="Batang" w:hAnsi="Batang"/>
          <w:b/>
          <w:i/>
          <w:sz w:val="24"/>
          <w:szCs w:val="24"/>
        </w:rPr>
      </w:pPr>
      <w:r w:rsidRPr="000F5020">
        <w:rPr>
          <w:rFonts w:ascii="Batang" w:eastAsia="Batang" w:hAnsi="Batang"/>
          <w:b/>
          <w:i/>
          <w:sz w:val="24"/>
          <w:szCs w:val="24"/>
        </w:rPr>
        <w:t xml:space="preserve">Gastos turísticos </w:t>
      </w:r>
    </w:p>
    <w:p w:rsidR="00E55C0A" w:rsidRPr="00CE1D46" w:rsidRDefault="00052009" w:rsidP="00052009">
      <w:pPr>
        <w:pStyle w:val="Sinespaciado"/>
        <w:jc w:val="both"/>
        <w:rPr>
          <w:rFonts w:ascii="Aharoni" w:hAnsi="Aharoni" w:cs="Aharoni"/>
          <w:color w:val="000000" w:themeColor="text1"/>
        </w:rPr>
      </w:pPr>
      <w:r w:rsidRPr="00CE1D46">
        <w:rPr>
          <w:color w:val="000000" w:themeColor="text1"/>
        </w:rPr>
        <w:t xml:space="preserve">Así, la OMT (1996) se apoya en el concepto de gastos turísticos para identificar diferentes categorías de </w:t>
      </w:r>
      <w:r w:rsidRPr="00CE1D46">
        <w:rPr>
          <w:b/>
          <w:i/>
          <w:color w:val="000000" w:themeColor="text1"/>
        </w:rPr>
        <w:t>oferta turística</w:t>
      </w:r>
      <w:r w:rsidRPr="00CE1D46">
        <w:rPr>
          <w:color w:val="000000" w:themeColor="text1"/>
        </w:rPr>
        <w:t xml:space="preserve"> según dónde se realice este gasto. De esta forma toma en consideración: </w:t>
      </w:r>
      <w:r w:rsidRPr="00CE1D46">
        <w:rPr>
          <w:rFonts w:ascii="Aharoni" w:hAnsi="Aharoni" w:cs="Aharoni"/>
          <w:color w:val="000000" w:themeColor="text1"/>
        </w:rPr>
        <w:t xml:space="preserve">“todo </w:t>
      </w:r>
      <w:r w:rsidRPr="00CE1D46">
        <w:rPr>
          <w:rFonts w:ascii="Aharoni" w:hAnsi="Aharoni" w:cs="Aharoni"/>
          <w:color w:val="000000" w:themeColor="text1"/>
        </w:rPr>
        <w:lastRenderedPageBreak/>
        <w:t xml:space="preserve">gasto de consumo efectuado por un visitante o por cuenta de un visitante, durante su desplazamiento y su estancia en el lugar de destino”. </w:t>
      </w:r>
    </w:p>
    <w:p w:rsidR="00E55C0A" w:rsidRDefault="00E55C0A" w:rsidP="00052009">
      <w:pPr>
        <w:pStyle w:val="Sinespaciado"/>
        <w:jc w:val="both"/>
        <w:rPr>
          <w:rFonts w:ascii="Aharoni" w:hAnsi="Aharoni" w:cs="Aharoni"/>
        </w:rPr>
      </w:pPr>
    </w:p>
    <w:p w:rsidR="00CF3BE5" w:rsidRPr="00E55C0A" w:rsidRDefault="00052009" w:rsidP="00052009">
      <w:pPr>
        <w:pStyle w:val="Sinespaciado"/>
        <w:jc w:val="both"/>
        <w:rPr>
          <w:rFonts w:ascii="Batang" w:eastAsia="Batang" w:hAnsi="Batang"/>
          <w:b/>
          <w:i/>
          <w:sz w:val="24"/>
          <w:szCs w:val="24"/>
        </w:rPr>
      </w:pPr>
      <w:r w:rsidRPr="00E55C0A">
        <w:rPr>
          <w:rFonts w:ascii="Batang" w:eastAsia="Batang" w:hAnsi="Batang"/>
          <w:b/>
          <w:i/>
          <w:sz w:val="24"/>
          <w:szCs w:val="24"/>
        </w:rPr>
        <w:t>Conceptos principales del gasto turístico</w:t>
      </w:r>
    </w:p>
    <w:p w:rsidR="00CF3BE5" w:rsidRPr="00CF3BE5" w:rsidRDefault="00052009" w:rsidP="00052009">
      <w:pPr>
        <w:pStyle w:val="Sinespaciado"/>
        <w:jc w:val="both"/>
        <w:rPr>
          <w:rFonts w:ascii="Batang" w:eastAsia="Batang" w:hAnsi="Batang"/>
          <w:i/>
          <w:sz w:val="24"/>
          <w:szCs w:val="24"/>
        </w:rPr>
      </w:pPr>
      <w:r w:rsidRPr="00CF3BE5">
        <w:rPr>
          <w:rFonts w:ascii="Batang" w:eastAsia="Batang" w:hAnsi="Batang"/>
          <w:i/>
          <w:sz w:val="24"/>
          <w:szCs w:val="24"/>
        </w:rPr>
        <w:t>Ahora bien, si se clasifica por apartados los conceptos principales del gasto turístico, se obtendrían las siguientes combinaciones:</w:t>
      </w:r>
    </w:p>
    <w:p w:rsidR="00052009" w:rsidRDefault="00CF3BE5" w:rsidP="00052009">
      <w:pPr>
        <w:pStyle w:val="Sinespaciado"/>
        <w:jc w:val="both"/>
        <w:rPr>
          <w:rFonts w:ascii="Aharoni" w:hAnsi="Aharoni" w:cs="Aharoni"/>
          <w:sz w:val="24"/>
          <w:szCs w:val="24"/>
        </w:rPr>
      </w:pPr>
      <w:r>
        <w:rPr>
          <w:rFonts w:ascii="Aharoni" w:hAnsi="Aharoni" w:cs="Aharoni"/>
          <w:noProof/>
          <w:sz w:val="24"/>
          <w:szCs w:val="24"/>
          <w:lang w:eastAsia="es-AR"/>
        </w:rPr>
        <w:drawing>
          <wp:inline distT="0" distB="0" distL="0" distR="0">
            <wp:extent cx="5600700" cy="1114425"/>
            <wp:effectExtent l="19050" t="0" r="0" b="9525"/>
            <wp:docPr id="32" name="Diagrama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CF3BE5" w:rsidRDefault="00CF3BE5" w:rsidP="00052009">
      <w:pPr>
        <w:pStyle w:val="Sinespaciado"/>
        <w:jc w:val="both"/>
        <w:rPr>
          <w:rFonts w:ascii="Aharoni" w:hAnsi="Aharoni" w:cs="Aharoni"/>
          <w:sz w:val="24"/>
          <w:szCs w:val="24"/>
        </w:rPr>
      </w:pPr>
      <w:r>
        <w:rPr>
          <w:rFonts w:ascii="Aharoni" w:hAnsi="Aharoni" w:cs="Aharoni"/>
          <w:noProof/>
          <w:sz w:val="24"/>
          <w:szCs w:val="24"/>
          <w:lang w:eastAsia="es-AR"/>
        </w:rPr>
        <w:drawing>
          <wp:inline distT="0" distB="0" distL="0" distR="0" wp14:anchorId="7459B3B8" wp14:editId="30508C09">
            <wp:extent cx="5581650" cy="1943100"/>
            <wp:effectExtent l="38100" t="0" r="0" b="0"/>
            <wp:docPr id="33" name="Diagrama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E55C0A" w:rsidRPr="002F74EF" w:rsidRDefault="00E55C0A" w:rsidP="00E55C0A">
      <w:pPr>
        <w:pStyle w:val="Sinespaciado"/>
        <w:numPr>
          <w:ilvl w:val="0"/>
          <w:numId w:val="6"/>
        </w:numPr>
        <w:jc w:val="both"/>
        <w:rPr>
          <w:lang w:eastAsia="es-AR"/>
        </w:rPr>
      </w:pPr>
      <w:r w:rsidRPr="00C870DC">
        <w:rPr>
          <w:rFonts w:ascii="Bodoni MT" w:hAnsi="Bodoni MT"/>
          <w:b/>
          <w:sz w:val="24"/>
          <w:szCs w:val="24"/>
          <w:lang w:eastAsia="es-AR"/>
        </w:rPr>
        <w:t>Los recursos y atractivos turísticos:</w:t>
      </w:r>
      <w:r w:rsidRPr="002F74EF">
        <w:rPr>
          <w:lang w:eastAsia="es-AR"/>
        </w:rPr>
        <w:t xml:space="preserve"> son aquellos elementos que motivan el desplazamiento de los turistas. Pueden ser de origen natural, cultural, etc. Cabe diferenciar entre recursos y atractivos siendo los primeros atractivos potenciales mientras que los segundos son aquellos recursos ya puestos en valor.</w:t>
      </w:r>
    </w:p>
    <w:p w:rsidR="00E55C0A" w:rsidRPr="002F74EF" w:rsidRDefault="00E55C0A" w:rsidP="00E55C0A">
      <w:pPr>
        <w:pStyle w:val="Sinespaciado"/>
        <w:numPr>
          <w:ilvl w:val="0"/>
          <w:numId w:val="6"/>
        </w:numPr>
        <w:jc w:val="both"/>
        <w:rPr>
          <w:lang w:eastAsia="es-AR"/>
        </w:rPr>
      </w:pPr>
      <w:r w:rsidRPr="00C870DC">
        <w:rPr>
          <w:rFonts w:ascii="Bodoni MT" w:hAnsi="Bodoni MT"/>
          <w:b/>
          <w:sz w:val="24"/>
          <w:szCs w:val="24"/>
          <w:lang w:eastAsia="es-AR"/>
        </w:rPr>
        <w:t>La planta turística:</w:t>
      </w:r>
      <w:r w:rsidRPr="002F74EF">
        <w:rPr>
          <w:lang w:eastAsia="es-AR"/>
        </w:rPr>
        <w:t xml:space="preserve"> son todas las empresas que facilitan la permanencia del turista en el destino proporcionando servicios de alojamiento, restauración, esparcimiento, desplazamiento, etc. </w:t>
      </w:r>
    </w:p>
    <w:p w:rsidR="00E55C0A" w:rsidRPr="002F74EF" w:rsidRDefault="00E55C0A" w:rsidP="00E55C0A">
      <w:pPr>
        <w:pStyle w:val="Sinespaciado"/>
        <w:numPr>
          <w:ilvl w:val="0"/>
          <w:numId w:val="6"/>
        </w:numPr>
        <w:jc w:val="both"/>
        <w:rPr>
          <w:lang w:eastAsia="es-AR"/>
        </w:rPr>
      </w:pPr>
      <w:r w:rsidRPr="00C870DC">
        <w:rPr>
          <w:rFonts w:ascii="Bodoni MT" w:hAnsi="Bodoni MT"/>
          <w:b/>
          <w:sz w:val="24"/>
          <w:szCs w:val="24"/>
          <w:lang w:eastAsia="es-AR"/>
        </w:rPr>
        <w:t>La infraestructura:</w:t>
      </w:r>
      <w:r w:rsidRPr="002F74EF">
        <w:rPr>
          <w:lang w:eastAsia="es-AR"/>
        </w:rPr>
        <w:t xml:space="preserve"> son todos aquellos elementos que proporcionan servicios no exclusivamente turísticos y que en primer lugar buscan la satisfacción de la población local pero sin los cuales sería imposible el funcionamiento de los servicios turísticos resultaría imposible. Estos son las carreteras, los ferrocarriles, los puertos, los aeropuertos, las comunicaciones, las redes de energía, las de agua potable y residual, los sistemas de recogida de residuos, etc. Algunos autores hacen la distinción entre infraestructura e infraestructura de apoyo, refiriéndose a la primera como aquellos elementos estáticos y a la segunda como los que se van transformando de acuerdo a las necesidades. (</w:t>
      </w:r>
      <w:r w:rsidR="00CE1D46" w:rsidRPr="002F74EF">
        <w:rPr>
          <w:lang w:eastAsia="es-AR"/>
        </w:rPr>
        <w:t>ej.</w:t>
      </w:r>
      <w:r w:rsidRPr="002F74EF">
        <w:rPr>
          <w:lang w:eastAsia="es-AR"/>
        </w:rPr>
        <w:t>: infraestructura: una ruta aérea, una vía marítima; infraestructura de apoyo: un aeropuerto o un puerto marítimo)</w:t>
      </w:r>
      <w:r w:rsidR="00CE1D46">
        <w:rPr>
          <w:lang w:eastAsia="es-AR"/>
        </w:rPr>
        <w:t>.</w:t>
      </w:r>
    </w:p>
    <w:p w:rsidR="00E55C0A" w:rsidRPr="002F74EF" w:rsidRDefault="00E55C0A" w:rsidP="00E55C0A">
      <w:pPr>
        <w:pStyle w:val="Sinespaciado"/>
        <w:numPr>
          <w:ilvl w:val="0"/>
          <w:numId w:val="6"/>
        </w:numPr>
        <w:jc w:val="both"/>
        <w:rPr>
          <w:lang w:eastAsia="es-AR"/>
        </w:rPr>
      </w:pPr>
      <w:r w:rsidRPr="00C870DC">
        <w:rPr>
          <w:rFonts w:ascii="Bodoni MT" w:hAnsi="Bodoni MT"/>
          <w:b/>
          <w:sz w:val="24"/>
          <w:szCs w:val="24"/>
          <w:lang w:eastAsia="es-AR"/>
        </w:rPr>
        <w:t>Los elementos institucionales:</w:t>
      </w:r>
      <w:r w:rsidRPr="002F74EF">
        <w:rPr>
          <w:lang w:eastAsia="es-AR"/>
        </w:rPr>
        <w:t xml:space="preserve"> son la legislación turística en general, los entes de turismo públicos, privados o mixtos, las acciones de promoción, la facilitación a e</w:t>
      </w:r>
      <w:r>
        <w:rPr>
          <w:lang w:eastAsia="es-AR"/>
        </w:rPr>
        <w:t>mpresas privadas, es decir, toda</w:t>
      </w:r>
      <w:r w:rsidRPr="002F74EF">
        <w:rPr>
          <w:lang w:eastAsia="es-AR"/>
        </w:rPr>
        <w:t xml:space="preserve"> aquella actividad que realiza el sector público en materia de turismo. Este elemento también es denominado como superestructura y es el encargado velar por el buen funcionamiento en general de todo el sistema. De esto se deduce que cuanto más importante sea la actividad turística para la región, más fuerte y eficiente debería ser la superestructura que gestione dichos territorio.</w:t>
      </w:r>
    </w:p>
    <w:p w:rsidR="00E55C0A" w:rsidRDefault="00E55C0A" w:rsidP="00052009">
      <w:pPr>
        <w:pStyle w:val="Sinespaciado"/>
        <w:jc w:val="both"/>
        <w:rPr>
          <w:rFonts w:ascii="Batang" w:eastAsia="Batang" w:hAnsi="Batang"/>
          <w:b/>
          <w:i/>
          <w:sz w:val="24"/>
          <w:szCs w:val="24"/>
        </w:rPr>
      </w:pPr>
    </w:p>
    <w:p w:rsidR="00052009" w:rsidRPr="00CF3BE5" w:rsidRDefault="00052009" w:rsidP="00052009">
      <w:pPr>
        <w:pStyle w:val="Sinespaciado"/>
        <w:jc w:val="both"/>
        <w:rPr>
          <w:rFonts w:ascii="Batang" w:eastAsia="Batang" w:hAnsi="Batang"/>
          <w:b/>
          <w:i/>
          <w:sz w:val="24"/>
          <w:szCs w:val="24"/>
        </w:rPr>
      </w:pPr>
      <w:r w:rsidRPr="00CF3BE5">
        <w:rPr>
          <w:rFonts w:ascii="Batang" w:eastAsia="Batang" w:hAnsi="Batang"/>
          <w:b/>
          <w:i/>
          <w:sz w:val="24"/>
          <w:szCs w:val="24"/>
        </w:rPr>
        <w:t xml:space="preserve">Agencias de viajes no </w:t>
      </w:r>
      <w:r w:rsidR="0033094C" w:rsidRPr="00CF3BE5">
        <w:rPr>
          <w:rFonts w:ascii="Batang" w:eastAsia="Batang" w:hAnsi="Batang"/>
          <w:b/>
          <w:i/>
          <w:sz w:val="24"/>
          <w:szCs w:val="24"/>
        </w:rPr>
        <w:t>incluidas</w:t>
      </w:r>
      <w:r w:rsidRPr="00CF3BE5">
        <w:rPr>
          <w:rFonts w:ascii="Batang" w:eastAsia="Batang" w:hAnsi="Batang"/>
          <w:b/>
          <w:i/>
          <w:sz w:val="24"/>
          <w:szCs w:val="24"/>
        </w:rPr>
        <w:t xml:space="preserve"> en el concepto de oferta turística</w:t>
      </w:r>
    </w:p>
    <w:p w:rsidR="00052009" w:rsidRDefault="00052009" w:rsidP="00052009">
      <w:pPr>
        <w:pStyle w:val="Sinespaciado"/>
        <w:jc w:val="both"/>
      </w:pPr>
      <w:r>
        <w:t xml:space="preserve">Todas estas actividades son realizadas predominantemente en el lugar de destino turístico, puesto que es en éste donde se asienta la oferta turística. De esta manera la actividad de las agencias de viajes, principalmente en los mercados de origen es, técnicamente, una función de mediación entre la oferta y la demanda; realizan una función de comercialización de la oferta turística, comunicando y distribuyendo el producto turístico. Cuando las agencias de viajes, principalmente las mayoristas o tour operadores, diseñan y elaboran su producto, éste siempre va a contar con al menos uno de los elementos anteriormente reseñados, es decir, con una oferta puesta a su disposición por otras empresas. De hecho, el margen de beneficio industrial que perciben las agencias por su mediación formará parte de la economía nacional del país de origen, no del destino turístico. </w:t>
      </w:r>
    </w:p>
    <w:p w:rsidR="001C5B01" w:rsidRDefault="001C5B01" w:rsidP="00052009">
      <w:pPr>
        <w:pStyle w:val="Sinespaciado"/>
        <w:jc w:val="both"/>
      </w:pPr>
    </w:p>
    <w:p w:rsidR="00023CA7" w:rsidRPr="001C5B01" w:rsidRDefault="001C5B01" w:rsidP="00023CA7">
      <w:pPr>
        <w:pStyle w:val="Sinespaciado"/>
        <w:jc w:val="center"/>
        <w:rPr>
          <w:rFonts w:ascii="Aharoni" w:hAnsi="Aharoni" w:cs="Aharoni"/>
          <w:sz w:val="24"/>
          <w:szCs w:val="24"/>
          <w:u w:val="single"/>
        </w:rPr>
      </w:pPr>
      <w:r w:rsidRPr="001C5B01">
        <w:rPr>
          <w:rFonts w:ascii="Aharoni" w:hAnsi="Aharoni" w:cs="Aharoni"/>
          <w:sz w:val="24"/>
          <w:szCs w:val="24"/>
          <w:u w:val="single"/>
        </w:rPr>
        <w:t>Actividades y oferta turística</w:t>
      </w:r>
    </w:p>
    <w:p w:rsidR="00023CA7" w:rsidRPr="00023CA7" w:rsidRDefault="001C5B01" w:rsidP="001C5B01">
      <w:pPr>
        <w:pStyle w:val="Sinespaciado"/>
        <w:jc w:val="both"/>
      </w:pPr>
      <w:r w:rsidRPr="001C5B01">
        <w:rPr>
          <w:noProof/>
          <w:lang w:eastAsia="es-AR"/>
        </w:rPr>
        <w:drawing>
          <wp:inline distT="0" distB="0" distL="0" distR="0">
            <wp:extent cx="5608955" cy="5638800"/>
            <wp:effectExtent l="0" t="0" r="0" b="0"/>
            <wp:docPr id="34" name="Imagen 34" descr="F:\usuarios\alumno\Descargas\IMG_20200519_183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suarios\alumno\Descargas\IMG_20200519_18321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4305" cy="5644178"/>
                    </a:xfrm>
                    <a:prstGeom prst="rect">
                      <a:avLst/>
                    </a:prstGeom>
                    <a:noFill/>
                    <a:ln>
                      <a:noFill/>
                    </a:ln>
                  </pic:spPr>
                </pic:pic>
              </a:graphicData>
            </a:graphic>
          </wp:inline>
        </w:drawing>
      </w:r>
    </w:p>
    <w:p w:rsidR="003D38C7" w:rsidRDefault="003D38C7" w:rsidP="001C5B01">
      <w:pPr>
        <w:pStyle w:val="Sinespaciado"/>
        <w:jc w:val="both"/>
        <w:rPr>
          <w:rFonts w:ascii="Batang" w:eastAsia="Batang" w:hAnsi="Batang"/>
          <w:b/>
          <w:i/>
          <w:sz w:val="24"/>
          <w:szCs w:val="24"/>
        </w:rPr>
      </w:pPr>
    </w:p>
    <w:p w:rsidR="001C5B01" w:rsidRPr="001C5B01" w:rsidRDefault="001C5B01" w:rsidP="001C5B01">
      <w:pPr>
        <w:pStyle w:val="Sinespaciado"/>
        <w:jc w:val="both"/>
        <w:rPr>
          <w:rFonts w:ascii="Batang" w:eastAsia="Batang" w:hAnsi="Batang" w:cs="Aharoni"/>
          <w:b/>
          <w:i/>
          <w:sz w:val="24"/>
          <w:szCs w:val="24"/>
          <w:u w:val="single"/>
        </w:rPr>
      </w:pPr>
      <w:r w:rsidRPr="001C5B01">
        <w:rPr>
          <w:rFonts w:ascii="Batang" w:eastAsia="Batang" w:hAnsi="Batang"/>
          <w:b/>
          <w:i/>
          <w:sz w:val="24"/>
          <w:szCs w:val="24"/>
        </w:rPr>
        <w:lastRenderedPageBreak/>
        <w:t>El transporte: categoría mixta</w:t>
      </w:r>
    </w:p>
    <w:p w:rsidR="002F74EF" w:rsidRDefault="001C5B01" w:rsidP="00023CA7">
      <w:pPr>
        <w:pStyle w:val="Sinespaciado"/>
        <w:jc w:val="both"/>
        <w:rPr>
          <w:rFonts w:ascii="inherit" w:eastAsia="Times New Roman" w:hAnsi="inherit" w:cs="Segoe UI"/>
          <w:color w:val="444444"/>
          <w:sz w:val="20"/>
          <w:szCs w:val="20"/>
          <w:lang w:eastAsia="es-AR"/>
        </w:rPr>
      </w:pPr>
      <w:r>
        <w:t xml:space="preserve">Los transportes suponen una categoría mixta ya que, en su función de acercamiento de la demanda al lugar de destino –donde se encuentra la oferta turística– realizan también una función de mediación. Sin embargo, el viajero considera este producto como parte de su gasto turístico, máxime cuando se le presenta formando parte de un paquete turístico. Cuando el transporte es, además, una de las partes principales del producto turístico (ej. cruceros, circuitos combinados) o supone una actividad complementaria en destino (ej. coches de alquiler), no cabe duda de que estamos hablando de oferta turística. </w:t>
      </w:r>
    </w:p>
    <w:p w:rsidR="00023CA7" w:rsidRPr="00023CA7" w:rsidRDefault="00023CA7" w:rsidP="00023CA7">
      <w:pPr>
        <w:shd w:val="clear" w:color="auto" w:fill="FFFFFF"/>
        <w:spacing w:after="0" w:line="360" w:lineRule="atLeast"/>
        <w:jc w:val="center"/>
        <w:textAlignment w:val="baseline"/>
        <w:rPr>
          <w:rFonts w:ascii="Batang" w:eastAsia="Batang" w:hAnsi="Batang" w:cs="Segoe UI"/>
          <w:b/>
          <w:color w:val="444444"/>
          <w:sz w:val="24"/>
          <w:szCs w:val="24"/>
          <w:u w:val="single"/>
          <w:lang w:eastAsia="es-AR"/>
        </w:rPr>
      </w:pPr>
      <w:r>
        <w:rPr>
          <w:rFonts w:ascii="Batang" w:eastAsia="Batang" w:hAnsi="Batang" w:cs="Segoe UI"/>
          <w:b/>
          <w:color w:val="444444"/>
          <w:sz w:val="24"/>
          <w:szCs w:val="24"/>
          <w:u w:val="single"/>
          <w:lang w:eastAsia="es-AR"/>
        </w:rPr>
        <w:t>Esquema según Boullón</w:t>
      </w:r>
    </w:p>
    <w:p w:rsidR="002F74EF" w:rsidRPr="002F74EF" w:rsidRDefault="002F74EF" w:rsidP="00023CA7">
      <w:pPr>
        <w:shd w:val="clear" w:color="auto" w:fill="FFFFFF"/>
        <w:spacing w:after="0" w:line="360" w:lineRule="atLeast"/>
        <w:jc w:val="center"/>
        <w:textAlignment w:val="baseline"/>
        <w:rPr>
          <w:rFonts w:ascii="inherit" w:eastAsia="Times New Roman" w:hAnsi="inherit" w:cs="Segoe UI"/>
          <w:color w:val="444444"/>
          <w:sz w:val="20"/>
          <w:szCs w:val="20"/>
          <w:lang w:eastAsia="es-AR"/>
        </w:rPr>
      </w:pPr>
      <w:r w:rsidRPr="002F74EF">
        <w:rPr>
          <w:rFonts w:ascii="inherit" w:eastAsia="Times New Roman" w:hAnsi="inherit" w:cs="Segoe UI"/>
          <w:noProof/>
          <w:color w:val="444444"/>
          <w:sz w:val="20"/>
          <w:szCs w:val="20"/>
          <w:lang w:eastAsia="es-AR"/>
        </w:rPr>
        <w:drawing>
          <wp:inline distT="0" distB="0" distL="0" distR="0" wp14:anchorId="4DA6E61B" wp14:editId="027A1A3C">
            <wp:extent cx="5648325" cy="3609975"/>
            <wp:effectExtent l="0" t="0" r="9525" b="9525"/>
            <wp:docPr id="4" name="Imagen 4" descr="http://cloudtourism.pbworks.com/f/1238064634/Captura%202009-03-26%2011-48-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loudtourism.pbworks.com/f/1238064634/Captura%202009-03-26%2011-48-36.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8325" cy="3609975"/>
                    </a:xfrm>
                    <a:prstGeom prst="rect">
                      <a:avLst/>
                    </a:prstGeom>
                    <a:noFill/>
                    <a:ln>
                      <a:noFill/>
                    </a:ln>
                  </pic:spPr>
                </pic:pic>
              </a:graphicData>
            </a:graphic>
          </wp:inline>
        </w:drawing>
      </w:r>
    </w:p>
    <w:p w:rsidR="00023CA7" w:rsidRPr="00023CA7" w:rsidRDefault="002F74EF" w:rsidP="00023CA7">
      <w:pPr>
        <w:shd w:val="clear" w:color="auto" w:fill="FFFFFF"/>
        <w:spacing w:after="0" w:line="360" w:lineRule="atLeast"/>
        <w:jc w:val="center"/>
        <w:textAlignment w:val="baseline"/>
        <w:rPr>
          <w:rFonts w:ascii="Batang" w:eastAsia="Batang" w:hAnsi="Batang" w:cs="Segoe UI"/>
          <w:b/>
          <w:color w:val="444444"/>
          <w:sz w:val="24"/>
          <w:szCs w:val="24"/>
          <w:u w:val="single"/>
          <w:lang w:eastAsia="es-AR"/>
        </w:rPr>
      </w:pPr>
      <w:r w:rsidRPr="002F74EF">
        <w:rPr>
          <w:rFonts w:ascii="inherit" w:eastAsia="Times New Roman" w:hAnsi="inherit" w:cs="Segoe UI"/>
          <w:color w:val="444444"/>
          <w:sz w:val="20"/>
          <w:szCs w:val="20"/>
          <w:lang w:eastAsia="es-AR"/>
        </w:rPr>
        <w:t> </w:t>
      </w:r>
      <w:r w:rsidR="00023CA7" w:rsidRPr="00023CA7">
        <w:rPr>
          <w:rFonts w:ascii="Batang" w:eastAsia="Batang" w:hAnsi="Batang" w:cs="Segoe UI"/>
          <w:b/>
          <w:color w:val="444444"/>
          <w:sz w:val="24"/>
          <w:szCs w:val="24"/>
          <w:u w:val="single"/>
          <w:lang w:eastAsia="es-AR"/>
        </w:rPr>
        <w:t xml:space="preserve">Esquema según </w:t>
      </w:r>
      <w:r w:rsidR="00023CA7">
        <w:rPr>
          <w:rFonts w:ascii="Batang" w:eastAsia="Batang" w:hAnsi="Batang" w:cs="Segoe UI"/>
          <w:b/>
          <w:color w:val="444444"/>
          <w:sz w:val="24"/>
          <w:szCs w:val="24"/>
          <w:u w:val="single"/>
          <w:lang w:eastAsia="es-AR"/>
        </w:rPr>
        <w:t>Leiper</w:t>
      </w:r>
    </w:p>
    <w:p w:rsidR="002F74EF" w:rsidRPr="002F74EF" w:rsidRDefault="002F74EF" w:rsidP="002F74EF">
      <w:pPr>
        <w:shd w:val="clear" w:color="auto" w:fill="FFFFFF"/>
        <w:spacing w:after="0" w:line="360" w:lineRule="atLeast"/>
        <w:textAlignment w:val="baseline"/>
        <w:rPr>
          <w:rFonts w:ascii="inherit" w:eastAsia="Times New Roman" w:hAnsi="inherit" w:cs="Segoe UI"/>
          <w:color w:val="444444"/>
          <w:sz w:val="20"/>
          <w:szCs w:val="20"/>
          <w:lang w:eastAsia="es-AR"/>
        </w:rPr>
      </w:pPr>
    </w:p>
    <w:p w:rsidR="002F74EF" w:rsidRPr="002F74EF" w:rsidRDefault="002F74EF" w:rsidP="002F74EF">
      <w:pPr>
        <w:shd w:val="clear" w:color="auto" w:fill="FFFFFF"/>
        <w:spacing w:after="0" w:line="360" w:lineRule="atLeast"/>
        <w:jc w:val="center"/>
        <w:textAlignment w:val="baseline"/>
        <w:rPr>
          <w:rFonts w:ascii="inherit" w:eastAsia="Times New Roman" w:hAnsi="inherit" w:cs="Segoe UI"/>
          <w:color w:val="444444"/>
          <w:sz w:val="20"/>
          <w:szCs w:val="20"/>
          <w:lang w:eastAsia="es-AR"/>
        </w:rPr>
      </w:pPr>
      <w:r w:rsidRPr="002F74EF">
        <w:rPr>
          <w:rFonts w:ascii="inherit" w:eastAsia="Times New Roman" w:hAnsi="inherit" w:cs="Segoe UI"/>
          <w:noProof/>
          <w:color w:val="444444"/>
          <w:sz w:val="20"/>
          <w:szCs w:val="20"/>
          <w:lang w:eastAsia="es-AR"/>
        </w:rPr>
        <w:lastRenderedPageBreak/>
        <w:drawing>
          <wp:inline distT="0" distB="0" distL="0" distR="0" wp14:anchorId="16D66903" wp14:editId="12EC2165">
            <wp:extent cx="5600700" cy="3533775"/>
            <wp:effectExtent l="0" t="0" r="0" b="9525"/>
            <wp:docPr id="5" name="Imagen 5" descr="http://cloudtourism.pbworks.com/f/1238064647/Captura%202009-03-26%2011-4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loudtourism.pbworks.com/f/1238064647/Captura%202009-03-26%2011-49-05.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00700" cy="3533775"/>
                    </a:xfrm>
                    <a:prstGeom prst="rect">
                      <a:avLst/>
                    </a:prstGeom>
                    <a:noFill/>
                    <a:ln>
                      <a:noFill/>
                    </a:ln>
                  </pic:spPr>
                </pic:pic>
              </a:graphicData>
            </a:graphic>
          </wp:inline>
        </w:drawing>
      </w:r>
    </w:p>
    <w:p w:rsidR="002F74EF" w:rsidRPr="002F74EF" w:rsidRDefault="002F74EF" w:rsidP="002F74EF">
      <w:pPr>
        <w:shd w:val="clear" w:color="auto" w:fill="FFFFFF"/>
        <w:spacing w:after="0" w:line="360" w:lineRule="atLeast"/>
        <w:textAlignment w:val="baseline"/>
        <w:rPr>
          <w:rFonts w:ascii="inherit" w:eastAsia="Times New Roman" w:hAnsi="inherit" w:cs="Segoe UI"/>
          <w:color w:val="444444"/>
          <w:sz w:val="20"/>
          <w:szCs w:val="20"/>
          <w:lang w:eastAsia="es-AR"/>
        </w:rPr>
      </w:pPr>
      <w:r w:rsidRPr="002F74EF">
        <w:rPr>
          <w:rFonts w:ascii="inherit" w:eastAsia="Times New Roman" w:hAnsi="inherit" w:cs="Segoe UI"/>
          <w:color w:val="444444"/>
          <w:sz w:val="20"/>
          <w:szCs w:val="20"/>
          <w:lang w:eastAsia="es-AR"/>
        </w:rPr>
        <w:t> </w:t>
      </w:r>
    </w:p>
    <w:p w:rsidR="002F74EF" w:rsidRPr="00023CA7" w:rsidRDefault="002F74EF" w:rsidP="002F74EF">
      <w:pPr>
        <w:shd w:val="clear" w:color="auto" w:fill="FFFFFF"/>
        <w:spacing w:after="0" w:line="360" w:lineRule="atLeast"/>
        <w:jc w:val="center"/>
        <w:textAlignment w:val="baseline"/>
        <w:rPr>
          <w:rFonts w:ascii="Batang" w:eastAsia="Batang" w:hAnsi="Batang" w:cs="Segoe UI"/>
          <w:b/>
          <w:color w:val="444444"/>
          <w:sz w:val="24"/>
          <w:szCs w:val="24"/>
          <w:u w:val="single"/>
          <w:lang w:eastAsia="es-AR"/>
        </w:rPr>
      </w:pPr>
      <w:r w:rsidRPr="00023CA7">
        <w:rPr>
          <w:rFonts w:ascii="Batang" w:eastAsia="Batang" w:hAnsi="Batang" w:cs="Segoe UI"/>
          <w:b/>
          <w:color w:val="444444"/>
          <w:sz w:val="24"/>
          <w:szCs w:val="24"/>
          <w:u w:val="single"/>
          <w:lang w:eastAsia="es-AR"/>
        </w:rPr>
        <w:t>Esquema según Gunn</w:t>
      </w:r>
    </w:p>
    <w:p w:rsidR="002F74EF" w:rsidRPr="002F74EF" w:rsidRDefault="002F74EF" w:rsidP="002F74EF">
      <w:pPr>
        <w:shd w:val="clear" w:color="auto" w:fill="FFFFFF"/>
        <w:spacing w:after="0" w:line="360" w:lineRule="atLeast"/>
        <w:jc w:val="center"/>
        <w:textAlignment w:val="baseline"/>
        <w:rPr>
          <w:rFonts w:ascii="inherit" w:eastAsia="Times New Roman" w:hAnsi="inherit" w:cs="Segoe UI"/>
          <w:color w:val="444444"/>
          <w:sz w:val="20"/>
          <w:szCs w:val="20"/>
          <w:lang w:eastAsia="es-AR"/>
        </w:rPr>
      </w:pPr>
      <w:r w:rsidRPr="002F74EF">
        <w:rPr>
          <w:rFonts w:ascii="inherit" w:eastAsia="Times New Roman" w:hAnsi="inherit" w:cs="Segoe UI"/>
          <w:noProof/>
          <w:color w:val="444444"/>
          <w:sz w:val="20"/>
          <w:szCs w:val="20"/>
          <w:lang w:eastAsia="es-AR"/>
        </w:rPr>
        <w:drawing>
          <wp:inline distT="0" distB="0" distL="0" distR="0" wp14:anchorId="3A874B57" wp14:editId="0695176B">
            <wp:extent cx="5743575" cy="3200400"/>
            <wp:effectExtent l="0" t="0" r="9525" b="0"/>
            <wp:docPr id="6" name="Imagen 6" descr="http://cloudtourism.pbworks.com/f/1238064920/El%20Sistema%20Tur%C3%ADstico%20-%20gu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loudtourism.pbworks.com/f/1238064920/El%20Sistema%20Tur%C3%ADstico%20-%20gunn.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43575" cy="3200400"/>
                    </a:xfrm>
                    <a:prstGeom prst="rect">
                      <a:avLst/>
                    </a:prstGeom>
                    <a:noFill/>
                    <a:ln>
                      <a:noFill/>
                    </a:ln>
                  </pic:spPr>
                </pic:pic>
              </a:graphicData>
            </a:graphic>
          </wp:inline>
        </w:drawing>
      </w:r>
    </w:p>
    <w:p w:rsidR="00996856" w:rsidRPr="00DF791A" w:rsidRDefault="00DF791A" w:rsidP="00DF791A">
      <w:pPr>
        <w:shd w:val="clear" w:color="auto" w:fill="FFFFFF"/>
        <w:spacing w:line="360" w:lineRule="atLeast"/>
        <w:textAlignment w:val="baseline"/>
        <w:rPr>
          <w:rFonts w:ascii="inherit" w:eastAsia="Times New Roman" w:hAnsi="inherit" w:cs="Segoe UI"/>
          <w:color w:val="444444"/>
          <w:sz w:val="20"/>
          <w:szCs w:val="20"/>
          <w:lang w:eastAsia="es-AR"/>
        </w:rPr>
      </w:pPr>
      <w:r>
        <w:rPr>
          <w:noProof/>
          <w:lang w:eastAsia="es-AR"/>
        </w:rPr>
        <mc:AlternateContent>
          <mc:Choice Requires="wps">
            <w:drawing>
              <wp:anchor distT="0" distB="0" distL="114300" distR="114300" simplePos="0" relativeHeight="251676672" behindDoc="0" locked="0" layoutInCell="1" allowOverlap="1">
                <wp:simplePos x="0" y="0"/>
                <wp:positionH relativeFrom="column">
                  <wp:posOffset>-41910</wp:posOffset>
                </wp:positionH>
                <wp:positionV relativeFrom="paragraph">
                  <wp:posOffset>147955</wp:posOffset>
                </wp:positionV>
                <wp:extent cx="5791200" cy="676275"/>
                <wp:effectExtent l="0" t="0" r="19050" b="28575"/>
                <wp:wrapNone/>
                <wp:docPr id="41" name="Almacenamiento interno 41"/>
                <wp:cNvGraphicFramePr/>
                <a:graphic xmlns:a="http://schemas.openxmlformats.org/drawingml/2006/main">
                  <a:graphicData uri="http://schemas.microsoft.com/office/word/2010/wordprocessingShape">
                    <wps:wsp>
                      <wps:cNvSpPr/>
                      <wps:spPr>
                        <a:xfrm>
                          <a:off x="0" y="0"/>
                          <a:ext cx="5791200" cy="676275"/>
                        </a:xfrm>
                        <a:prstGeom prst="flowChartInternalStorage">
                          <a:avLst/>
                        </a:prstGeom>
                      </wps:spPr>
                      <wps:style>
                        <a:lnRef idx="2">
                          <a:schemeClr val="dk1">
                            <a:shade val="50000"/>
                          </a:schemeClr>
                        </a:lnRef>
                        <a:fillRef idx="1">
                          <a:schemeClr val="dk1"/>
                        </a:fillRef>
                        <a:effectRef idx="0">
                          <a:schemeClr val="dk1"/>
                        </a:effectRef>
                        <a:fontRef idx="minor">
                          <a:schemeClr val="lt1"/>
                        </a:fontRef>
                      </wps:style>
                      <wps:txbx>
                        <w:txbxContent>
                          <w:p w:rsidR="000C6FFC" w:rsidRPr="00DF791A" w:rsidRDefault="000C6FFC" w:rsidP="00DF791A">
                            <w:pPr>
                              <w:rPr>
                                <w:rFonts w:ascii="Lucida Sans" w:hAnsi="Lucida Sans"/>
                                <w:sz w:val="24"/>
                                <w:szCs w:val="24"/>
                              </w:rPr>
                            </w:pPr>
                            <w:r w:rsidRPr="00DF791A">
                              <w:rPr>
                                <w:rFonts w:ascii="Lucida Sans" w:hAnsi="Lucida Sans"/>
                                <w:sz w:val="24"/>
                                <w:szCs w:val="24"/>
                              </w:rPr>
                              <w:t>En la próxima clase continuaremos con el Sistema Turístico: Espacio Geográfico y Operadores Turísticos</w:t>
                            </w:r>
                            <w:r>
                              <w:rPr>
                                <w:rFonts w:ascii="Lucida Sans" w:hAnsi="Lucida Sans"/>
                                <w:sz w:val="24"/>
                                <w:szCs w:val="24"/>
                              </w:rPr>
                              <w:t>.</w:t>
                            </w:r>
                          </w:p>
                          <w:p w:rsidR="000C6FFC" w:rsidRDefault="000C6FFC" w:rsidP="00DF79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13" coordsize="21600,21600" o:spt="113" path="m,l,21600r21600,l21600,xem4236,nfl4236,21600em,4236nfl21600,4236e">
                <v:stroke joinstyle="miter"/>
                <v:path o:extrusionok="f" gradientshapeok="t" o:connecttype="rect" textboxrect="4236,4236,21600,21600"/>
              </v:shapetype>
              <v:shape id="Almacenamiento interno 41" o:spid="_x0000_s1037" type="#_x0000_t113" style="position:absolute;margin-left:-3.3pt;margin-top:11.65pt;width:456pt;height:53.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1NLkAIAAGMFAAAOAAAAZHJzL2Uyb0RvYy54bWysVN9v2yAQfp+0/wHxvjqJkmaN6lRRqk6V&#10;qrZaOvWZYIjRgGNAYmd//Q7suN3avUzzAz64u4/78R2XV63R5CB8UGBLOj4bUSIsh0rZXUm/Pd18&#10;+kxJiMxWTIMVJT2KQK+WHz9cNm4hJlCDroQnCGLDonElrWN0i6IIvBaGhTNwwqJSgjcs4tbvisqz&#10;BtGNLiaj0XnRgK+cBy5CwNPrTkmXGV9KweODlEFEokuKscW8+rxu01osL9li55mrFe/DYP8QhWHK&#10;4qUD1DWLjOy9egNlFPcQQMYzDqYAKRUXOQfMZjz6I5tNzZzIuWBxghvKFP4fLL8/PHqiqpJOx5RY&#10;ZrBHK20YFygrYSMQZaPwFggaYLUaFxbotHGPvt8FFFPqrfQm/TEp0uYKH4cKizYSjoez+cUY20YJ&#10;R935/HwynyXQ4sXb+RC/CDAkCSWVGpp1zXy8zVEwvYng2S5VhS3Y4S7Ezv3khlgpwi6mLMWjFslY&#10;269CYqYYxSR7Z46JtfbkwJAd1fdxd1yzSnRHsxF+fXyDdY42gyVUqbQecHuAxN3fcbsYe9vkJjI1&#10;B8fR3wLqHAfrfCPYODgaZcG/56xj7hYWVnb2p8J05UiVie22zZ0fD43dQnVEOnjo5iQ4fqOwDXcs&#10;xEfmcTCwczjs8QGX1JmSQi9RUoP/+d55ske+opaSBgetpOHHnnlBib61yOSL8XSaJjNvprP5BDf+&#10;tWb7WmP3Zg3YLSQrRpfFZB/1SZQezDO+Cat0K6qY5Xh3SXn0p806dg8AvipcrFbZDKfRsXhnN44n&#10;8FToRKmn9pl513MxIovv4TSUb+jX2SZPC6t9BKkyN1Opu7r2LcBJzhzqX530VLzeZ6uXt3H5CwAA&#10;//8DAFBLAwQUAAYACAAAACEAjFZ33t8AAAAJAQAADwAAAGRycy9kb3ducmV2LnhtbEyPTU+DQBCG&#10;7yb+h82YeGsXqRJAlsY0MfHkB+3F28KOgLCzhN226K93POlx8j5532eK7WJHccLZ944U3KwjEEiN&#10;Mz21Cg77x1UKwgdNRo+OUMEXetiWlxeFzo070xueqtAKLiGfawVdCFMupW86tNqv3YTE2YebrQ58&#10;zq00sz5zuR1lHEWJtLonXuj0hLsOm6E6WgX73cEO785+v9qhfv58cWn2VKVKXV8tD/cgAi7hD4Zf&#10;fVaHkp1qdyTjxahglSRMKog3GxCcZ9HdLYiawThLQZaF/P9B+QMAAP//AwBQSwECLQAUAAYACAAA&#10;ACEAtoM4kv4AAADhAQAAEwAAAAAAAAAAAAAAAAAAAAAAW0NvbnRlbnRfVHlwZXNdLnhtbFBLAQIt&#10;ABQABgAIAAAAIQA4/SH/1gAAAJQBAAALAAAAAAAAAAAAAAAAAC8BAABfcmVscy8ucmVsc1BLAQIt&#10;ABQABgAIAAAAIQDok1NLkAIAAGMFAAAOAAAAAAAAAAAAAAAAAC4CAABkcnMvZTJvRG9jLnhtbFBL&#10;AQItABQABgAIAAAAIQCMVnfe3wAAAAkBAAAPAAAAAAAAAAAAAAAAAOoEAABkcnMvZG93bnJldi54&#10;bWxQSwUGAAAAAAQABADzAAAA9gUAAAAA&#10;" fillcolor="black [3200]" strokecolor="black [1600]" strokeweight="1pt">
                <v:textbox>
                  <w:txbxContent>
                    <w:p w:rsidR="000C6FFC" w:rsidRPr="00DF791A" w:rsidRDefault="000C6FFC" w:rsidP="00DF791A">
                      <w:pPr>
                        <w:rPr>
                          <w:rFonts w:ascii="Lucida Sans" w:hAnsi="Lucida Sans"/>
                          <w:sz w:val="24"/>
                          <w:szCs w:val="24"/>
                        </w:rPr>
                      </w:pPr>
                      <w:r w:rsidRPr="00DF791A">
                        <w:rPr>
                          <w:rFonts w:ascii="Lucida Sans" w:hAnsi="Lucida Sans"/>
                          <w:sz w:val="24"/>
                          <w:szCs w:val="24"/>
                        </w:rPr>
                        <w:t>En la próxima clase continuaremos con el Sistema Turístico: Espacio Geográfico y Operadores Turísticos</w:t>
                      </w:r>
                      <w:r>
                        <w:rPr>
                          <w:rFonts w:ascii="Lucida Sans" w:hAnsi="Lucida Sans"/>
                          <w:sz w:val="24"/>
                          <w:szCs w:val="24"/>
                        </w:rPr>
                        <w:t>.</w:t>
                      </w:r>
                    </w:p>
                    <w:p w:rsidR="000C6FFC" w:rsidRDefault="000C6FFC" w:rsidP="00DF791A">
                      <w:pPr>
                        <w:jc w:val="center"/>
                      </w:pPr>
                    </w:p>
                  </w:txbxContent>
                </v:textbox>
              </v:shape>
            </w:pict>
          </mc:Fallback>
        </mc:AlternateContent>
      </w:r>
    </w:p>
    <w:p w:rsidR="00DF791A" w:rsidRDefault="00DF791A" w:rsidP="00284F96">
      <w:pPr>
        <w:pBdr>
          <w:bottom w:val="single" w:sz="4" w:space="1" w:color="auto"/>
        </w:pBdr>
        <w:jc w:val="center"/>
        <w:rPr>
          <w:rFonts w:ascii="Elephant" w:hAnsi="Elephant"/>
          <w:sz w:val="28"/>
          <w:szCs w:val="28"/>
        </w:rPr>
      </w:pPr>
    </w:p>
    <w:p w:rsidR="00DF791A" w:rsidRDefault="00DF791A" w:rsidP="00DF791A">
      <w:pPr>
        <w:pBdr>
          <w:bottom w:val="single" w:sz="4" w:space="1" w:color="auto"/>
        </w:pBdr>
        <w:rPr>
          <w:rFonts w:ascii="Elephant" w:hAnsi="Elephant"/>
          <w:sz w:val="28"/>
          <w:szCs w:val="28"/>
        </w:rPr>
      </w:pPr>
    </w:p>
    <w:p w:rsidR="00DF791A" w:rsidRDefault="00DF791A" w:rsidP="00284F96">
      <w:pPr>
        <w:pBdr>
          <w:bottom w:val="single" w:sz="4" w:space="1" w:color="auto"/>
        </w:pBdr>
        <w:jc w:val="center"/>
        <w:rPr>
          <w:rFonts w:ascii="Elephant" w:hAnsi="Elephant"/>
          <w:sz w:val="28"/>
          <w:szCs w:val="28"/>
        </w:rPr>
      </w:pPr>
    </w:p>
    <w:p w:rsidR="001A7129" w:rsidRPr="00284F96" w:rsidRDefault="00284F96" w:rsidP="00284F96">
      <w:pPr>
        <w:pBdr>
          <w:bottom w:val="single" w:sz="4" w:space="1" w:color="auto"/>
        </w:pBdr>
        <w:jc w:val="center"/>
        <w:rPr>
          <w:rFonts w:ascii="Elephant" w:hAnsi="Elephant"/>
          <w:sz w:val="28"/>
          <w:szCs w:val="28"/>
        </w:rPr>
      </w:pPr>
      <w:r w:rsidRPr="00284F96">
        <w:rPr>
          <w:rFonts w:ascii="Elephant" w:hAnsi="Elephant"/>
          <w:sz w:val="28"/>
          <w:szCs w:val="28"/>
        </w:rPr>
        <w:t>Actividades</w:t>
      </w:r>
    </w:p>
    <w:p w:rsidR="000C6FFC" w:rsidRDefault="000C6FFC" w:rsidP="00502207">
      <w:pPr>
        <w:pStyle w:val="Sinespaciado"/>
        <w:numPr>
          <w:ilvl w:val="0"/>
          <w:numId w:val="35"/>
        </w:numPr>
        <w:jc w:val="both"/>
        <w:rPr>
          <w:rFonts w:ascii="Lucida Sans" w:hAnsi="Lucida Sans"/>
          <w:sz w:val="24"/>
          <w:szCs w:val="24"/>
        </w:rPr>
      </w:pPr>
      <w:r w:rsidRPr="000C6FFC">
        <w:rPr>
          <w:rFonts w:ascii="Lucida Sans" w:hAnsi="Lucida Sans"/>
          <w:sz w:val="24"/>
          <w:szCs w:val="24"/>
        </w:rPr>
        <w:t xml:space="preserve">Existen distintos modelos sistémicos para entender y estudiar el turismo. </w:t>
      </w:r>
    </w:p>
    <w:p w:rsidR="0036359D" w:rsidRPr="0036359D" w:rsidRDefault="000C6FFC" w:rsidP="000C6FFC">
      <w:pPr>
        <w:pStyle w:val="Sinespaciado"/>
        <w:ind w:left="720"/>
        <w:jc w:val="both"/>
        <w:rPr>
          <w:rFonts w:ascii="Lucida Sans" w:hAnsi="Lucida Sans"/>
          <w:sz w:val="24"/>
          <w:szCs w:val="24"/>
        </w:rPr>
      </w:pPr>
      <w:r>
        <w:rPr>
          <w:rFonts w:ascii="Lucida Sans" w:hAnsi="Lucida Sans"/>
          <w:sz w:val="24"/>
          <w:szCs w:val="24"/>
        </w:rPr>
        <w:t>Nombrar y desarrollar</w:t>
      </w:r>
      <w:r w:rsidRPr="000C6FFC">
        <w:rPr>
          <w:rFonts w:ascii="Lucida Sans" w:hAnsi="Lucida Sans"/>
          <w:sz w:val="24"/>
          <w:szCs w:val="24"/>
        </w:rPr>
        <w:t xml:space="preserve"> cuatro (4)</w:t>
      </w:r>
      <w:r>
        <w:rPr>
          <w:rFonts w:ascii="Lucida Sans" w:hAnsi="Lucida Sans"/>
          <w:sz w:val="24"/>
          <w:szCs w:val="24"/>
        </w:rPr>
        <w:t xml:space="preserve">, </w:t>
      </w:r>
      <w:r w:rsidRPr="000C6FFC">
        <w:rPr>
          <w:rFonts w:ascii="Lucida Sans" w:hAnsi="Lucida Sans"/>
          <w:sz w:val="24"/>
          <w:szCs w:val="24"/>
        </w:rPr>
        <w:t>de los doce (12)</w:t>
      </w:r>
      <w:r>
        <w:rPr>
          <w:rFonts w:ascii="Lucida Sans" w:hAnsi="Lucida Sans"/>
          <w:sz w:val="24"/>
          <w:szCs w:val="24"/>
        </w:rPr>
        <w:t>,</w:t>
      </w:r>
      <w:r w:rsidRPr="000C6FFC">
        <w:rPr>
          <w:rFonts w:ascii="Lucida Sans" w:hAnsi="Lucida Sans"/>
          <w:sz w:val="24"/>
          <w:szCs w:val="24"/>
        </w:rPr>
        <w:t xml:space="preserve"> </w:t>
      </w:r>
      <w:r>
        <w:rPr>
          <w:rFonts w:ascii="Lucida Sans" w:hAnsi="Lucida Sans"/>
          <w:sz w:val="24"/>
          <w:szCs w:val="24"/>
        </w:rPr>
        <w:t xml:space="preserve">que se consideran </w:t>
      </w:r>
      <w:r w:rsidRPr="000C6FFC">
        <w:rPr>
          <w:rFonts w:ascii="Lucida Sans" w:hAnsi="Lucida Sans"/>
          <w:sz w:val="24"/>
          <w:szCs w:val="24"/>
        </w:rPr>
        <w:t>como los más completos y explicativos del fenómeno turístico</w:t>
      </w:r>
      <w:r>
        <w:rPr>
          <w:rFonts w:ascii="Lucida Sans" w:hAnsi="Lucida Sans"/>
          <w:sz w:val="24"/>
          <w:szCs w:val="24"/>
        </w:rPr>
        <w:t>, y</w:t>
      </w:r>
      <w:r w:rsidRPr="000C6FFC">
        <w:rPr>
          <w:rFonts w:ascii="Lucida Sans" w:hAnsi="Lucida Sans"/>
          <w:sz w:val="24"/>
          <w:szCs w:val="24"/>
        </w:rPr>
        <w:t xml:space="preserve"> por ser los pioneros en el abordaje del fenómeno desde la teoría de sistemas</w:t>
      </w:r>
      <w:r>
        <w:rPr>
          <w:rFonts w:ascii="Lucida Sans" w:hAnsi="Lucida Sans"/>
          <w:sz w:val="24"/>
          <w:szCs w:val="24"/>
        </w:rPr>
        <w:t>.</w:t>
      </w:r>
    </w:p>
    <w:p w:rsidR="00284F96" w:rsidRPr="0036359D" w:rsidRDefault="00502207" w:rsidP="00502207">
      <w:pPr>
        <w:pStyle w:val="Sinespaciado"/>
        <w:numPr>
          <w:ilvl w:val="0"/>
          <w:numId w:val="35"/>
        </w:numPr>
        <w:jc w:val="both"/>
        <w:rPr>
          <w:rFonts w:ascii="Lucida Sans" w:hAnsi="Lucida Sans"/>
          <w:sz w:val="24"/>
          <w:szCs w:val="24"/>
        </w:rPr>
      </w:pPr>
      <w:r w:rsidRPr="000C6FFC">
        <w:rPr>
          <w:rFonts w:ascii="Lucida Sans" w:hAnsi="Lucida Sans"/>
          <w:i/>
          <w:sz w:val="24"/>
          <w:szCs w:val="24"/>
        </w:rPr>
        <w:t>I</w:t>
      </w:r>
      <w:r w:rsidR="00284F96" w:rsidRPr="000C6FFC">
        <w:rPr>
          <w:rFonts w:ascii="Lucida Sans" w:hAnsi="Lucida Sans"/>
          <w:i/>
          <w:sz w:val="24"/>
          <w:szCs w:val="24"/>
        </w:rPr>
        <w:t>nvestigar   los   siguientes   conceptos:</w:t>
      </w:r>
      <w:r w:rsidR="00284F96" w:rsidRPr="0036359D">
        <w:rPr>
          <w:rFonts w:ascii="Lucida Sans" w:hAnsi="Lucida Sans"/>
          <w:sz w:val="24"/>
          <w:szCs w:val="24"/>
        </w:rPr>
        <w:t xml:space="preserve">   núcleos   emisores,   núcleos   receptores, corrientes turísticas y su r</w:t>
      </w:r>
      <w:r w:rsidR="000C6FFC">
        <w:rPr>
          <w:rFonts w:ascii="Lucida Sans" w:hAnsi="Lucida Sans"/>
          <w:sz w:val="24"/>
          <w:szCs w:val="24"/>
        </w:rPr>
        <w:t>elación entre emisor y receptor.</w:t>
      </w:r>
    </w:p>
    <w:p w:rsidR="00E72FBD" w:rsidRPr="0036359D" w:rsidRDefault="009F2035" w:rsidP="00502207">
      <w:pPr>
        <w:pStyle w:val="Sinespaciado"/>
        <w:numPr>
          <w:ilvl w:val="0"/>
          <w:numId w:val="35"/>
        </w:numPr>
        <w:jc w:val="both"/>
        <w:rPr>
          <w:rFonts w:ascii="Lucida Sans" w:hAnsi="Lucida Sans"/>
          <w:sz w:val="24"/>
          <w:szCs w:val="24"/>
        </w:rPr>
      </w:pPr>
      <w:r w:rsidRPr="009F2035">
        <w:rPr>
          <w:rFonts w:ascii="Lucida Sans" w:hAnsi="Lucida Sans"/>
          <w:b/>
          <w:i/>
          <w:sz w:val="24"/>
          <w:szCs w:val="24"/>
        </w:rPr>
        <w:t>a -</w:t>
      </w:r>
      <w:r>
        <w:rPr>
          <w:rFonts w:ascii="Lucida Sans" w:hAnsi="Lucida Sans"/>
          <w:sz w:val="24"/>
          <w:szCs w:val="24"/>
        </w:rPr>
        <w:t xml:space="preserve"> ¿Qué son los centros turísticos? ¿Cuáles son los distintos tipos de centros turísticos que existen?</w:t>
      </w:r>
    </w:p>
    <w:p w:rsidR="00E72FBD" w:rsidRPr="0036359D" w:rsidRDefault="009F2035" w:rsidP="00502207">
      <w:pPr>
        <w:pStyle w:val="Sinespaciado"/>
        <w:jc w:val="both"/>
        <w:rPr>
          <w:rFonts w:ascii="Lucida Sans" w:hAnsi="Lucida Sans"/>
          <w:sz w:val="24"/>
          <w:szCs w:val="24"/>
        </w:rPr>
      </w:pPr>
      <w:r>
        <w:rPr>
          <w:rFonts w:ascii="Lucida Sans" w:hAnsi="Lucida Sans"/>
          <w:b/>
          <w:i/>
          <w:sz w:val="24"/>
          <w:szCs w:val="24"/>
        </w:rPr>
        <w:t xml:space="preserve">         b</w:t>
      </w:r>
      <w:r w:rsidR="00E72FBD" w:rsidRPr="0036359D">
        <w:rPr>
          <w:rFonts w:ascii="Lucida Sans" w:hAnsi="Lucida Sans"/>
          <w:b/>
          <w:i/>
          <w:sz w:val="24"/>
          <w:szCs w:val="24"/>
        </w:rPr>
        <w:t xml:space="preserve"> -</w:t>
      </w:r>
      <w:r w:rsidR="00E72FBD" w:rsidRPr="0036359D">
        <w:rPr>
          <w:rFonts w:ascii="Lucida Sans" w:hAnsi="Lucida Sans"/>
          <w:sz w:val="24"/>
          <w:szCs w:val="24"/>
        </w:rPr>
        <w:t xml:space="preserve">  </w:t>
      </w:r>
      <w:r>
        <w:rPr>
          <w:rFonts w:ascii="Lucida Sans" w:hAnsi="Lucida Sans"/>
          <w:sz w:val="24"/>
          <w:szCs w:val="24"/>
        </w:rPr>
        <w:t xml:space="preserve">Investigar </w:t>
      </w:r>
      <w:r w:rsidR="00E72FBD" w:rsidRPr="0036359D">
        <w:rPr>
          <w:rFonts w:ascii="Lucida Sans" w:hAnsi="Lucida Sans"/>
          <w:sz w:val="24"/>
          <w:szCs w:val="24"/>
        </w:rPr>
        <w:t>5 lugares en el mundo que están siendo arruinados por el turismo</w:t>
      </w:r>
      <w:r w:rsidR="00502207" w:rsidRPr="0036359D">
        <w:rPr>
          <w:rFonts w:ascii="Lucida Sans" w:hAnsi="Lucida Sans"/>
          <w:sz w:val="24"/>
          <w:szCs w:val="24"/>
        </w:rPr>
        <w:t>.</w:t>
      </w:r>
    </w:p>
    <w:p w:rsidR="00502207" w:rsidRPr="0036359D" w:rsidRDefault="009F2035" w:rsidP="00502207">
      <w:pPr>
        <w:pStyle w:val="Sinespaciado"/>
        <w:jc w:val="both"/>
        <w:rPr>
          <w:rFonts w:ascii="Lucida Sans" w:hAnsi="Lucida Sans"/>
          <w:sz w:val="24"/>
          <w:szCs w:val="24"/>
        </w:rPr>
      </w:pPr>
      <w:r>
        <w:rPr>
          <w:rFonts w:ascii="Lucida Sans" w:hAnsi="Lucida Sans"/>
          <w:b/>
          <w:i/>
          <w:sz w:val="24"/>
          <w:szCs w:val="24"/>
        </w:rPr>
        <w:t xml:space="preserve">         c</w:t>
      </w:r>
      <w:r w:rsidR="00E72FBD" w:rsidRPr="0036359D">
        <w:rPr>
          <w:rFonts w:ascii="Lucida Sans" w:hAnsi="Lucida Sans"/>
          <w:b/>
          <w:i/>
          <w:sz w:val="24"/>
          <w:szCs w:val="24"/>
        </w:rPr>
        <w:t xml:space="preserve"> -</w:t>
      </w:r>
      <w:r w:rsidR="00E72FBD" w:rsidRPr="0036359D">
        <w:rPr>
          <w:rFonts w:ascii="Lucida Sans" w:hAnsi="Lucida Sans"/>
          <w:sz w:val="24"/>
          <w:szCs w:val="24"/>
        </w:rPr>
        <w:t xml:space="preserve"> ¿Por qué el anti-turismo es cada vez más turístico?</w:t>
      </w:r>
    </w:p>
    <w:p w:rsidR="00284F96" w:rsidRPr="0036359D" w:rsidRDefault="009F2035" w:rsidP="009F2035">
      <w:pPr>
        <w:pStyle w:val="Sinespaciado"/>
        <w:numPr>
          <w:ilvl w:val="0"/>
          <w:numId w:val="35"/>
        </w:numPr>
        <w:jc w:val="both"/>
        <w:rPr>
          <w:rFonts w:ascii="Lucida Sans" w:hAnsi="Lucida Sans"/>
          <w:sz w:val="24"/>
          <w:szCs w:val="24"/>
        </w:rPr>
      </w:pPr>
      <w:r w:rsidRPr="009F2035">
        <w:rPr>
          <w:rFonts w:ascii="Lucida Sans" w:hAnsi="Lucida Sans"/>
          <w:b/>
          <w:i/>
          <w:sz w:val="24"/>
          <w:szCs w:val="24"/>
        </w:rPr>
        <w:t xml:space="preserve">a </w:t>
      </w:r>
      <w:r>
        <w:rPr>
          <w:rFonts w:ascii="Lucida Sans" w:hAnsi="Lucida Sans"/>
          <w:b/>
          <w:i/>
          <w:sz w:val="24"/>
          <w:szCs w:val="24"/>
        </w:rPr>
        <w:t>–</w:t>
      </w:r>
      <w:r>
        <w:rPr>
          <w:rFonts w:ascii="Lucida Sans" w:hAnsi="Lucida Sans"/>
          <w:sz w:val="24"/>
          <w:szCs w:val="24"/>
        </w:rPr>
        <w:t xml:space="preserve"> Investigue en internet, diarios, revistas y bibliografía   especializada sobre </w:t>
      </w:r>
      <w:r w:rsidR="00284F96" w:rsidRPr="0036359D">
        <w:rPr>
          <w:rFonts w:ascii="Lucida Sans" w:hAnsi="Lucida Sans"/>
          <w:sz w:val="24"/>
          <w:szCs w:val="24"/>
        </w:rPr>
        <w:t>los</w:t>
      </w:r>
      <w:r>
        <w:rPr>
          <w:rFonts w:ascii="Lucida Sans" w:hAnsi="Lucida Sans"/>
          <w:sz w:val="24"/>
          <w:szCs w:val="24"/>
        </w:rPr>
        <w:t xml:space="preserve"> 25 </w:t>
      </w:r>
      <w:r w:rsidR="00284F96" w:rsidRPr="0036359D">
        <w:rPr>
          <w:rFonts w:ascii="Lucida Sans" w:hAnsi="Lucida Sans"/>
          <w:sz w:val="24"/>
          <w:szCs w:val="24"/>
        </w:rPr>
        <w:t xml:space="preserve">principales países receptores y </w:t>
      </w:r>
      <w:r w:rsidR="00E72FBD" w:rsidRPr="0036359D">
        <w:rPr>
          <w:rFonts w:ascii="Lucida Sans" w:hAnsi="Lucida Sans"/>
          <w:sz w:val="24"/>
          <w:szCs w:val="24"/>
        </w:rPr>
        <w:t>emisores</w:t>
      </w:r>
      <w:r>
        <w:rPr>
          <w:rFonts w:ascii="Lucida Sans" w:hAnsi="Lucida Sans"/>
          <w:sz w:val="24"/>
          <w:szCs w:val="24"/>
        </w:rPr>
        <w:t xml:space="preserve"> de turismo</w:t>
      </w:r>
      <w:r w:rsidR="00E72FBD" w:rsidRPr="0036359D">
        <w:rPr>
          <w:rFonts w:ascii="Lucida Sans" w:hAnsi="Lucida Sans"/>
          <w:sz w:val="24"/>
          <w:szCs w:val="24"/>
        </w:rPr>
        <w:t xml:space="preserve"> del mundo. </w:t>
      </w:r>
    </w:p>
    <w:p w:rsidR="00284F96" w:rsidRPr="0036359D" w:rsidRDefault="009F2035" w:rsidP="00502207">
      <w:pPr>
        <w:pStyle w:val="Sinespaciado"/>
        <w:jc w:val="both"/>
        <w:rPr>
          <w:rFonts w:ascii="Lucida Sans" w:hAnsi="Lucida Sans"/>
          <w:sz w:val="24"/>
          <w:szCs w:val="24"/>
        </w:rPr>
      </w:pPr>
      <w:r>
        <w:rPr>
          <w:rFonts w:ascii="Lucida Sans" w:hAnsi="Lucida Sans"/>
          <w:b/>
          <w:i/>
          <w:sz w:val="24"/>
          <w:szCs w:val="24"/>
        </w:rPr>
        <w:t xml:space="preserve">         b</w:t>
      </w:r>
      <w:r w:rsidR="00E72FBD" w:rsidRPr="0036359D">
        <w:rPr>
          <w:rFonts w:ascii="Lucida Sans" w:hAnsi="Lucida Sans"/>
          <w:b/>
          <w:i/>
          <w:sz w:val="24"/>
          <w:szCs w:val="24"/>
        </w:rPr>
        <w:t xml:space="preserve"> -</w:t>
      </w:r>
      <w:r w:rsidR="00E72FBD" w:rsidRPr="0036359D">
        <w:rPr>
          <w:rFonts w:ascii="Lucida Sans" w:hAnsi="Lucida Sans"/>
          <w:sz w:val="24"/>
          <w:szCs w:val="24"/>
        </w:rPr>
        <w:t xml:space="preserve"> </w:t>
      </w:r>
      <w:r w:rsidR="00284F96" w:rsidRPr="0036359D">
        <w:rPr>
          <w:rFonts w:ascii="Lucida Sans" w:hAnsi="Lucida Sans"/>
          <w:sz w:val="24"/>
          <w:szCs w:val="24"/>
        </w:rPr>
        <w:t xml:space="preserve"> Seleccione para su análisis un centro emisor nacional; caracterice su estructura productiva. </w:t>
      </w:r>
    </w:p>
    <w:p w:rsidR="00284F96" w:rsidRPr="0036359D" w:rsidRDefault="00284F96" w:rsidP="0036359D">
      <w:pPr>
        <w:pStyle w:val="Sinespaciado"/>
        <w:numPr>
          <w:ilvl w:val="0"/>
          <w:numId w:val="35"/>
        </w:numPr>
        <w:jc w:val="both"/>
        <w:rPr>
          <w:rFonts w:ascii="Lucida Sans" w:hAnsi="Lucida Sans"/>
          <w:sz w:val="24"/>
          <w:szCs w:val="24"/>
        </w:rPr>
      </w:pPr>
      <w:r w:rsidRPr="0036359D">
        <w:rPr>
          <w:rFonts w:ascii="Lucida Sans" w:hAnsi="Lucida Sans"/>
          <w:sz w:val="24"/>
          <w:szCs w:val="24"/>
        </w:rPr>
        <w:t>Investigue en internet una región o corredor turístico que se encuentre impulsando estrategias de promoción y desarrollo</w:t>
      </w:r>
      <w:r w:rsidR="009F2035">
        <w:rPr>
          <w:rFonts w:ascii="Lucida Sans" w:hAnsi="Lucida Sans"/>
          <w:sz w:val="24"/>
          <w:szCs w:val="24"/>
        </w:rPr>
        <w:t>.</w:t>
      </w:r>
    </w:p>
    <w:p w:rsidR="009F2035" w:rsidRDefault="00F342F1" w:rsidP="0036359D">
      <w:pPr>
        <w:pStyle w:val="Sinespaciado"/>
        <w:numPr>
          <w:ilvl w:val="0"/>
          <w:numId w:val="35"/>
        </w:numPr>
        <w:jc w:val="both"/>
        <w:rPr>
          <w:rFonts w:ascii="Lucida Sans" w:hAnsi="Lucida Sans"/>
          <w:sz w:val="24"/>
          <w:szCs w:val="24"/>
        </w:rPr>
      </w:pPr>
      <w:r w:rsidRPr="0036359D">
        <w:rPr>
          <w:rFonts w:ascii="Lucida Sans" w:hAnsi="Lucida Sans"/>
          <w:sz w:val="24"/>
          <w:szCs w:val="24"/>
        </w:rPr>
        <w:t>Cuáles son los elementos del sistema turístico</w:t>
      </w:r>
      <w:r w:rsidR="00502207" w:rsidRPr="0036359D">
        <w:rPr>
          <w:rFonts w:ascii="Lucida Sans" w:hAnsi="Lucida Sans"/>
          <w:sz w:val="24"/>
          <w:szCs w:val="24"/>
        </w:rPr>
        <w:t xml:space="preserve"> según</w:t>
      </w:r>
      <w:r w:rsidR="009F2035">
        <w:rPr>
          <w:rFonts w:ascii="Lucida Sans" w:hAnsi="Lucida Sans"/>
          <w:sz w:val="24"/>
          <w:szCs w:val="24"/>
        </w:rPr>
        <w:t xml:space="preserve"> los modelos de:</w:t>
      </w:r>
    </w:p>
    <w:p w:rsidR="009F2035" w:rsidRDefault="009F2035" w:rsidP="009F2035">
      <w:pPr>
        <w:pStyle w:val="Sinespaciado"/>
        <w:numPr>
          <w:ilvl w:val="0"/>
          <w:numId w:val="36"/>
        </w:numPr>
        <w:jc w:val="both"/>
        <w:rPr>
          <w:rFonts w:ascii="Lucida Sans" w:hAnsi="Lucida Sans"/>
          <w:sz w:val="24"/>
          <w:szCs w:val="24"/>
        </w:rPr>
      </w:pPr>
      <w:r>
        <w:rPr>
          <w:rFonts w:ascii="Lucida Sans" w:hAnsi="Lucida Sans"/>
          <w:sz w:val="24"/>
          <w:szCs w:val="24"/>
        </w:rPr>
        <w:t>La OMT</w:t>
      </w:r>
    </w:p>
    <w:p w:rsidR="009F2035" w:rsidRPr="009F2035" w:rsidRDefault="009F2035" w:rsidP="009F2035">
      <w:pPr>
        <w:pStyle w:val="Sinespaciado"/>
        <w:numPr>
          <w:ilvl w:val="0"/>
          <w:numId w:val="36"/>
        </w:numPr>
        <w:jc w:val="both"/>
        <w:rPr>
          <w:rStyle w:val="nfasis"/>
          <w:rFonts w:ascii="Lucida Sans" w:hAnsi="Lucida Sans"/>
          <w:i w:val="0"/>
          <w:iCs w:val="0"/>
          <w:color w:val="000000" w:themeColor="text1"/>
          <w:sz w:val="24"/>
          <w:szCs w:val="24"/>
        </w:rPr>
      </w:pPr>
      <w:r w:rsidRPr="009F2035">
        <w:rPr>
          <w:rFonts w:ascii="Lucida Sans" w:hAnsi="Lucida Sans" w:cs="Arial"/>
          <w:color w:val="000000" w:themeColor="text1"/>
          <w:sz w:val="24"/>
          <w:szCs w:val="24"/>
          <w:shd w:val="clear" w:color="auto" w:fill="FFFFFF"/>
        </w:rPr>
        <w:t>Neil </w:t>
      </w:r>
      <w:r w:rsidRPr="009F2035">
        <w:rPr>
          <w:rStyle w:val="nfasis"/>
          <w:rFonts w:ascii="Lucida Sans" w:hAnsi="Lucida Sans" w:cs="Arial"/>
          <w:bCs/>
          <w:i w:val="0"/>
          <w:iCs w:val="0"/>
          <w:color w:val="000000" w:themeColor="text1"/>
          <w:sz w:val="24"/>
          <w:szCs w:val="24"/>
          <w:shd w:val="clear" w:color="auto" w:fill="FFFFFF"/>
        </w:rPr>
        <w:t>Leiper</w:t>
      </w:r>
    </w:p>
    <w:p w:rsidR="009F2035" w:rsidRPr="003A2566" w:rsidRDefault="003A2566" w:rsidP="009F2035">
      <w:pPr>
        <w:pStyle w:val="Sinespaciado"/>
        <w:numPr>
          <w:ilvl w:val="0"/>
          <w:numId w:val="36"/>
        </w:numPr>
        <w:jc w:val="both"/>
        <w:rPr>
          <w:rFonts w:ascii="Lucida Sans" w:hAnsi="Lucida Sans"/>
          <w:color w:val="000000" w:themeColor="text1"/>
          <w:sz w:val="24"/>
          <w:szCs w:val="24"/>
        </w:rPr>
      </w:pPr>
      <w:r w:rsidRPr="003A2566">
        <w:rPr>
          <w:rFonts w:ascii="Lucida Sans" w:hAnsi="Lucida Sans" w:cs="Arial"/>
          <w:color w:val="000000" w:themeColor="text1"/>
          <w:sz w:val="24"/>
          <w:szCs w:val="24"/>
          <w:shd w:val="clear" w:color="auto" w:fill="FFFFFF"/>
        </w:rPr>
        <w:t>Roberto Boullón</w:t>
      </w:r>
    </w:p>
    <w:p w:rsidR="003A2566" w:rsidRPr="003A2566" w:rsidRDefault="003A2566" w:rsidP="009F2035">
      <w:pPr>
        <w:pStyle w:val="Sinespaciado"/>
        <w:numPr>
          <w:ilvl w:val="0"/>
          <w:numId w:val="36"/>
        </w:numPr>
        <w:jc w:val="both"/>
        <w:rPr>
          <w:rFonts w:ascii="Lucida Sans" w:hAnsi="Lucida Sans"/>
          <w:color w:val="000000" w:themeColor="text1"/>
          <w:sz w:val="24"/>
          <w:szCs w:val="24"/>
        </w:rPr>
      </w:pPr>
      <w:r>
        <w:rPr>
          <w:rFonts w:ascii="Lucida Sans" w:hAnsi="Lucida Sans" w:cs="Arial"/>
          <w:color w:val="000000" w:themeColor="text1"/>
          <w:sz w:val="24"/>
          <w:szCs w:val="24"/>
          <w:shd w:val="clear" w:color="auto" w:fill="FFFFFF"/>
        </w:rPr>
        <w:t>Clare Gunn</w:t>
      </w:r>
    </w:p>
    <w:p w:rsidR="003D38C7" w:rsidRPr="003D38C7" w:rsidRDefault="00DF791A" w:rsidP="003D38C7">
      <w:pPr>
        <w:pStyle w:val="Sinespaciado"/>
        <w:numPr>
          <w:ilvl w:val="0"/>
          <w:numId w:val="35"/>
        </w:numPr>
        <w:rPr>
          <w:rFonts w:ascii="Lucida Sans" w:hAnsi="Lucida Sans"/>
          <w:sz w:val="24"/>
          <w:szCs w:val="24"/>
        </w:rPr>
      </w:pPr>
      <w:r w:rsidRPr="0036359D">
        <w:rPr>
          <w:rFonts w:ascii="Lucida Sans" w:hAnsi="Lucida Sans"/>
          <w:sz w:val="24"/>
          <w:szCs w:val="24"/>
        </w:rPr>
        <w:t>Ingresar al siguiente link y responder</w:t>
      </w:r>
      <w:r w:rsidR="003A2566">
        <w:rPr>
          <w:rFonts w:ascii="Lucida Sans" w:hAnsi="Lucida Sans"/>
          <w:sz w:val="24"/>
          <w:szCs w:val="24"/>
        </w:rPr>
        <w:t xml:space="preserve"> el cuestionario personal sobre la vida y el viaje </w:t>
      </w:r>
      <w:r w:rsidRPr="0036359D">
        <w:rPr>
          <w:rFonts w:ascii="Lucida Sans" w:hAnsi="Lucida Sans"/>
          <w:sz w:val="24"/>
          <w:szCs w:val="24"/>
        </w:rPr>
        <w:t xml:space="preserve">: </w:t>
      </w:r>
      <w:hyperlink r:id="rId23" w:history="1">
        <w:r w:rsidR="0036359D" w:rsidRPr="008802DC">
          <w:rPr>
            <w:rStyle w:val="Hipervnculo"/>
            <w:rFonts w:ascii="Lucida Sans" w:hAnsi="Lucida Sans"/>
            <w:sz w:val="24"/>
            <w:szCs w:val="24"/>
          </w:rPr>
          <w:t>http://www.surveygizmo.com/</w:t>
        </w:r>
        <w:r w:rsidR="0036359D" w:rsidRPr="008802DC">
          <w:rPr>
            <w:rStyle w:val="Hipervnculo"/>
            <w:rFonts w:ascii="Lucida Sans" w:hAnsi="Lucida Sans"/>
            <w:sz w:val="24"/>
            <w:szCs w:val="24"/>
          </w:rPr>
          <w:t>s</w:t>
        </w:r>
        <w:r w:rsidR="0036359D" w:rsidRPr="008802DC">
          <w:rPr>
            <w:rStyle w:val="Hipervnculo"/>
            <w:rFonts w:ascii="Lucida Sans" w:hAnsi="Lucida Sans"/>
            <w:sz w:val="24"/>
            <w:szCs w:val="24"/>
          </w:rPr>
          <w:t>3/2110782/FTT-2030-Cuestionario-ES</w:t>
        </w:r>
      </w:hyperlink>
    </w:p>
    <w:p w:rsidR="00C9347B" w:rsidRPr="003D38C7" w:rsidRDefault="0036359D" w:rsidP="003A2566">
      <w:pPr>
        <w:pStyle w:val="Prrafodelista"/>
        <w:numPr>
          <w:ilvl w:val="0"/>
          <w:numId w:val="35"/>
        </w:numPr>
        <w:jc w:val="both"/>
        <w:rPr>
          <w:rFonts w:ascii="Times New Roman" w:eastAsia="Times New Roman" w:hAnsi="Times New Roman" w:cs="Times New Roman"/>
          <w:b/>
          <w:bCs/>
          <w:color w:val="222222"/>
          <w:lang w:eastAsia="es-AR"/>
        </w:rPr>
      </w:pPr>
      <w:r w:rsidRPr="0036359D">
        <w:rPr>
          <w:rFonts w:ascii="Lucida Sans" w:hAnsi="Lucida Sans"/>
          <w:sz w:val="24"/>
          <w:szCs w:val="24"/>
        </w:rPr>
        <w:t>Lean el siguiente texto y completen los espacios vacíos con una de las opciones que aparecen en el margen derecho</w:t>
      </w:r>
      <w:r w:rsidRPr="0036359D">
        <w:t>.</w:t>
      </w:r>
    </w:p>
    <w:p w:rsidR="003D38C7" w:rsidRDefault="003D38C7" w:rsidP="003D38C7">
      <w:pPr>
        <w:jc w:val="both"/>
        <w:rPr>
          <w:rFonts w:ascii="Times New Roman" w:eastAsia="Times New Roman" w:hAnsi="Times New Roman" w:cs="Times New Roman"/>
          <w:b/>
          <w:bCs/>
          <w:color w:val="222222"/>
          <w:lang w:eastAsia="es-AR"/>
        </w:rPr>
      </w:pPr>
    </w:p>
    <w:p w:rsidR="003D38C7" w:rsidRDefault="003D38C7" w:rsidP="003D38C7">
      <w:pPr>
        <w:jc w:val="both"/>
        <w:rPr>
          <w:rFonts w:ascii="Times New Roman" w:eastAsia="Times New Roman" w:hAnsi="Times New Roman" w:cs="Times New Roman"/>
          <w:b/>
          <w:bCs/>
          <w:color w:val="222222"/>
          <w:lang w:eastAsia="es-AR"/>
        </w:rPr>
      </w:pPr>
    </w:p>
    <w:p w:rsidR="003D38C7" w:rsidRDefault="003D38C7" w:rsidP="003D38C7">
      <w:pPr>
        <w:jc w:val="both"/>
        <w:rPr>
          <w:rFonts w:ascii="Times New Roman" w:eastAsia="Times New Roman" w:hAnsi="Times New Roman" w:cs="Times New Roman"/>
          <w:b/>
          <w:bCs/>
          <w:color w:val="222222"/>
          <w:lang w:eastAsia="es-AR"/>
        </w:rPr>
      </w:pPr>
    </w:p>
    <w:p w:rsidR="003D38C7" w:rsidRDefault="003D38C7" w:rsidP="003D38C7">
      <w:pPr>
        <w:jc w:val="both"/>
        <w:rPr>
          <w:rFonts w:ascii="Times New Roman" w:eastAsia="Times New Roman" w:hAnsi="Times New Roman" w:cs="Times New Roman"/>
          <w:b/>
          <w:bCs/>
          <w:color w:val="222222"/>
          <w:lang w:eastAsia="es-AR"/>
        </w:rPr>
      </w:pPr>
    </w:p>
    <w:p w:rsidR="003D38C7" w:rsidRDefault="003D38C7" w:rsidP="003D38C7">
      <w:pPr>
        <w:jc w:val="both"/>
        <w:rPr>
          <w:rFonts w:ascii="Times New Roman" w:eastAsia="Times New Roman" w:hAnsi="Times New Roman" w:cs="Times New Roman"/>
          <w:b/>
          <w:bCs/>
          <w:color w:val="222222"/>
          <w:lang w:eastAsia="es-AR"/>
        </w:rPr>
      </w:pPr>
    </w:p>
    <w:p w:rsidR="003D38C7" w:rsidRDefault="003D38C7" w:rsidP="003D38C7">
      <w:pPr>
        <w:jc w:val="both"/>
        <w:rPr>
          <w:rFonts w:ascii="Times New Roman" w:eastAsia="Times New Roman" w:hAnsi="Times New Roman" w:cs="Times New Roman"/>
          <w:b/>
          <w:bCs/>
          <w:color w:val="222222"/>
          <w:lang w:eastAsia="es-AR"/>
        </w:rPr>
      </w:pPr>
    </w:p>
    <w:p w:rsidR="003D38C7" w:rsidRPr="003D38C7" w:rsidRDefault="003D38C7" w:rsidP="003D38C7">
      <w:pPr>
        <w:jc w:val="both"/>
        <w:rPr>
          <w:rFonts w:ascii="Times New Roman" w:eastAsia="Times New Roman" w:hAnsi="Times New Roman" w:cs="Times New Roman"/>
          <w:b/>
          <w:bCs/>
          <w:color w:val="222222"/>
          <w:lang w:eastAsia="es-AR"/>
        </w:rPr>
      </w:pPr>
    </w:p>
    <w:p w:rsidR="00C9347B" w:rsidRPr="00C9347B" w:rsidRDefault="003A2566" w:rsidP="00C9347B">
      <w:pPr>
        <w:pBdr>
          <w:top w:val="single" w:sz="4" w:space="1" w:color="auto"/>
          <w:left w:val="single" w:sz="4" w:space="4" w:color="auto"/>
          <w:bottom w:val="single" w:sz="4" w:space="1" w:color="auto"/>
          <w:right w:val="single" w:sz="4" w:space="4" w:color="auto"/>
        </w:pBdr>
        <w:shd w:val="clear" w:color="auto" w:fill="FFFFFF"/>
        <w:spacing w:after="0"/>
        <w:ind w:right="2410"/>
        <w:jc w:val="center"/>
        <w:rPr>
          <w:rFonts w:ascii="Batang" w:eastAsia="Batang" w:hAnsi="Batang" w:cs="Times New Roman"/>
          <w:color w:val="222222"/>
          <w:sz w:val="24"/>
          <w:szCs w:val="24"/>
          <w:lang w:eastAsia="es-AR"/>
        </w:rPr>
      </w:pPr>
      <w:r>
        <w:rPr>
          <w:rFonts w:ascii="Batang" w:eastAsia="Batang" w:hAnsi="Batang" w:cs="Times New Roman"/>
          <w:b/>
          <w:bCs/>
          <w:color w:val="222222"/>
          <w:sz w:val="24"/>
          <w:szCs w:val="24"/>
          <w:lang w:eastAsia="es-AR"/>
        </w:rPr>
        <w:lastRenderedPageBreak/>
        <w:t xml:space="preserve">Dos </w:t>
      </w:r>
      <w:r w:rsidR="00C9347B">
        <w:rPr>
          <w:rFonts w:ascii="Batang" w:eastAsia="Batang" w:hAnsi="Batang" w:cs="Times New Roman"/>
          <w:b/>
          <w:bCs/>
          <w:color w:val="222222"/>
          <w:sz w:val="24"/>
          <w:szCs w:val="24"/>
          <w:lang w:eastAsia="es-AR"/>
        </w:rPr>
        <w:t>sistemas turísticos</w:t>
      </w:r>
    </w:p>
    <w:p w:rsidR="00C9347B" w:rsidRPr="00C9347B" w:rsidRDefault="00C9347B" w:rsidP="00C9347B">
      <w:pPr>
        <w:pBdr>
          <w:top w:val="single" w:sz="4" w:space="1" w:color="auto"/>
          <w:left w:val="single" w:sz="4" w:space="4" w:color="auto"/>
          <w:bottom w:val="single" w:sz="4" w:space="1" w:color="auto"/>
          <w:right w:val="single" w:sz="4" w:space="4" w:color="auto"/>
        </w:pBdr>
        <w:shd w:val="clear" w:color="auto" w:fill="FFFFFF"/>
        <w:spacing w:after="0"/>
        <w:ind w:right="2410" w:firstLine="708"/>
        <w:jc w:val="both"/>
        <w:rPr>
          <w:rFonts w:eastAsia="Times New Roman" w:cs="Times New Roman"/>
          <w:color w:val="222222"/>
          <w:sz w:val="24"/>
          <w:szCs w:val="24"/>
          <w:lang w:eastAsia="es-AR"/>
        </w:rPr>
      </w:pPr>
      <w:r w:rsidRPr="00C9347B">
        <w:rPr>
          <w:rFonts w:eastAsia="Times New Roman" w:cs="Times New Roman"/>
          <w:noProof/>
          <w:color w:val="222222"/>
          <w:sz w:val="24"/>
          <w:szCs w:val="24"/>
          <w:shd w:val="clear" w:color="auto" w:fill="00FF00"/>
          <w:lang w:eastAsia="es-AR"/>
        </w:rPr>
        <mc:AlternateContent>
          <mc:Choice Requires="wps">
            <w:drawing>
              <wp:anchor distT="0" distB="0" distL="114300" distR="114300" simplePos="0" relativeHeight="251678720" behindDoc="0" locked="0" layoutInCell="1" allowOverlap="1">
                <wp:simplePos x="0" y="0"/>
                <wp:positionH relativeFrom="margin">
                  <wp:align>right</wp:align>
                </wp:positionH>
                <wp:positionV relativeFrom="paragraph">
                  <wp:posOffset>819785</wp:posOffset>
                </wp:positionV>
                <wp:extent cx="1228725" cy="647700"/>
                <wp:effectExtent l="0" t="0" r="28575" b="19050"/>
                <wp:wrapNone/>
                <wp:docPr id="55" name="Cuadro de texto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647700"/>
                        </a:xfrm>
                        <a:prstGeom prst="rect">
                          <a:avLst/>
                        </a:prstGeom>
                        <a:solidFill>
                          <a:srgbClr val="FFFFFF"/>
                        </a:solidFill>
                        <a:ln w="9525">
                          <a:solidFill>
                            <a:srgbClr val="000000"/>
                          </a:solidFill>
                          <a:miter lim="800000"/>
                          <a:headEnd/>
                          <a:tailEnd/>
                        </a:ln>
                      </wps:spPr>
                      <wps:txbx>
                        <w:txbxContent>
                          <w:p w:rsidR="000C6FFC" w:rsidRPr="00BF4A77" w:rsidRDefault="000C6FFC" w:rsidP="00C9347B">
                            <w:pPr>
                              <w:spacing w:after="0" w:line="240" w:lineRule="auto"/>
                              <w:rPr>
                                <w:lang w:val="es-ES"/>
                              </w:rPr>
                            </w:pPr>
                            <w:r>
                              <w:rPr>
                                <w:lang w:val="es-ES"/>
                              </w:rPr>
                              <w:t xml:space="preserve">- </w:t>
                            </w:r>
                            <w:r w:rsidRPr="00BF4A77">
                              <w:rPr>
                                <w:lang w:val="es-ES"/>
                              </w:rPr>
                              <w:t>Sin embargo</w:t>
                            </w:r>
                          </w:p>
                          <w:p w:rsidR="000C6FFC" w:rsidRPr="00BF4A77" w:rsidRDefault="000C6FFC" w:rsidP="00C9347B">
                            <w:pPr>
                              <w:spacing w:after="0" w:line="240" w:lineRule="auto"/>
                              <w:rPr>
                                <w:lang w:val="es-ES"/>
                              </w:rPr>
                            </w:pPr>
                            <w:r>
                              <w:rPr>
                                <w:lang w:val="es-ES"/>
                              </w:rPr>
                              <w:t xml:space="preserve">- </w:t>
                            </w:r>
                            <w:r w:rsidRPr="00BF4A77">
                              <w:rPr>
                                <w:lang w:val="es-ES"/>
                              </w:rPr>
                              <w:t>Asimismo</w:t>
                            </w:r>
                          </w:p>
                          <w:p w:rsidR="000C6FFC" w:rsidRPr="00BF4A77" w:rsidRDefault="000C6FFC" w:rsidP="00C9347B">
                            <w:pPr>
                              <w:spacing w:after="0" w:line="240" w:lineRule="auto"/>
                              <w:rPr>
                                <w:lang w:val="es-ES"/>
                              </w:rPr>
                            </w:pPr>
                            <w:r>
                              <w:rPr>
                                <w:lang w:val="es-ES"/>
                              </w:rPr>
                              <w:t xml:space="preserve">- </w:t>
                            </w:r>
                            <w:r w:rsidRPr="00BF4A77">
                              <w:rPr>
                                <w:lang w:val="es-ES"/>
                              </w:rPr>
                              <w:t>En consecuencia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55" o:spid="_x0000_s1038" type="#_x0000_t202" style="position:absolute;left:0;text-align:left;margin-left:45.55pt;margin-top:64.55pt;width:96.75pt;height:51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b2MgIAAGEEAAAOAAAAZHJzL2Uyb0RvYy54bWysVMFuEzEQvSPxD5bvdJNV0rSrbqqSEoRU&#10;ClLhAya2N2vh9RjbyW74esbeNEQFcUDswfJkxs9v3hvn5nboDNsrHzTamk8vJpwpK1Bqu6351y/r&#10;N1echQhWgkGran5Qgd8uX7+66V2lSmzRSOUZgdhQ9a7mbYyuKoogWtVBuECnLCUb9B1ECv22kB56&#10;Qu9MUU4ml0WPXjqPQoVAv96PSb7M+E2jRPzUNEFFZmpO3GJefV43aS2WN1BtPbhWiyMN+AcWHWhL&#10;l56g7iEC23n9G1SnhceATbwQ2BXYNFqo3AN1M5286OapBadyLyROcCeZwv+DFY/7z55pWfP5nDML&#10;HXm02oH0yKRiUQ0RGWVIpt6FiqqfHNXH4S0OZHduObgHFN8Cs7hqwW7VnffYtwok0Zymk8XZ0REn&#10;JJBN/xElXQe7iBloaHyXNCRVGKGTXYeTRUSEiXRlWV4tSqIqKHc5Wywm2cMCqufTzof4XmHH0qbm&#10;nkYgo8P+IcTEBqrnknRZQKPlWhuTA7/drIxne6BxWecvN/CizFjW1/x6Tjz+DjHJ358gOh1p7o3u&#10;an51KoIqyfbOyjyVEbQZ90TZ2KOOSbpRxDhshuzctHz2Z4PyQMp6HOec3iVtWvQ/OOtpxmsevu/A&#10;K87MB0vuXE9ns/QocjCbL0oK/Hlmc54BKwiq5pGzcbuK40PaOa+3Ld00zoPFO3K00VnsZP3I6sif&#10;5jh7cHxz6aGcx7nq1z/D8icAAAD//wMAUEsDBBQABgAIAAAAIQAzKcrf3wAAAAgBAAAPAAAAZHJz&#10;L2Rvd25yZXYueG1sTI/NTsMwEITvSLyDtUhcEHV+aGnSOBVCAsENCqJXN94mEfY62G4a3h73RI+z&#10;s5r5plpPRrMRne8tCUhnCTCkxqqeWgGfH0+3S2A+SFJSW0IBv+hhXV9eVLJU9kjvOG5Cy2II+VIK&#10;6EIYSs5906GRfmYHpOjtrTMyROlarpw8xnCjeZYkC25kT7GhkwM+dth8bw5GwPLuZdz61/ztq1ns&#10;dRFu7sfnHyfE9dX0sAIWcAr/z3DCj+hQR6adPZDyTAuIQ0K8ZkUK7GQX+RzYTkCWpynwuuLnA+o/&#10;AAAA//8DAFBLAQItABQABgAIAAAAIQC2gziS/gAAAOEBAAATAAAAAAAAAAAAAAAAAAAAAABbQ29u&#10;dGVudF9UeXBlc10ueG1sUEsBAi0AFAAGAAgAAAAhADj9If/WAAAAlAEAAAsAAAAAAAAAAAAAAAAA&#10;LwEAAF9yZWxzLy5yZWxzUEsBAi0AFAAGAAgAAAAhAM7EpvYyAgAAYQQAAA4AAAAAAAAAAAAAAAAA&#10;LgIAAGRycy9lMm9Eb2MueG1sUEsBAi0AFAAGAAgAAAAhADMpyt/fAAAACAEAAA8AAAAAAAAAAAAA&#10;AAAAjAQAAGRycy9kb3ducmV2LnhtbFBLBQYAAAAABAAEAPMAAACYBQAAAAA=&#10;">
                <v:textbox>
                  <w:txbxContent>
                    <w:p w:rsidR="000C6FFC" w:rsidRPr="00BF4A77" w:rsidRDefault="000C6FFC" w:rsidP="00C9347B">
                      <w:pPr>
                        <w:spacing w:after="0" w:line="240" w:lineRule="auto"/>
                        <w:rPr>
                          <w:lang w:val="es-ES"/>
                        </w:rPr>
                      </w:pPr>
                      <w:r>
                        <w:rPr>
                          <w:lang w:val="es-ES"/>
                        </w:rPr>
                        <w:t xml:space="preserve">- </w:t>
                      </w:r>
                      <w:r w:rsidRPr="00BF4A77">
                        <w:rPr>
                          <w:lang w:val="es-ES"/>
                        </w:rPr>
                        <w:t>Sin embargo</w:t>
                      </w:r>
                    </w:p>
                    <w:p w:rsidR="000C6FFC" w:rsidRPr="00BF4A77" w:rsidRDefault="000C6FFC" w:rsidP="00C9347B">
                      <w:pPr>
                        <w:spacing w:after="0" w:line="240" w:lineRule="auto"/>
                        <w:rPr>
                          <w:lang w:val="es-ES"/>
                        </w:rPr>
                      </w:pPr>
                      <w:r>
                        <w:rPr>
                          <w:lang w:val="es-ES"/>
                        </w:rPr>
                        <w:t xml:space="preserve">- </w:t>
                      </w:r>
                      <w:r w:rsidRPr="00BF4A77">
                        <w:rPr>
                          <w:lang w:val="es-ES"/>
                        </w:rPr>
                        <w:t>Asimismo</w:t>
                      </w:r>
                    </w:p>
                    <w:p w:rsidR="000C6FFC" w:rsidRPr="00BF4A77" w:rsidRDefault="000C6FFC" w:rsidP="00C9347B">
                      <w:pPr>
                        <w:spacing w:after="0" w:line="240" w:lineRule="auto"/>
                        <w:rPr>
                          <w:lang w:val="es-ES"/>
                        </w:rPr>
                      </w:pPr>
                      <w:r>
                        <w:rPr>
                          <w:lang w:val="es-ES"/>
                        </w:rPr>
                        <w:t xml:space="preserve">- </w:t>
                      </w:r>
                      <w:r w:rsidRPr="00BF4A77">
                        <w:rPr>
                          <w:lang w:val="es-ES"/>
                        </w:rPr>
                        <w:t>En consecuencia</w:t>
                      </w:r>
                    </w:p>
                  </w:txbxContent>
                </v:textbox>
                <w10:wrap anchorx="margin"/>
              </v:shape>
            </w:pict>
          </mc:Fallback>
        </mc:AlternateContent>
      </w:r>
      <w:r w:rsidRPr="00C9347B">
        <w:rPr>
          <w:rFonts w:eastAsia="Times New Roman" w:cs="Times New Roman"/>
          <w:color w:val="222222"/>
          <w:sz w:val="24"/>
          <w:szCs w:val="24"/>
          <w:lang w:eastAsia="es-AR"/>
        </w:rPr>
        <w:t>A continuación, se presentará una comparación entre los sistemas turísticos propuestos, por un lado, por la OMT (Organización Mundial del Turismo) en su </w:t>
      </w:r>
      <w:r w:rsidRPr="00C9347B">
        <w:rPr>
          <w:rFonts w:eastAsia="Times New Roman" w:cs="Times New Roman"/>
          <w:i/>
          <w:iCs/>
          <w:color w:val="222222"/>
          <w:sz w:val="24"/>
          <w:szCs w:val="24"/>
          <w:lang w:eastAsia="es-AR"/>
        </w:rPr>
        <w:t>Introducción al turismo </w:t>
      </w:r>
      <w:r w:rsidRPr="00C9347B">
        <w:rPr>
          <w:rFonts w:eastAsia="Times New Roman" w:cs="Times New Roman"/>
          <w:color w:val="222222"/>
          <w:sz w:val="24"/>
          <w:szCs w:val="24"/>
          <w:lang w:eastAsia="es-AR"/>
        </w:rPr>
        <w:t>(1998) y, por otro, por Roberto Boullón en el segundo capítulo de </w:t>
      </w:r>
      <w:r w:rsidRPr="00C9347B">
        <w:rPr>
          <w:rFonts w:eastAsia="Times New Roman" w:cs="Times New Roman"/>
          <w:i/>
          <w:iCs/>
          <w:color w:val="222222"/>
          <w:sz w:val="24"/>
          <w:szCs w:val="24"/>
          <w:lang w:eastAsia="es-AR"/>
        </w:rPr>
        <w:t>Planificación del espacio turístico</w:t>
      </w:r>
      <w:r w:rsidRPr="00C9347B">
        <w:rPr>
          <w:rFonts w:eastAsia="Times New Roman" w:cs="Times New Roman"/>
          <w:color w:val="222222"/>
          <w:sz w:val="24"/>
          <w:szCs w:val="24"/>
          <w:lang w:eastAsia="es-AR"/>
        </w:rPr>
        <w:t> (1991)</w:t>
      </w:r>
      <w:r w:rsidRPr="00C9347B">
        <w:rPr>
          <w:rFonts w:eastAsia="Times New Roman" w:cs="Times New Roman"/>
          <w:i/>
          <w:iCs/>
          <w:color w:val="222222"/>
          <w:sz w:val="24"/>
          <w:szCs w:val="24"/>
          <w:lang w:eastAsia="es-AR"/>
        </w:rPr>
        <w:t>.</w:t>
      </w:r>
    </w:p>
    <w:p w:rsidR="00C9347B" w:rsidRPr="00C9347B" w:rsidRDefault="003A2566" w:rsidP="00C9347B">
      <w:pPr>
        <w:pBdr>
          <w:top w:val="single" w:sz="4" w:space="1" w:color="auto"/>
          <w:left w:val="single" w:sz="4" w:space="4" w:color="auto"/>
          <w:bottom w:val="single" w:sz="4" w:space="1" w:color="auto"/>
          <w:right w:val="single" w:sz="4" w:space="4" w:color="auto"/>
        </w:pBdr>
        <w:shd w:val="clear" w:color="auto" w:fill="FFFFFF"/>
        <w:spacing w:after="0"/>
        <w:ind w:right="2410" w:firstLine="708"/>
        <w:jc w:val="both"/>
        <w:rPr>
          <w:rFonts w:eastAsia="Times New Roman" w:cs="Times New Roman"/>
          <w:color w:val="222222"/>
          <w:sz w:val="24"/>
          <w:szCs w:val="24"/>
          <w:lang w:eastAsia="es-AR"/>
        </w:rPr>
      </w:pPr>
      <w:r w:rsidRPr="00C9347B">
        <w:rPr>
          <w:rFonts w:eastAsia="Times New Roman" w:cs="Times New Roman"/>
          <w:noProof/>
          <w:color w:val="222222"/>
          <w:sz w:val="24"/>
          <w:szCs w:val="24"/>
          <w:lang w:eastAsia="es-AR"/>
        </w:rPr>
        <mc:AlternateContent>
          <mc:Choice Requires="wps">
            <w:drawing>
              <wp:anchor distT="0" distB="0" distL="114300" distR="114300" simplePos="0" relativeHeight="251679744" behindDoc="0" locked="0" layoutInCell="1" allowOverlap="1">
                <wp:simplePos x="0" y="0"/>
                <wp:positionH relativeFrom="margin">
                  <wp:align>right</wp:align>
                </wp:positionH>
                <wp:positionV relativeFrom="paragraph">
                  <wp:posOffset>530225</wp:posOffset>
                </wp:positionV>
                <wp:extent cx="1219200" cy="581025"/>
                <wp:effectExtent l="0" t="0" r="19050" b="28575"/>
                <wp:wrapNone/>
                <wp:docPr id="53" name="Cuadro de texto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81025"/>
                        </a:xfrm>
                        <a:prstGeom prst="rect">
                          <a:avLst/>
                        </a:prstGeom>
                        <a:solidFill>
                          <a:srgbClr val="FFFFFF"/>
                        </a:solidFill>
                        <a:ln w="9525">
                          <a:solidFill>
                            <a:srgbClr val="000000"/>
                          </a:solidFill>
                          <a:miter lim="800000"/>
                          <a:headEnd/>
                          <a:tailEnd/>
                        </a:ln>
                      </wps:spPr>
                      <wps:txbx>
                        <w:txbxContent>
                          <w:p w:rsidR="000C6FFC" w:rsidRPr="00BF4A77" w:rsidRDefault="000C6FFC" w:rsidP="00C9347B">
                            <w:pPr>
                              <w:spacing w:after="0" w:line="240" w:lineRule="auto"/>
                              <w:rPr>
                                <w:lang w:val="es-ES"/>
                              </w:rPr>
                            </w:pPr>
                            <w:r>
                              <w:rPr>
                                <w:lang w:val="es-ES"/>
                              </w:rPr>
                              <w:t>- Por lo tanto</w:t>
                            </w:r>
                          </w:p>
                          <w:p w:rsidR="000C6FFC" w:rsidRPr="00BF4A77" w:rsidRDefault="000C6FFC" w:rsidP="00C9347B">
                            <w:pPr>
                              <w:spacing w:after="0" w:line="240" w:lineRule="auto"/>
                              <w:rPr>
                                <w:lang w:val="es-ES"/>
                              </w:rPr>
                            </w:pPr>
                            <w:r>
                              <w:rPr>
                                <w:lang w:val="es-ES"/>
                              </w:rPr>
                              <w:t>- Por último</w:t>
                            </w:r>
                          </w:p>
                          <w:p w:rsidR="000C6FFC" w:rsidRPr="00BF4A77" w:rsidRDefault="000C6FFC" w:rsidP="00C9347B">
                            <w:pPr>
                              <w:spacing w:after="0" w:line="240" w:lineRule="auto"/>
                              <w:rPr>
                                <w:lang w:val="es-ES"/>
                              </w:rPr>
                            </w:pPr>
                            <w:r>
                              <w:rPr>
                                <w:lang w:val="es-ES"/>
                              </w:rPr>
                              <w:t>- Sin embargo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53" o:spid="_x0000_s1039" type="#_x0000_t202" style="position:absolute;left:0;text-align:left;margin-left:44.8pt;margin-top:41.75pt;width:96pt;height:45.7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MwcMAIAAGEEAAAOAAAAZHJzL2Uyb0RvYy54bWysVNuO0zAQfUfiHyy/s0nKFrrRpqulSxHS&#10;cpEWPsC1ncbC8Zix26R8PWOnW8pFPCDyYHk64zMz58z0+mbsLdtrDAZcw6uLkjPtJCjjtg3//Gn9&#10;bMFZiMIpYcHphh904DfLp0+uB1/rGXRglUZGIC7Ug294F6OviyLITvciXIDXjpwtYC8imbgtFIqB&#10;0HtbzMryRTEAKo8gdQj0693k5MuM37Zaxg9tG3RktuFUW8wn5nOTzmJ5LeotCt8ZeSxD/EMVvTCO&#10;kp6g7kQUbIfmN6jeSIQAbbyQ0BfQtkbq3AN1U5W/dPPQCa9zL0RO8Ceawv+Dle/3H5EZ1fD5c86c&#10;6Emj1U4oBKY0i3qMwMhDNA0+1BT94Ck+jq9gJLlzy8Hfg/wSmINVJ9xW3yLC0GmhqMwqvSzOnk44&#10;IYFshnegKJ3YRchAY4t94pBYYYROch1OElEhTKaUs+qKdOdMkm++qMrZPKcQ9eNrjyG+0dCzdGk4&#10;0ghkdLG/DzFVI+rHkJQsgDVqbazNBm43K4tsL2hc1vk7ov8UZh0bGn41p9x/hyjz9yeI3kSae2v6&#10;hi9OQaJOtL12Kk9lFMZOdyrZuiOPibqJxDhuxqxcddJnA+pAzCJMc057SZcO8BtnA814w8PXnUDN&#10;mX3rSJ2r6vIyLUU2LucvZ2TguWdz7hFOElTDI2fTdRWnRdp5NNuOMk3z4OCWFG1NJjtJP1V1rJ/m&#10;OGtw3Lm0KOd2jvrxz7D8DgAA//8DAFBLAwQUAAYACAAAACEAdouReN0AAAAHAQAADwAAAGRycy9k&#10;b3ducmV2LnhtbEyPTU/DMAyG70j8h8hIXNCWsrGv0nRCSCB2gw3BNWu8tiJxSpJ15d/jneBm+7Ue&#10;Py7Wg7OixxBbTwpuxxkIpMqblmoF77un0RJETJqMtp5QwQ9GWJeXF4XOjT/RG/bbVAuGUMy1gial&#10;LpcyVg06Hce+Q+Ls4IPTidtQSxP0ieHOykmWzaXTLfGFRnf42GD1tT06Bcu7l/4zbqavH9X8YFfp&#10;ZtE/fwelrq+Gh3sQCYf0twxnfVaHkp32/kgmCquAH0lMms5AnNPVhAd7LhazDGRZyP/+5S8AAAD/&#10;/wMAUEsBAi0AFAAGAAgAAAAhALaDOJL+AAAA4QEAABMAAAAAAAAAAAAAAAAAAAAAAFtDb250ZW50&#10;X1R5cGVzXS54bWxQSwECLQAUAAYACAAAACEAOP0h/9YAAACUAQAACwAAAAAAAAAAAAAAAAAvAQAA&#10;X3JlbHMvLnJlbHNQSwECLQAUAAYACAAAACEAdWzMHDACAABhBAAADgAAAAAAAAAAAAAAAAAuAgAA&#10;ZHJzL2Uyb0RvYy54bWxQSwECLQAUAAYACAAAACEAdouReN0AAAAHAQAADwAAAAAAAAAAAAAAAACK&#10;BAAAZHJzL2Rvd25yZXYueG1sUEsFBgAAAAAEAAQA8wAAAJQFAAAAAA==&#10;">
                <v:textbox>
                  <w:txbxContent>
                    <w:p w:rsidR="000C6FFC" w:rsidRPr="00BF4A77" w:rsidRDefault="000C6FFC" w:rsidP="00C9347B">
                      <w:pPr>
                        <w:spacing w:after="0" w:line="240" w:lineRule="auto"/>
                        <w:rPr>
                          <w:lang w:val="es-ES"/>
                        </w:rPr>
                      </w:pPr>
                      <w:r>
                        <w:rPr>
                          <w:lang w:val="es-ES"/>
                        </w:rPr>
                        <w:t>- Por lo tanto</w:t>
                      </w:r>
                    </w:p>
                    <w:p w:rsidR="000C6FFC" w:rsidRPr="00BF4A77" w:rsidRDefault="000C6FFC" w:rsidP="00C9347B">
                      <w:pPr>
                        <w:spacing w:after="0" w:line="240" w:lineRule="auto"/>
                        <w:rPr>
                          <w:lang w:val="es-ES"/>
                        </w:rPr>
                      </w:pPr>
                      <w:r>
                        <w:rPr>
                          <w:lang w:val="es-ES"/>
                        </w:rPr>
                        <w:t>- Por último</w:t>
                      </w:r>
                    </w:p>
                    <w:p w:rsidR="000C6FFC" w:rsidRPr="00BF4A77" w:rsidRDefault="000C6FFC" w:rsidP="00C9347B">
                      <w:pPr>
                        <w:spacing w:after="0" w:line="240" w:lineRule="auto"/>
                        <w:rPr>
                          <w:lang w:val="es-ES"/>
                        </w:rPr>
                      </w:pPr>
                      <w:r>
                        <w:rPr>
                          <w:lang w:val="es-ES"/>
                        </w:rPr>
                        <w:t>- Sin embargo</w:t>
                      </w:r>
                    </w:p>
                  </w:txbxContent>
                </v:textbox>
                <w10:wrap anchorx="margin"/>
              </v:shape>
            </w:pict>
          </mc:Fallback>
        </mc:AlternateContent>
      </w:r>
      <w:r w:rsidRPr="00C9347B">
        <w:rPr>
          <w:rFonts w:eastAsia="Times New Roman" w:cs="Times New Roman"/>
          <w:noProof/>
          <w:color w:val="222222"/>
          <w:sz w:val="24"/>
          <w:szCs w:val="24"/>
          <w:lang w:eastAsia="es-AR"/>
        </w:rPr>
        <mc:AlternateContent>
          <mc:Choice Requires="wps">
            <w:drawing>
              <wp:anchor distT="0" distB="0" distL="114300" distR="114300" simplePos="0" relativeHeight="251686912" behindDoc="0" locked="0" layoutInCell="1" allowOverlap="1">
                <wp:simplePos x="0" y="0"/>
                <wp:positionH relativeFrom="column">
                  <wp:posOffset>2710815</wp:posOffset>
                </wp:positionH>
                <wp:positionV relativeFrom="paragraph">
                  <wp:posOffset>606425</wp:posOffset>
                </wp:positionV>
                <wp:extent cx="1609725" cy="45719"/>
                <wp:effectExtent l="0" t="38100" r="28575" b="88265"/>
                <wp:wrapNone/>
                <wp:docPr id="50" name="Conector recto de flech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45719"/>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D1B2508" id="Conector recto de flecha 50" o:spid="_x0000_s1026" type="#_x0000_t32" style="position:absolute;margin-left:213.45pt;margin-top:47.75pt;width:126.75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UpDwIAAFgEAAAOAAAAZHJzL2Uyb0RvYy54bWysVMtu2zAQvBfoPxC815KMOmkEyzk4bS9p&#10;azTpB9Dk0iLCF0jGkv++S8pWnyiKoheKFHdmd2ZXWt+ORpMjhKic7WizqCkBy51Q9tDRL4/vXr2h&#10;JCZmBdPOQkdPEOnt5uWL9eBbWLreaQGBIImN7eA72qfk26qKvAfD4sJ5sHgpXTAs4TEcKhHYgOxG&#10;V8u6vqoGF4QPjkOM+PZuuqSbwi8l8PRJygiJ6I5ibamsoaz7vFabNWsPgfle8XMZ7B+qMExZTDpT&#10;3bHEyHNQv1AZxYOLTqYFd6ZyUioORQOqaeqf1Dz0zEPRguZEP9sU/x8t/3jcBaJER1doj2UGe7TF&#10;TvHkAgn5QQQQqYH3jGAI+jX42CJsa3chK+ajffD3jj9FYt22Z/YApe7Hk0euJiOqHyD5ED1m3Q8f&#10;nMAY9pxcMW+UwWRKtIWMpUenuUcwJsLxZXNV31wvV5RwvHu9um5uSgbWXsA+xPQenCF509GYAlOH&#10;PqGoSVVTUrHjfUy5NNZeADmztnntgYm3VpTZSExp3JNU5KSgUKAGSoaOGhCUaMC5z7uJLBMUuVnh&#10;5FVMJw0T+WeQ6HVWUYooUw5bHciR4XyKp8mtXAZGZohUWs+g+s+gc2yGQZn8vwXO0SWjs2kGGmVd&#10;+F3WNF5KlVP8RfWkNbd478RpFy7dx/EtZp8/tfx9fH8u8G8/hM1XAAAA//8DAFBLAwQUAAYACAAA&#10;ACEARVCPUt8AAAAKAQAADwAAAGRycy9kb3ducmV2LnhtbEyPwU7DMBBE70j8g7VI3KhN1KZJiFMh&#10;BMcK0VSIoxs7cUS8jmKnDX/PcqLH1TzNvC13ixvY2Uyh9yjhcSWAGWy87rGTcKzfHjJgISrUavBo&#10;JPyYALvq9qZUhfYX/DDnQ+wYlWAolAQb41hwHhprnAorPxqkrPWTU5HOqeN6UhcqdwNPhEi5Uz3S&#10;glWjebGm+T7MTkJbd8fm6zXj89C+b+tPm9t9vZfy/m55fgIWzRL/YfjTJ3WoyOnkZ9SBDRLWSZoT&#10;KiHfbIARkGZiDexEpEi2wKuSX79Q/QIAAP//AwBQSwECLQAUAAYACAAAACEAtoM4kv4AAADhAQAA&#10;EwAAAAAAAAAAAAAAAAAAAAAAW0NvbnRlbnRfVHlwZXNdLnhtbFBLAQItABQABgAIAAAAIQA4/SH/&#10;1gAAAJQBAAALAAAAAAAAAAAAAAAAAC8BAABfcmVscy8ucmVsc1BLAQItABQABgAIAAAAIQDiilUp&#10;DwIAAFgEAAAOAAAAAAAAAAAAAAAAAC4CAABkcnMvZTJvRG9jLnhtbFBLAQItABQABgAIAAAAIQBF&#10;UI9S3wAAAAoBAAAPAAAAAAAAAAAAAAAAAGkEAABkcnMvZG93bnJldi54bWxQSwUGAAAAAAQABADz&#10;AAAAdQUAAAAA&#10;" strokecolor="black [3200]" strokeweight=".5pt">
                <v:stroke endarrow="block" joinstyle="miter"/>
              </v:shape>
            </w:pict>
          </mc:Fallback>
        </mc:AlternateContent>
      </w:r>
      <w:r w:rsidR="00F25296" w:rsidRPr="00C9347B">
        <w:rPr>
          <w:rFonts w:eastAsia="Times New Roman" w:cs="Times New Roman"/>
          <w:noProof/>
          <w:color w:val="222222"/>
          <w:sz w:val="24"/>
          <w:szCs w:val="24"/>
          <w:lang w:eastAsia="es-AR"/>
        </w:rPr>
        <mc:AlternateContent>
          <mc:Choice Requires="wps">
            <w:drawing>
              <wp:anchor distT="0" distB="0" distL="114300" distR="114300" simplePos="0" relativeHeight="251685888" behindDoc="0" locked="0" layoutInCell="1" allowOverlap="1">
                <wp:simplePos x="0" y="0"/>
                <wp:positionH relativeFrom="column">
                  <wp:posOffset>2701290</wp:posOffset>
                </wp:positionH>
                <wp:positionV relativeFrom="paragraph">
                  <wp:posOffset>374650</wp:posOffset>
                </wp:positionV>
                <wp:extent cx="1609725" cy="45719"/>
                <wp:effectExtent l="0" t="76200" r="9525" b="50165"/>
                <wp:wrapNone/>
                <wp:docPr id="51" name="Conector recto de flech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9725" cy="45719"/>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2A06AD6" id="Conector recto de flecha 51" o:spid="_x0000_s1026" type="#_x0000_t32" style="position:absolute;margin-left:212.7pt;margin-top:29.5pt;width:126.75pt;height:3.6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XJnFQIAAGIEAAAOAAAAZHJzL2Uyb0RvYy54bWysVMtu2zAQvBfoPxC815KNOmkEyzk4bS9p&#10;ayRp7zS5tIjwBZKx5L/vkrLVJ4Kg6IXiY2d2Z5bU6nowmhwgROVsS+ezmhKw3All9y39+vDhzTtK&#10;YmJWMO0stPQIkV6vX79a9b6BheucFhAIktjY9L6lXUq+qarIOzAszpwHi4fSBcMSLsO+EoH1yG50&#10;tajri6p3QfjgOMSIuzfjIV0XfimBpy9SRkhEtxRrS2UMZdzlsVqvWLMPzHeKn8pg/1CFYcpi0onq&#10;hiVGnoL6g8ooHlx0Ms24M5WTUnEoGlDNvP5NzX3HPBQtaE70k03x/9Hyz4dtIEq0dDmnxDKDPdpg&#10;p3hygYT8IQKI1MA7RjAE/ep9bBC2sduQFfPB3vtbxx8jsW7TMbuHUvfD0SNXQVS/QPIiesy66z85&#10;gTHsKbli3iCDwVzKf8vATI4GkaF06zh1C4ZEOG7OL+qry8WSEo5nb5eX86tcXcWaTJPBPsT0EZwh&#10;edLSmAJT+y6hvFHfmIIdbmMagWdABmubxw6YeG9FuSWJKY1zkoqwFBRK1UBJ31IDghIN+ALybCTL&#10;BEV41jq6FtNRw0h+BxJdzyqKznLfYaMDOTC8qeJx9C2XgZEZIpXWE6h+HnSKzTAob+ClwCm6ZHQ2&#10;TUCjrAt/y5qGc6lyjD+rHrXmZu+cOG5DdiWv8CKXLp0eXX4pP69L1I9fw/o7AAAA//8DAFBLAwQU&#10;AAYACAAAACEAy+JsNeAAAAAJAQAADwAAAGRycy9kb3ducmV2LnhtbEyPwU7DMAyG70i8Q2Qkbixd&#10;1XVbaTohJC6AYGy77JY1XlvROFWSbYWnx5zgZsuffn9/uRptL87oQ+dIwXSSgECqnemoUbDbPt0t&#10;QISoyejeESr4wgCr6vqq1IVxF/rA8yY2gkMoFFpBG+NQSBnqFq0OEzcg8e3ovNWRV99I4/WFw20v&#10;0yTJpdUd8YdWD/jYYv25OVkFr1P//jzfvx2z0PjvPb1k67B2St3ejA/3ICKO8Q+GX31Wh4qdDu5E&#10;JoheQZbOMkYVzJbciYF8vliCOPCQpyCrUv5vUP0AAAD//wMAUEsBAi0AFAAGAAgAAAAhALaDOJL+&#10;AAAA4QEAABMAAAAAAAAAAAAAAAAAAAAAAFtDb250ZW50X1R5cGVzXS54bWxQSwECLQAUAAYACAAA&#10;ACEAOP0h/9YAAACUAQAACwAAAAAAAAAAAAAAAAAvAQAAX3JlbHMvLnJlbHNQSwECLQAUAAYACAAA&#10;ACEAHN1yZxUCAABiBAAADgAAAAAAAAAAAAAAAAAuAgAAZHJzL2Uyb0RvYy54bWxQSwECLQAUAAYA&#10;CAAAACEAy+JsNeAAAAAJAQAADwAAAAAAAAAAAAAAAABvBAAAZHJzL2Rvd25yZXYueG1sUEsFBgAA&#10;AAAEAAQA8wAAAHwFAAAAAA==&#10;" strokecolor="black [3200]" strokeweight=".5pt">
                <v:stroke endarrow="block" joinstyle="miter"/>
              </v:shape>
            </w:pict>
          </mc:Fallback>
        </mc:AlternateContent>
      </w:r>
      <w:r w:rsidR="00F25296" w:rsidRPr="00C9347B">
        <w:rPr>
          <w:rFonts w:eastAsia="Times New Roman" w:cs="Times New Roman"/>
          <w:noProof/>
          <w:color w:val="222222"/>
          <w:sz w:val="24"/>
          <w:szCs w:val="24"/>
          <w:lang w:eastAsia="es-AR"/>
        </w:rPr>
        <mc:AlternateContent>
          <mc:Choice Requires="wps">
            <w:drawing>
              <wp:anchor distT="0" distB="0" distL="114300" distR="114300" simplePos="0" relativeHeight="251680768" behindDoc="0" locked="0" layoutInCell="1" allowOverlap="1">
                <wp:simplePos x="0" y="0"/>
                <wp:positionH relativeFrom="margin">
                  <wp:align>right</wp:align>
                </wp:positionH>
                <wp:positionV relativeFrom="paragraph">
                  <wp:posOffset>1184910</wp:posOffset>
                </wp:positionV>
                <wp:extent cx="1200150" cy="609600"/>
                <wp:effectExtent l="0" t="0" r="19050" b="19050"/>
                <wp:wrapNone/>
                <wp:docPr id="54" name="Cuadro de texto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609600"/>
                        </a:xfrm>
                        <a:prstGeom prst="rect">
                          <a:avLst/>
                        </a:prstGeom>
                        <a:solidFill>
                          <a:srgbClr val="FFFFFF"/>
                        </a:solidFill>
                        <a:ln w="9525">
                          <a:solidFill>
                            <a:srgbClr val="000000"/>
                          </a:solidFill>
                          <a:miter lim="800000"/>
                          <a:headEnd/>
                          <a:tailEnd/>
                        </a:ln>
                      </wps:spPr>
                      <wps:txbx>
                        <w:txbxContent>
                          <w:p w:rsidR="000C6FFC" w:rsidRPr="00BF4A77" w:rsidRDefault="000C6FFC" w:rsidP="00C9347B">
                            <w:pPr>
                              <w:spacing w:after="0" w:line="240" w:lineRule="auto"/>
                              <w:rPr>
                                <w:lang w:val="es-ES"/>
                              </w:rPr>
                            </w:pPr>
                            <w:r>
                              <w:rPr>
                                <w:lang w:val="es-ES"/>
                              </w:rPr>
                              <w:t>- Entonces</w:t>
                            </w:r>
                          </w:p>
                          <w:p w:rsidR="000C6FFC" w:rsidRPr="00BF4A77" w:rsidRDefault="000C6FFC" w:rsidP="00C9347B">
                            <w:pPr>
                              <w:spacing w:after="0" w:line="240" w:lineRule="auto"/>
                              <w:rPr>
                                <w:lang w:val="es-ES"/>
                              </w:rPr>
                            </w:pPr>
                            <w:r>
                              <w:rPr>
                                <w:lang w:val="es-ES"/>
                              </w:rPr>
                              <w:t>- En primer lugar</w:t>
                            </w:r>
                          </w:p>
                          <w:p w:rsidR="000C6FFC" w:rsidRPr="00BF4A77" w:rsidRDefault="000C6FFC" w:rsidP="00C9347B">
                            <w:pPr>
                              <w:spacing w:after="0" w:line="240" w:lineRule="auto"/>
                              <w:rPr>
                                <w:lang w:val="es-ES"/>
                              </w:rPr>
                            </w:pPr>
                            <w:r>
                              <w:rPr>
                                <w:lang w:val="es-ES"/>
                              </w:rPr>
                              <w:t>- Sin embargo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54" o:spid="_x0000_s1040" type="#_x0000_t202" style="position:absolute;left:0;text-align:left;margin-left:43.3pt;margin-top:93.3pt;width:94.5pt;height:48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cKMQIAAGEEAAAOAAAAZHJzL2Uyb0RvYy54bWysVNtu2zAMfR+wfxD0vtoJkq4x4hRdugwD&#10;ugvQ7QMUSY6FyaJGKbGzrx8lp1nQbS/D/CCIIXVInkNmeTt0lh00BgOu5pOrkjPtJCjjdjX/+mXz&#10;6oazEIVTwoLTNT/qwG9XL18se1/pKbRglUZGIC5Uva95G6OviiLIVnciXIHXjpwNYCcimbgrFIqe&#10;0DtbTMvyuugBlUeQOgT69X508lXGbxot46emCToyW3OqLeYT87lNZ7FaimqHwrdGnsoQ/1BFJ4yj&#10;pGeoexEF26P5DaozEiFAE68kdAU0jZE690DdTMpn3Ty2wuvcC5ET/Jmm8P9g5cfDZ2RG1Xw+48yJ&#10;jjRa74VCYEqzqIcIjDxEU+9DRdGPnuLj8AYGkju3HPwDyG+BOVi3wu30HSL0rRaKypykl8XF0xEn&#10;JJBt/wEUpRP7CBloaLBLHBIrjNBJruNZIiqEyZSSRJ/MySXJd10ursusYSGqp9ceQ3ynoWPpUnOk&#10;Ecjo4vAQYqpGVE8hKVkAa9TGWJsN3G3XFtlB0Lhs8pcbeBZmHetrvphP5yMBf4Uo8/cniM5Emntr&#10;uprfnINElWh761SeyiiMHe9UsnUnHhN1I4lx2A5ZuclZny2oIzGLMM457SVdWsAfnPU04zUP3/cC&#10;NWf2vSN1FpPZLC1FNmbz11My8NKzvfQIJwmq5pGz8bqO4yLtPZpdS5nGeXBwR4o2JpOdpB+rOtVP&#10;c5w1OO1cWpRLO0f9+mdY/QQAAP//AwBQSwMEFAAGAAgAAAAhABDXoibdAAAACAEAAA8AAABkcnMv&#10;ZG93bnJldi54bWxMj81OwzAQhO9IvIO1SFwQdQjIuCFOhZBAcCsFwdWNt0mEf4LtpuHt2Z7guDOj&#10;2W/q1ewsmzCmIXgFV4sCGPo2mMF3Ct7fHi8lsJS1N9oGjwp+MMGqOT2pdWXCwb/itMkdoxKfKq2g&#10;z3msOE9tj06nRRjRk7cL0elMZ+y4ifpA5c7ysigEd3rw9KHXIz702H5t9k6BvHmePtPL9fqjFTu7&#10;zBe309N3VOr8bL6/A5Zxzn9hOOITOjTEtA17bxKzCmhIJlUKAexoyyUpWwWlLAXwpub/BzS/AAAA&#10;//8DAFBLAQItABQABgAIAAAAIQC2gziS/gAAAOEBAAATAAAAAAAAAAAAAAAAAAAAAABbQ29udGVu&#10;dF9UeXBlc10ueG1sUEsBAi0AFAAGAAgAAAAhADj9If/WAAAAlAEAAAsAAAAAAAAAAAAAAAAALwEA&#10;AF9yZWxzLy5yZWxzUEsBAi0AFAAGAAgAAAAhABofJwoxAgAAYQQAAA4AAAAAAAAAAAAAAAAALgIA&#10;AGRycy9lMm9Eb2MueG1sUEsBAi0AFAAGAAgAAAAhABDXoibdAAAACAEAAA8AAAAAAAAAAAAAAAAA&#10;iwQAAGRycy9kb3ducmV2LnhtbFBLBQYAAAAABAAEAPMAAACVBQAAAAA=&#10;">
                <v:textbox>
                  <w:txbxContent>
                    <w:p w:rsidR="000C6FFC" w:rsidRPr="00BF4A77" w:rsidRDefault="000C6FFC" w:rsidP="00C9347B">
                      <w:pPr>
                        <w:spacing w:after="0" w:line="240" w:lineRule="auto"/>
                        <w:rPr>
                          <w:lang w:val="es-ES"/>
                        </w:rPr>
                      </w:pPr>
                      <w:r>
                        <w:rPr>
                          <w:lang w:val="es-ES"/>
                        </w:rPr>
                        <w:t>- Entonces</w:t>
                      </w:r>
                    </w:p>
                    <w:p w:rsidR="000C6FFC" w:rsidRPr="00BF4A77" w:rsidRDefault="000C6FFC" w:rsidP="00C9347B">
                      <w:pPr>
                        <w:spacing w:after="0" w:line="240" w:lineRule="auto"/>
                        <w:rPr>
                          <w:lang w:val="es-ES"/>
                        </w:rPr>
                      </w:pPr>
                      <w:r>
                        <w:rPr>
                          <w:lang w:val="es-ES"/>
                        </w:rPr>
                        <w:t>- En primer lugar</w:t>
                      </w:r>
                    </w:p>
                    <w:p w:rsidR="000C6FFC" w:rsidRPr="00BF4A77" w:rsidRDefault="000C6FFC" w:rsidP="00C9347B">
                      <w:pPr>
                        <w:spacing w:after="0" w:line="240" w:lineRule="auto"/>
                        <w:rPr>
                          <w:lang w:val="es-ES"/>
                        </w:rPr>
                      </w:pPr>
                      <w:r>
                        <w:rPr>
                          <w:lang w:val="es-ES"/>
                        </w:rPr>
                        <w:t>- Sin embargo</w:t>
                      </w:r>
                    </w:p>
                  </w:txbxContent>
                </v:textbox>
                <w10:wrap anchorx="margin"/>
              </v:shape>
            </w:pict>
          </mc:Fallback>
        </mc:AlternateContent>
      </w:r>
      <w:r w:rsidR="00F25296" w:rsidRPr="00C9347B">
        <w:rPr>
          <w:rFonts w:eastAsia="Times New Roman" w:cs="Times New Roman"/>
          <w:noProof/>
          <w:color w:val="222222"/>
          <w:sz w:val="24"/>
          <w:szCs w:val="24"/>
          <w:lang w:eastAsia="es-AR"/>
        </w:rPr>
        <mc:AlternateContent>
          <mc:Choice Requires="wps">
            <w:drawing>
              <wp:anchor distT="0" distB="0" distL="114300" distR="114300" simplePos="0" relativeHeight="251687936" behindDoc="0" locked="0" layoutInCell="1" allowOverlap="1">
                <wp:simplePos x="0" y="0"/>
                <wp:positionH relativeFrom="column">
                  <wp:posOffset>1062990</wp:posOffset>
                </wp:positionH>
                <wp:positionV relativeFrom="paragraph">
                  <wp:posOffset>1396366</wp:posOffset>
                </wp:positionV>
                <wp:extent cx="3257550" cy="45719"/>
                <wp:effectExtent l="0" t="76200" r="0" b="50165"/>
                <wp:wrapNone/>
                <wp:docPr id="52" name="Conector recto de flech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57550" cy="45719"/>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89FB6F1" id="Conector recto de flecha 52" o:spid="_x0000_s1026" type="#_x0000_t32" style="position:absolute;margin-left:83.7pt;margin-top:109.95pt;width:256.5pt;height:3.6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vFgIAAGIEAAAOAAAAZHJzL2Uyb0RvYy54bWysVE2P0zAQvSPxHyzfadJCWYia7qELXBao&#10;9oO7a48ba/0l29uk/56x02b5WgkhLq4dz3sz7824q8vBaHKAEJWzLZ3PakrAcieU3bf0/u7jq3eU&#10;xMSsYNpZaOkRIr1cv3yx6n0DC9c5LSAQJLGx6X1Lu5R8U1WRd2BYnDkPFi+lC4YlPIZ9JQLrkd3o&#10;alHXb6veBeGD4xAjfr0aL+m68EsJPH2VMkIiuqVYWyprKOsur9V6xZp9YL5T/FQG+4cqDFMWk05U&#10;Vywx8hjUb1RG8eCik2nGnamclIpD0YBq5vUvam475qFoQXOin2yK/4+WfzlsA1GipcsFJZYZ7NEG&#10;O8WTCyTkHyKASA28YwRD0K/exwZhG7sNWTEf7K2/dvwhEus2HbN7KHXfHT1yzTOi+gmSD9Fj1l3/&#10;2QmMYY/JFfMGGQzmUv5bBmZyNIgMpVvHqVswJMLx4+vF8mK5xKZyvHuzvJi/L7lYk2ky2IeYPoEz&#10;JG9aGlNgat8llDfqG1Oww3VMucgnQAZrm9cOmPhgRZmSxJTGPUlFWAoKpWqgpG+pAUGJBnwBeTeS&#10;ZYIiPGsdXYvpqGEkvwGJrqOKsYgy77DRgRwYTqp4GH3LZWBkhkil9QSqiznPgk6xGQblDfwtcIou&#10;GZ1NE9Ao68KfsqbhXKoc48+qR6252TsnjttwngMc5GL26dHll/LjucCf/hrW3wEAAP//AwBQSwME&#10;FAAGAAgAAAAhAJEtW03gAAAACwEAAA8AAABkcnMvZG93bnJldi54bWxMj8FOwzAQRO9I/IO1SNyo&#10;kyhK2hCnQkhcAEEpXHpz420SEa8j220DX89yguPMPs3O1OvZjuKEPgyOFKSLBARS68xAnYKP94eb&#10;JYgQNRk9OkIFXxhg3Vxe1Loy7kxveNrGTnAIhUor6GOcKilD26PVYeEmJL4dnLc6svSdNF6fOdyO&#10;MkuSQlo9EH/o9YT3Pbaf26NV8Jz618dy93LIQ+e/d/SUb8LGKXV9Nd/dgog4xz8YfutzdWi4094d&#10;yQQxsi7KnFEFWbpagWCiWCbs7NnJyhRkU8v/G5ofAAAA//8DAFBLAQItABQABgAIAAAAIQC2gziS&#10;/gAAAOEBAAATAAAAAAAAAAAAAAAAAAAAAABbQ29udGVudF9UeXBlc10ueG1sUEsBAi0AFAAGAAgA&#10;AAAhADj9If/WAAAAlAEAAAsAAAAAAAAAAAAAAAAALwEAAF9yZWxzLy5yZWxzUEsBAi0AFAAGAAgA&#10;AAAhACOv5m8WAgAAYgQAAA4AAAAAAAAAAAAAAAAALgIAAGRycy9lMm9Eb2MueG1sUEsBAi0AFAAG&#10;AAgAAAAhAJEtW03gAAAACwEAAA8AAAAAAAAAAAAAAAAAcAQAAGRycy9kb3ducmV2LnhtbFBLBQYA&#10;AAAABAAEAPMAAAB9BQAAAAA=&#10;" strokecolor="black [3200]" strokeweight=".5pt">
                <v:stroke endarrow="block" joinstyle="miter"/>
              </v:shape>
            </w:pict>
          </mc:Fallback>
        </mc:AlternateContent>
      </w:r>
      <w:r w:rsidR="00C9347B" w:rsidRPr="00C9347B">
        <w:rPr>
          <w:rFonts w:eastAsia="Times New Roman" w:cs="Times New Roman"/>
          <w:color w:val="222222"/>
          <w:sz w:val="24"/>
          <w:szCs w:val="24"/>
          <w:lang w:eastAsia="es-AR"/>
        </w:rPr>
        <w:t>Ambos textos presentan similitudes relativas a algunos elementos del sistema turístico. Tanto la OMT como Boullón mencionan la oferta como un elemento integrante del sistema.</w:t>
      </w:r>
      <w:r w:rsidR="00C9347B" w:rsidRPr="00C9347B">
        <w:rPr>
          <w:rFonts w:eastAsia="Times New Roman" w:cs="Times New Roman"/>
          <w:color w:val="222222"/>
          <w:sz w:val="24"/>
          <w:szCs w:val="24"/>
          <w:shd w:val="clear" w:color="auto" w:fill="00FF00"/>
          <w:lang w:eastAsia="es-AR"/>
        </w:rPr>
        <w:t>_________</w:t>
      </w:r>
      <w:r w:rsidR="00C9347B" w:rsidRPr="00C9347B">
        <w:rPr>
          <w:rFonts w:eastAsia="Times New Roman" w:cs="Times New Roman"/>
          <w:color w:val="222222"/>
          <w:sz w:val="24"/>
          <w:szCs w:val="24"/>
          <w:lang w:eastAsia="es-AR"/>
        </w:rPr>
        <w:t>, ambos textos incluyen la demanda entre los elementos del sistema. </w:t>
      </w:r>
      <w:r w:rsidR="00C9347B" w:rsidRPr="00C9347B">
        <w:rPr>
          <w:rFonts w:eastAsia="Times New Roman" w:cs="Times New Roman"/>
          <w:color w:val="222222"/>
          <w:sz w:val="24"/>
          <w:szCs w:val="24"/>
          <w:shd w:val="clear" w:color="auto" w:fill="00FF00"/>
          <w:lang w:eastAsia="es-AR"/>
        </w:rPr>
        <w:t>_________</w:t>
      </w:r>
      <w:r w:rsidR="00C9347B" w:rsidRPr="00C9347B">
        <w:rPr>
          <w:rFonts w:eastAsia="Times New Roman" w:cs="Times New Roman"/>
          <w:color w:val="222222"/>
          <w:sz w:val="24"/>
          <w:szCs w:val="24"/>
          <w:lang w:eastAsia="es-AR"/>
        </w:rPr>
        <w:t>, Boullón define la demanda como los “Servicios solicitados efectivamente por el consumidor” (Boullón, 1991: 32), mientras que la OMT la define como “conjunto de consumidores –o posibles consumidores- de bienes y servicios turísticos” (Sancho, 1998: 47). </w:t>
      </w:r>
      <w:r w:rsidR="00C9347B" w:rsidRPr="00C9347B">
        <w:rPr>
          <w:rFonts w:eastAsia="Times New Roman" w:cs="Times New Roman"/>
          <w:color w:val="222222"/>
          <w:sz w:val="24"/>
          <w:szCs w:val="24"/>
          <w:shd w:val="clear" w:color="auto" w:fill="00FF00"/>
          <w:lang w:eastAsia="es-AR"/>
        </w:rPr>
        <w:t>_________</w:t>
      </w:r>
      <w:r w:rsidR="00C9347B" w:rsidRPr="00C9347B">
        <w:rPr>
          <w:rFonts w:eastAsia="Times New Roman" w:cs="Times New Roman"/>
          <w:color w:val="222222"/>
          <w:sz w:val="24"/>
          <w:szCs w:val="24"/>
          <w:lang w:eastAsia="es-AR"/>
        </w:rPr>
        <w:t>, si bien los textos incluyen la oferta y la demanda en sus respectivos sistemas turísticos, la demanda no se define de igual manera para ambos.</w:t>
      </w:r>
    </w:p>
    <w:p w:rsidR="00C9347B" w:rsidRPr="00C9347B" w:rsidRDefault="003A2566" w:rsidP="00C9347B">
      <w:pPr>
        <w:pBdr>
          <w:top w:val="single" w:sz="4" w:space="1" w:color="auto"/>
          <w:left w:val="single" w:sz="4" w:space="4" w:color="auto"/>
          <w:bottom w:val="single" w:sz="4" w:space="1" w:color="auto"/>
          <w:right w:val="single" w:sz="4" w:space="4" w:color="auto"/>
        </w:pBdr>
        <w:shd w:val="clear" w:color="auto" w:fill="FFFFFF"/>
        <w:spacing w:after="0"/>
        <w:ind w:right="2410" w:firstLine="708"/>
        <w:jc w:val="both"/>
        <w:rPr>
          <w:rFonts w:eastAsia="Times New Roman" w:cs="Times New Roman"/>
          <w:color w:val="222222"/>
          <w:sz w:val="24"/>
          <w:szCs w:val="24"/>
          <w:lang w:eastAsia="es-AR"/>
        </w:rPr>
      </w:pPr>
      <w:r w:rsidRPr="00C9347B">
        <w:rPr>
          <w:rFonts w:eastAsia="Times New Roman" w:cs="Times New Roman"/>
          <w:noProof/>
          <w:color w:val="222222"/>
          <w:sz w:val="24"/>
          <w:szCs w:val="24"/>
          <w:lang w:eastAsia="es-AR"/>
        </w:rPr>
        <mc:AlternateContent>
          <mc:Choice Requires="wps">
            <w:drawing>
              <wp:anchor distT="0" distB="0" distL="114300" distR="114300" simplePos="0" relativeHeight="251681792" behindDoc="0" locked="0" layoutInCell="1" allowOverlap="1">
                <wp:simplePos x="0" y="0"/>
                <wp:positionH relativeFrom="margin">
                  <wp:align>right</wp:align>
                </wp:positionH>
                <wp:positionV relativeFrom="paragraph">
                  <wp:posOffset>176530</wp:posOffset>
                </wp:positionV>
                <wp:extent cx="1266825" cy="638175"/>
                <wp:effectExtent l="0" t="0" r="28575" b="28575"/>
                <wp:wrapNone/>
                <wp:docPr id="49"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638175"/>
                        </a:xfrm>
                        <a:prstGeom prst="rect">
                          <a:avLst/>
                        </a:prstGeom>
                        <a:solidFill>
                          <a:srgbClr val="FFFFFF"/>
                        </a:solidFill>
                        <a:ln w="9525">
                          <a:solidFill>
                            <a:srgbClr val="000000"/>
                          </a:solidFill>
                          <a:miter lim="800000"/>
                          <a:headEnd/>
                          <a:tailEnd/>
                        </a:ln>
                      </wps:spPr>
                      <wps:txbx>
                        <w:txbxContent>
                          <w:p w:rsidR="000C6FFC" w:rsidRPr="00BF4A77" w:rsidRDefault="000C6FFC" w:rsidP="00C9347B">
                            <w:pPr>
                              <w:spacing w:after="0" w:line="240" w:lineRule="auto"/>
                              <w:rPr>
                                <w:lang w:val="es-ES"/>
                              </w:rPr>
                            </w:pPr>
                            <w:r>
                              <w:rPr>
                                <w:lang w:val="es-ES"/>
                              </w:rPr>
                              <w:t>- En segundo lugar</w:t>
                            </w:r>
                          </w:p>
                          <w:p w:rsidR="000C6FFC" w:rsidRPr="00BF4A77" w:rsidRDefault="000C6FFC" w:rsidP="00C9347B">
                            <w:pPr>
                              <w:spacing w:after="0" w:line="240" w:lineRule="auto"/>
                              <w:rPr>
                                <w:lang w:val="es-ES"/>
                              </w:rPr>
                            </w:pPr>
                            <w:r>
                              <w:rPr>
                                <w:lang w:val="es-ES"/>
                              </w:rPr>
                              <w:t>- Por el contrario</w:t>
                            </w:r>
                          </w:p>
                          <w:p w:rsidR="000C6FFC" w:rsidRPr="00BF4A77" w:rsidRDefault="000C6FFC" w:rsidP="00C9347B">
                            <w:pPr>
                              <w:spacing w:after="0" w:line="240" w:lineRule="auto"/>
                              <w:rPr>
                                <w:lang w:val="es-ES"/>
                              </w:rPr>
                            </w:pPr>
                            <w:r>
                              <w:rPr>
                                <w:lang w:val="es-ES"/>
                              </w:rPr>
                              <w:t>- Entonces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49" o:spid="_x0000_s1041" type="#_x0000_t202" style="position:absolute;left:0;text-align:left;margin-left:48.55pt;margin-top:13.9pt;width:99.75pt;height:50.2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U/7MgIAAGEEAAAOAAAAZHJzL2Uyb0RvYy54bWysVNtu2zAMfR+wfxD0vjjJkjQ16hRdugwD&#10;ugvQ7QMUSY6FyaJGKbG7ry8lp2l2wR6G+UEQQ+rw8JDM1XXfWnbQGAy4ik9GY860k6CM21X865fN&#10;qyVnIQqnhAWnK/6gA79evXxx1flST6EBqzQyAnGh7HzFmxh9WRRBNroVYQReO3LWgK2IZOKuUCg6&#10;Qm9tMR2PF0UHqDyC1CHQr7eDk68yfl1rGT/VddCR2YoTt5hPzOc2ncXqSpQ7FL4x8khD/AOLVhhH&#10;SU9QtyIKtkfzG1RrJEKAOo4ktAXUtZE610DVTMa/VHPfCK9zLSRO8CeZwv+DlR8Pn5EZVfHZJWdO&#10;tNSj9V4oBKY0i7qPwMhDMnU+lBR97yk+9m+gp3bnkoO/A/ktMAfrRridvkGErtFCEc1JelmcPR1w&#10;QgLZdh9AUTqxj5CB+hrbpCGpwgid2vVwahERYTKlnC4Wy+mcM0m+xevl5GKeU4jy6bXHEN9paFm6&#10;VBxpBDK6ONyFmNiI8ikkJQtgjdoYa7OBu+3aIjsIGpdN/o7oP4VZx7qKX86Jx98hxvn7E0RrIs29&#10;NW3Fl6cgUSbZ3jqVpzIKY4c7UbbuqGOSbhAx9ts+d26SJUgib0E9kLIIw5zTXtKlAfzBWUczXvHw&#10;fS9Qc2bfO+rO5WQ2S0uRjdn8YkoGnnu25x7hJEFVPHI2XNdxWKS9R7NrKNMwDw5uqKO1yWI/szry&#10;pznOPTjuXFqUcztHPf8zrB4BAAD//wMAUEsDBBQABgAIAAAAIQC8en8B3gAAAAcBAAAPAAAAZHJz&#10;L2Rvd25yZXYueG1sTI/BTsMwEETvSPyDtUhcEHVIoU1CnAohgeAGbQVXN94mEfY6xG4a/p7tCW47&#10;mtHM23I1OStGHELnScHNLAGBVHvTUaNgu3m6zkCEqMlo6wkV/GCAVXV+VurC+CO947iOjeASCoVW&#10;0MbYF1KGukWnw8z3SOzt/eB0ZDk00gz6yOXOyjRJFtLpjnih1T0+tlh/rQ9OQXb7Mn6G1/nbR73Y&#10;2zxeLcfn70Gpy4vp4R5ExCn+heGEz+hQMdPOH8gEYRXwI1FBumT+k5vndyB2fKTZHGRVyv/81S8A&#10;AAD//wMAUEsBAi0AFAAGAAgAAAAhALaDOJL+AAAA4QEAABMAAAAAAAAAAAAAAAAAAAAAAFtDb250&#10;ZW50X1R5cGVzXS54bWxQSwECLQAUAAYACAAAACEAOP0h/9YAAACUAQAACwAAAAAAAAAAAAAAAAAv&#10;AQAAX3JlbHMvLnJlbHNQSwECLQAUAAYACAAAACEAHR1P+zICAABhBAAADgAAAAAAAAAAAAAAAAAu&#10;AgAAZHJzL2Uyb0RvYy54bWxQSwECLQAUAAYACAAAACEAvHp/Ad4AAAAHAQAADwAAAAAAAAAAAAAA&#10;AACMBAAAZHJzL2Rvd25yZXYueG1sUEsFBgAAAAAEAAQA8wAAAJcFAAAAAA==&#10;">
                <v:textbox>
                  <w:txbxContent>
                    <w:p w:rsidR="000C6FFC" w:rsidRPr="00BF4A77" w:rsidRDefault="000C6FFC" w:rsidP="00C9347B">
                      <w:pPr>
                        <w:spacing w:after="0" w:line="240" w:lineRule="auto"/>
                        <w:rPr>
                          <w:lang w:val="es-ES"/>
                        </w:rPr>
                      </w:pPr>
                      <w:r>
                        <w:rPr>
                          <w:lang w:val="es-ES"/>
                        </w:rPr>
                        <w:t>- En segundo lugar</w:t>
                      </w:r>
                    </w:p>
                    <w:p w:rsidR="000C6FFC" w:rsidRPr="00BF4A77" w:rsidRDefault="000C6FFC" w:rsidP="00C9347B">
                      <w:pPr>
                        <w:spacing w:after="0" w:line="240" w:lineRule="auto"/>
                        <w:rPr>
                          <w:lang w:val="es-ES"/>
                        </w:rPr>
                      </w:pPr>
                      <w:r>
                        <w:rPr>
                          <w:lang w:val="es-ES"/>
                        </w:rPr>
                        <w:t>- Por el contrario</w:t>
                      </w:r>
                    </w:p>
                    <w:p w:rsidR="000C6FFC" w:rsidRPr="00BF4A77" w:rsidRDefault="000C6FFC" w:rsidP="00C9347B">
                      <w:pPr>
                        <w:spacing w:after="0" w:line="240" w:lineRule="auto"/>
                        <w:rPr>
                          <w:lang w:val="es-ES"/>
                        </w:rPr>
                      </w:pPr>
                      <w:r>
                        <w:rPr>
                          <w:lang w:val="es-ES"/>
                        </w:rPr>
                        <w:t>- Entonces</w:t>
                      </w:r>
                    </w:p>
                  </w:txbxContent>
                </v:textbox>
                <w10:wrap anchorx="margin"/>
              </v:shape>
            </w:pict>
          </mc:Fallback>
        </mc:AlternateContent>
      </w:r>
      <w:r w:rsidR="00F25296" w:rsidRPr="00C9347B">
        <w:rPr>
          <w:rFonts w:eastAsia="Times New Roman" w:cs="Times New Roman"/>
          <w:noProof/>
          <w:color w:val="222222"/>
          <w:sz w:val="24"/>
          <w:szCs w:val="24"/>
          <w:lang w:eastAsia="es-AR"/>
        </w:rPr>
        <mc:AlternateContent>
          <mc:Choice Requires="wps">
            <w:drawing>
              <wp:anchor distT="0" distB="0" distL="114300" distR="114300" simplePos="0" relativeHeight="251688960" behindDoc="0" locked="0" layoutInCell="1" allowOverlap="1">
                <wp:simplePos x="0" y="0"/>
                <wp:positionH relativeFrom="column">
                  <wp:posOffset>796290</wp:posOffset>
                </wp:positionH>
                <wp:positionV relativeFrom="paragraph">
                  <wp:posOffset>607694</wp:posOffset>
                </wp:positionV>
                <wp:extent cx="3486150" cy="161925"/>
                <wp:effectExtent l="0" t="76200" r="0" b="28575"/>
                <wp:wrapNone/>
                <wp:docPr id="46" name="Conector recto de flecha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86150" cy="161925"/>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83209ED" id="Conector recto de flecha 46" o:spid="_x0000_s1026" type="#_x0000_t32" style="position:absolute;margin-left:62.7pt;margin-top:47.85pt;width:274.5pt;height:12.7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e0uFwIAAGMEAAAOAAAAZHJzL2Uyb0RvYy54bWysVMtu2zAQvBfoPxC817LcxEgFyzk4bS9p&#10;azRp7jS5tIjwBZKx5L/vkrKVvgIURS80Ke7M7swuvboejCYHCFE529J6NqcELHdC2X1Lv91/eHNF&#10;SUzMCqadhZYeIdLr9etXq943sHCd0wICQRIbm963tEvJN1UVeQeGxZnzYPFSumBYwmPYVyKwHtmN&#10;rhbz+bLqXRA+OA4x4teb8ZKuC7+UwNMXKSMkoluKtaWyhrLu8lqtV6zZB+Y7xU9lsH+owjBlMelE&#10;dcMSI09B/UZlFA8uOplm3JnKSak4FA2opp7/ouauYx6KFjQn+smm+P9o+efDNhAlWnqxpMQygz3a&#10;YKd4coGE/EMEEKmBd4xgCPrV+9ggbGO3ISvmg73zt44/RmLdpmN2D6Xu+6NHrjojqp8g+RA9Zt31&#10;n5zAGPaUXDFvkMFgLuUfMjCTo0FkKN06Tt2CIRGOH99eXC3rS2wqx7t6Wb9bXJZkrMk8Ge1DTB/B&#10;GZI3LY0pMLXvEuobBY452OE2plzlMyCDtc1rB0y8t6KMSWJK456koiwFhVo1UNK31ICgRAM+gbwb&#10;yTJBUZ7FjrbFdNQwkn8FibajjLGIMvCw0YEcGI6qeByNy2VgZIZIpfUEmhd3XgSdYjMMyiP4W+AU&#10;XTI6myagUdaFP2VNw7lUOcafVY9ac7d3Thy34TwIOMnF7NOry0/lx3OBP/83rL8DAAD//wMAUEsD&#10;BBQABgAIAAAAIQCq/IWg3wAAAAoBAAAPAAAAZHJzL2Rvd25yZXYueG1sTI/BTsMwEETvSPyDtUjc&#10;qJMobSDEqRASF0C0FC69ufE2iYjXke22ga9ne4Lj7DzNzlTLyQ7iiD70jhSkswQEUuNMT62Cz4+n&#10;m1sQIWoyenCECr4xwLK+vKh0adyJ3vG4ia3gEAqlVtDFOJZShqZDq8PMjUjs7Z23OrL0rTRenzjc&#10;DjJLkoW0uif+0OkRHztsvjYHq+A19avnYvu2z0Prf7b0kq/D2il1fTU93IOIOMU/GM71uTrU3Gnn&#10;DmSCGFhn85xRBXfzAgQDiyLnw+7spBnIupL/J9S/AAAA//8DAFBLAQItABQABgAIAAAAIQC2gziS&#10;/gAAAOEBAAATAAAAAAAAAAAAAAAAAAAAAABbQ29udGVudF9UeXBlc10ueG1sUEsBAi0AFAAGAAgA&#10;AAAhADj9If/WAAAAlAEAAAsAAAAAAAAAAAAAAAAALwEAAF9yZWxzLy5yZWxzUEsBAi0AFAAGAAgA&#10;AAAhAGB17S4XAgAAYwQAAA4AAAAAAAAAAAAAAAAALgIAAGRycy9lMm9Eb2MueG1sUEsBAi0AFAAG&#10;AAgAAAAhAKr8haDfAAAACgEAAA8AAAAAAAAAAAAAAAAAcQQAAGRycy9kb3ducmV2LnhtbFBLBQYA&#10;AAAABAAEAPMAAAB9BQAAAAA=&#10;" strokecolor="black [3200]" strokeweight=".5pt">
                <v:stroke endarrow="block" joinstyle="miter"/>
              </v:shape>
            </w:pict>
          </mc:Fallback>
        </mc:AlternateContent>
      </w:r>
      <w:r w:rsidR="00C9347B" w:rsidRPr="00C9347B">
        <w:rPr>
          <w:rFonts w:eastAsia="Times New Roman" w:cs="Times New Roman"/>
          <w:color w:val="222222"/>
          <w:sz w:val="24"/>
          <w:szCs w:val="24"/>
          <w:lang w:eastAsia="es-AR"/>
        </w:rPr>
        <w:t>Con respecto a las diferencias, se puede mencionar, en primer lugar, que la OMT agrupa dentro del llamado espacio geográfico elementos que, en cambio, Boullón ubica en la planta turística.</w:t>
      </w:r>
      <w:r w:rsidR="00C9347B" w:rsidRPr="00C9347B">
        <w:rPr>
          <w:rFonts w:eastAsia="Times New Roman" w:cs="Times New Roman"/>
          <w:color w:val="222222"/>
          <w:sz w:val="24"/>
          <w:szCs w:val="24"/>
          <w:lang w:eastAsia="es-AR"/>
        </w:rPr>
        <w:tab/>
      </w:r>
    </w:p>
    <w:p w:rsidR="00C9347B" w:rsidRPr="00C9347B" w:rsidRDefault="00F25296" w:rsidP="00C9347B">
      <w:pPr>
        <w:pBdr>
          <w:top w:val="single" w:sz="4" w:space="1" w:color="auto"/>
          <w:left w:val="single" w:sz="4" w:space="4" w:color="auto"/>
          <w:bottom w:val="single" w:sz="4" w:space="1" w:color="auto"/>
          <w:right w:val="single" w:sz="4" w:space="4" w:color="auto"/>
        </w:pBdr>
        <w:shd w:val="clear" w:color="auto" w:fill="FFFFFF"/>
        <w:spacing w:after="0"/>
        <w:ind w:right="2410" w:firstLine="708"/>
        <w:jc w:val="both"/>
        <w:rPr>
          <w:rFonts w:eastAsia="Times New Roman" w:cs="Times New Roman"/>
          <w:color w:val="222222"/>
          <w:sz w:val="24"/>
          <w:szCs w:val="24"/>
          <w:lang w:eastAsia="es-AR"/>
        </w:rPr>
      </w:pPr>
      <w:r w:rsidRPr="00C9347B">
        <w:rPr>
          <w:rFonts w:eastAsia="Times New Roman" w:cs="Times New Roman"/>
          <w:noProof/>
          <w:color w:val="222222"/>
          <w:sz w:val="24"/>
          <w:szCs w:val="24"/>
          <w:lang w:eastAsia="es-AR"/>
        </w:rPr>
        <mc:AlternateContent>
          <mc:Choice Requires="wps">
            <w:drawing>
              <wp:anchor distT="0" distB="0" distL="114300" distR="114300" simplePos="0" relativeHeight="251682816" behindDoc="0" locked="0" layoutInCell="1" allowOverlap="1">
                <wp:simplePos x="0" y="0"/>
                <wp:positionH relativeFrom="margin">
                  <wp:align>right</wp:align>
                </wp:positionH>
                <wp:positionV relativeFrom="paragraph">
                  <wp:posOffset>71120</wp:posOffset>
                </wp:positionV>
                <wp:extent cx="1247775" cy="609600"/>
                <wp:effectExtent l="0" t="0" r="28575" b="19050"/>
                <wp:wrapNone/>
                <wp:docPr id="48" name="Cuadro de texto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609600"/>
                        </a:xfrm>
                        <a:prstGeom prst="rect">
                          <a:avLst/>
                        </a:prstGeom>
                        <a:solidFill>
                          <a:srgbClr val="FFFFFF"/>
                        </a:solidFill>
                        <a:ln w="9525">
                          <a:solidFill>
                            <a:srgbClr val="000000"/>
                          </a:solidFill>
                          <a:miter lim="800000"/>
                          <a:headEnd/>
                          <a:tailEnd/>
                        </a:ln>
                      </wps:spPr>
                      <wps:txbx>
                        <w:txbxContent>
                          <w:p w:rsidR="000C6FFC" w:rsidRPr="00BF4A77" w:rsidRDefault="000C6FFC" w:rsidP="00C9347B">
                            <w:pPr>
                              <w:spacing w:after="0" w:line="240" w:lineRule="auto"/>
                              <w:rPr>
                                <w:lang w:val="es-ES"/>
                              </w:rPr>
                            </w:pPr>
                            <w:r>
                              <w:rPr>
                                <w:lang w:val="es-ES"/>
                              </w:rPr>
                              <w:t>- En consecuencia</w:t>
                            </w:r>
                          </w:p>
                          <w:p w:rsidR="000C6FFC" w:rsidRPr="00BF4A77" w:rsidRDefault="000C6FFC" w:rsidP="00C9347B">
                            <w:pPr>
                              <w:spacing w:after="0" w:line="240" w:lineRule="auto"/>
                              <w:rPr>
                                <w:lang w:val="es-ES"/>
                              </w:rPr>
                            </w:pPr>
                            <w:r>
                              <w:rPr>
                                <w:lang w:val="es-ES"/>
                              </w:rPr>
                              <w:t>- Por el contrario</w:t>
                            </w:r>
                          </w:p>
                          <w:p w:rsidR="000C6FFC" w:rsidRPr="00BF4A77" w:rsidRDefault="000C6FFC" w:rsidP="00C9347B">
                            <w:pPr>
                              <w:spacing w:after="0" w:line="240" w:lineRule="auto"/>
                              <w:rPr>
                                <w:lang w:val="es-ES"/>
                              </w:rPr>
                            </w:pPr>
                            <w:r>
                              <w:rPr>
                                <w:lang w:val="es-ES"/>
                              </w:rPr>
                              <w:t>- Asimismo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48" o:spid="_x0000_s1042" type="#_x0000_t202" style="position:absolute;left:0;text-align:left;margin-left:47.05pt;margin-top:5.6pt;width:98.25pt;height:48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cvNAIAAGEEAAAOAAAAZHJzL2Uyb0RvYy54bWysVNtu2zAMfR+wfxD0vtoJcmmMOkWXrsOA&#10;rhvQ7QMUSY6FyaJGKbG7rx8lp1nQbS/D/CCIIXVInkPm6nroLDtoDAZczScXJWfaSVDG7Wr+9cvd&#10;m0vOQhROCQtO1/xJB369fv3qqveVnkILVmlkBOJC1fuatzH6qiiCbHUnwgV47cjZAHYikom7QqHo&#10;Cb2zxbQsF0UPqDyC1CHQr7ejk68zftNoGT81TdCR2ZpTbTGfmM9tOov1lah2KHxr5LEM8Q9VdMI4&#10;SnqCuhVRsD2a36A6IxECNPFCQldA0xipcw/UzaR80c1jK7zOvRA5wZ9oCv8PVj4cPiMzquYzUsqJ&#10;jjTa7IVCYEqzqIcIjDxEU+9DRdGPnuLj8BYGkju3HPw9yG+BOdi0wu30DSL0rRaKypykl8XZ0xEn&#10;JJBt/xEUpRP7CBloaLBLHBIrjNBJrqeTRFQIkynldLZcLuecSfItytWizBoWonp+7THE9xo6li41&#10;RxqBjC4O9yGmakT1HJKSBbBG3Rlrs4G77cYiOwgal7v85QZehFnH+pqv5tP5SMBfIcr8/QmiM5Hm&#10;3pqu5penIFEl2t45lacyCmPHO5Vs3ZHHRN1IYhy2Q1ZusnjWZwvqiZhFGOec9pIuLeAPznqa8ZqH&#10;73uBmjP7wZE6q8lslpYiG7P5ckoGnnu25x7hJEHVPHI2XjdxXKS9R7NrKdM4Dw5uSNHGZLKT9GNV&#10;x/ppjrMGx51Li3Ju56hf/wzrnwAAAP//AwBQSwMEFAAGAAgAAAAhAJPeAFzdAAAABwEAAA8AAABk&#10;cnMvZG93bnJldi54bWxMj0FPwzAMhe9I/IfISFwQS1eg20rTCSGB4AYDwTVrvLYicUqSdeXf453g&#10;5udnvfe5Wk/OihFD7D0pmM8yEEiNNz21Ct7fHi6XIGLSZLT1hAp+MMK6Pj2pdGn8gV5x3KRWcAjF&#10;UivoUhpKKWPTodNx5gck9nY+OJ1YhlaaoA8c7qzMs6yQTvfEDZ0e8L7D5muzdwqW10/jZ3y+evlo&#10;ip1dpYvF+PgdlDo/m+5uQSSc0t8xHPEZHWpm2vo9mSisAn4k8Xaegzi6q+IGxJaHbJGDrCv5n7/+&#10;BQAA//8DAFBLAQItABQABgAIAAAAIQC2gziS/gAAAOEBAAATAAAAAAAAAAAAAAAAAAAAAABbQ29u&#10;dGVudF9UeXBlc10ueG1sUEsBAi0AFAAGAAgAAAAhADj9If/WAAAAlAEAAAsAAAAAAAAAAAAAAAAA&#10;LwEAAF9yZWxzLy5yZWxzUEsBAi0AFAAGAAgAAAAhAAwENy80AgAAYQQAAA4AAAAAAAAAAAAAAAAA&#10;LgIAAGRycy9lMm9Eb2MueG1sUEsBAi0AFAAGAAgAAAAhAJPeAFzdAAAABwEAAA8AAAAAAAAAAAAA&#10;AAAAjgQAAGRycy9kb3ducmV2LnhtbFBLBQYAAAAABAAEAPMAAACYBQAAAAA=&#10;">
                <v:textbox>
                  <w:txbxContent>
                    <w:p w:rsidR="000C6FFC" w:rsidRPr="00BF4A77" w:rsidRDefault="000C6FFC" w:rsidP="00C9347B">
                      <w:pPr>
                        <w:spacing w:after="0" w:line="240" w:lineRule="auto"/>
                        <w:rPr>
                          <w:lang w:val="es-ES"/>
                        </w:rPr>
                      </w:pPr>
                      <w:r>
                        <w:rPr>
                          <w:lang w:val="es-ES"/>
                        </w:rPr>
                        <w:t>- En consecuencia</w:t>
                      </w:r>
                    </w:p>
                    <w:p w:rsidR="000C6FFC" w:rsidRPr="00BF4A77" w:rsidRDefault="000C6FFC" w:rsidP="00C9347B">
                      <w:pPr>
                        <w:spacing w:after="0" w:line="240" w:lineRule="auto"/>
                        <w:rPr>
                          <w:lang w:val="es-ES"/>
                        </w:rPr>
                      </w:pPr>
                      <w:r>
                        <w:rPr>
                          <w:lang w:val="es-ES"/>
                        </w:rPr>
                        <w:t>- Por el contrario</w:t>
                      </w:r>
                    </w:p>
                    <w:p w:rsidR="000C6FFC" w:rsidRPr="00BF4A77" w:rsidRDefault="000C6FFC" w:rsidP="00C9347B">
                      <w:pPr>
                        <w:spacing w:after="0" w:line="240" w:lineRule="auto"/>
                        <w:rPr>
                          <w:lang w:val="es-ES"/>
                        </w:rPr>
                      </w:pPr>
                      <w:r>
                        <w:rPr>
                          <w:lang w:val="es-ES"/>
                        </w:rPr>
                        <w:t>- Asimismo</w:t>
                      </w:r>
                    </w:p>
                  </w:txbxContent>
                </v:textbox>
                <w10:wrap anchorx="margin"/>
              </v:shape>
            </w:pict>
          </mc:Fallback>
        </mc:AlternateContent>
      </w:r>
      <w:r w:rsidRPr="00C9347B">
        <w:rPr>
          <w:rFonts w:eastAsia="Times New Roman" w:cs="Times New Roman"/>
          <w:noProof/>
          <w:color w:val="222222"/>
          <w:sz w:val="24"/>
          <w:szCs w:val="24"/>
          <w:lang w:eastAsia="es-AR"/>
        </w:rPr>
        <mc:AlternateContent>
          <mc:Choice Requires="wps">
            <w:drawing>
              <wp:anchor distT="0" distB="0" distL="114300" distR="114300" simplePos="0" relativeHeight="251692032" behindDoc="0" locked="0" layoutInCell="1" allowOverlap="1">
                <wp:simplePos x="0" y="0"/>
                <wp:positionH relativeFrom="column">
                  <wp:posOffset>2872740</wp:posOffset>
                </wp:positionH>
                <wp:positionV relativeFrom="paragraph">
                  <wp:posOffset>391795</wp:posOffset>
                </wp:positionV>
                <wp:extent cx="1428750" cy="45719"/>
                <wp:effectExtent l="0" t="76200" r="0" b="50165"/>
                <wp:wrapNone/>
                <wp:docPr id="47" name="Conector recto de flecha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0" cy="45719"/>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8381441" id="Conector recto de flecha 47" o:spid="_x0000_s1026" type="#_x0000_t32" style="position:absolute;margin-left:226.2pt;margin-top:30.85pt;width:112.5pt;height:3.6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pqFAIAAGIEAAAOAAAAZHJzL2Uyb0RvYy54bWysVE2P0zAQvSPxHyzfadKqS5eo6R66wGWB&#10;il24u/a4sdZfsr1N+u8ZO22WLyGEuLh2PO/NvDfjrm8Go8kRQlTOtnQ+qykBy51Q9tDSLw/vXl1T&#10;EhOzgmlnoaUniPRm8/LFuvcNLFzntIBAkMTGpvct7VLyTVVF3oFhceY8WLyULhiW8BgOlQisR3aj&#10;q0Vdv656F4QPjkOM+PV2vKSbwi8l8PRJygiJ6JZibamsoaz7vFabNWsOgflO8XMZ7B+qMExZTDpR&#10;3bLEyFNQv1AZxYOLTqYZd6ZyUioORQOqmdc/qbnvmIeiBc2JfrIp/j9a/vG4C0SJli5XlFhmsEdb&#10;7BRPLpCQf4gAIjXwjhEMQb96HxuEbe0uZMV8sPf+zvHHSKzbdsweoNT9cPLINc+I6gdIPkSPWff9&#10;Bycwhj0lV8wbZDCYS/mvGZjJ0SAylG6dpm7BkAjHj/Pl4np1hU3leLe8Ws3flFysyTQZ7ENM78EZ&#10;kjctjSkwdegSyhv1jSnY8S6mXOQzIIO1zWsHTLy1okxJYkrjnqQiLAWFUjVQ0rfUgKBEA76AvBvJ&#10;MkERnrWOrsV00jCSfwaJrmcVRWeZd9jqQI4MJ1U8jr7lMjAyQ6TSegLVfwadYzMMyhv4W+AUXTI6&#10;myagUdaF32VNw6VUOcZfVI9ac7P3Tpx24TIHOMjF7POjyy/l+3OBP/81bL4BAAD//wMAUEsDBBQA&#10;BgAIAAAAIQAbEHn33wAAAAkBAAAPAAAAZHJzL2Rvd25yZXYueG1sTI9NT8MwDIbvSPyHyEjcWNqp&#10;tFvXdEJIXADBGFx2yxqvrWicKsm2wq/HnODmj0evH1fryQ7ihD70jhSkswQEUuNMT62Cj/eHmwWI&#10;EDUZPThCBV8YYF1fXlS6NO5Mb3jaxlZwCIVSK+hiHEspQ9Oh1WHmRiTeHZy3OnLrW2m8PnO4HeQ8&#10;SXJpdU98odMj3nfYfG6PVsFz6l8fi93LIQut/97RU7YJG6fU9dV0twIRcYp/MPzqszrU7LR3RzJB&#10;DAqy23nGqII8LUAwkBcFD/ZcLJYg60r+/6D+AQAA//8DAFBLAQItABQABgAIAAAAIQC2gziS/gAA&#10;AOEBAAATAAAAAAAAAAAAAAAAAAAAAABbQ29udGVudF9UeXBlc10ueG1sUEsBAi0AFAAGAAgAAAAh&#10;ADj9If/WAAAAlAEAAAsAAAAAAAAAAAAAAAAALwEAAF9yZWxzLy5yZWxzUEsBAi0AFAAGAAgAAAAh&#10;AAcW6moUAgAAYgQAAA4AAAAAAAAAAAAAAAAALgIAAGRycy9lMm9Eb2MueG1sUEsBAi0AFAAGAAgA&#10;AAAhABsQefffAAAACQEAAA8AAAAAAAAAAAAAAAAAbgQAAGRycy9kb3ducmV2LnhtbFBLBQYAAAAA&#10;BAAEAPMAAAB6BQAAAAA=&#10;" strokecolor="black [3200]" strokeweight=".5pt">
                <v:stroke endarrow="block" joinstyle="miter"/>
              </v:shape>
            </w:pict>
          </mc:Fallback>
        </mc:AlternateContent>
      </w:r>
      <w:r w:rsidR="00C9347B" w:rsidRPr="00C9347B">
        <w:rPr>
          <w:rFonts w:eastAsia="Times New Roman" w:cs="Times New Roman"/>
          <w:color w:val="222222"/>
          <w:sz w:val="24"/>
          <w:szCs w:val="24"/>
          <w:shd w:val="clear" w:color="auto" w:fill="00FF00"/>
          <w:lang w:eastAsia="es-AR"/>
        </w:rPr>
        <w:t>_________</w:t>
      </w:r>
      <w:r w:rsidR="00C9347B" w:rsidRPr="00C9347B">
        <w:rPr>
          <w:rFonts w:eastAsia="Times New Roman" w:cs="Times New Roman"/>
          <w:color w:val="222222"/>
          <w:sz w:val="24"/>
          <w:szCs w:val="24"/>
          <w:lang w:eastAsia="es-AR"/>
        </w:rPr>
        <w:t>, Boullón considera que dentro de la planta turística se ubican la infraestructura, las instalaciones y el equipamiento. Este último incluye las agencias de viaje, elemento que, </w:t>
      </w:r>
      <w:r w:rsidR="00C9347B" w:rsidRPr="00C9347B">
        <w:rPr>
          <w:rFonts w:eastAsia="Times New Roman" w:cs="Times New Roman"/>
          <w:color w:val="222222"/>
          <w:sz w:val="24"/>
          <w:szCs w:val="24"/>
          <w:shd w:val="clear" w:color="auto" w:fill="00FF00"/>
          <w:lang w:eastAsia="es-AR"/>
        </w:rPr>
        <w:t>_________</w:t>
      </w:r>
      <w:r w:rsidR="00C9347B" w:rsidRPr="00C9347B">
        <w:rPr>
          <w:rFonts w:eastAsia="Times New Roman" w:cs="Times New Roman"/>
          <w:color w:val="222222"/>
          <w:sz w:val="24"/>
          <w:szCs w:val="24"/>
          <w:lang w:eastAsia="es-AR"/>
        </w:rPr>
        <w:t>, en el sistema propuesto de la OMT se ubica agrupado bajo el nombre de operadores del mercado.</w:t>
      </w:r>
    </w:p>
    <w:p w:rsidR="00C9347B" w:rsidRPr="00C9347B" w:rsidRDefault="003A2566" w:rsidP="00C9347B">
      <w:pPr>
        <w:pBdr>
          <w:top w:val="single" w:sz="4" w:space="1" w:color="auto"/>
          <w:left w:val="single" w:sz="4" w:space="4" w:color="auto"/>
          <w:bottom w:val="single" w:sz="4" w:space="1" w:color="auto"/>
          <w:right w:val="single" w:sz="4" w:space="4" w:color="auto"/>
        </w:pBdr>
        <w:shd w:val="clear" w:color="auto" w:fill="FFFFFF"/>
        <w:spacing w:after="0"/>
        <w:ind w:right="2410" w:firstLine="708"/>
        <w:jc w:val="both"/>
        <w:rPr>
          <w:rFonts w:eastAsia="Times New Roman" w:cs="Times New Roman"/>
          <w:color w:val="222222"/>
          <w:sz w:val="24"/>
          <w:szCs w:val="24"/>
          <w:lang w:eastAsia="es-AR"/>
        </w:rPr>
      </w:pPr>
      <w:r w:rsidRPr="00C9347B">
        <w:rPr>
          <w:rFonts w:eastAsia="Times New Roman" w:cs="Times New Roman"/>
          <w:noProof/>
          <w:color w:val="222222"/>
          <w:sz w:val="24"/>
          <w:szCs w:val="24"/>
          <w:lang w:eastAsia="es-AR"/>
        </w:rPr>
        <mc:AlternateContent>
          <mc:Choice Requires="wps">
            <w:drawing>
              <wp:anchor distT="0" distB="0" distL="114300" distR="114300" simplePos="0" relativeHeight="251684864" behindDoc="0" locked="0" layoutInCell="1" allowOverlap="1">
                <wp:simplePos x="0" y="0"/>
                <wp:positionH relativeFrom="margin">
                  <wp:align>right</wp:align>
                </wp:positionH>
                <wp:positionV relativeFrom="paragraph">
                  <wp:posOffset>1470660</wp:posOffset>
                </wp:positionV>
                <wp:extent cx="1219200" cy="619125"/>
                <wp:effectExtent l="0" t="0" r="19050" b="28575"/>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619125"/>
                        </a:xfrm>
                        <a:prstGeom prst="rect">
                          <a:avLst/>
                        </a:prstGeom>
                        <a:solidFill>
                          <a:srgbClr val="FFFFFF"/>
                        </a:solidFill>
                        <a:ln w="9525">
                          <a:solidFill>
                            <a:srgbClr val="000000"/>
                          </a:solidFill>
                          <a:miter lim="800000"/>
                          <a:headEnd/>
                          <a:tailEnd/>
                        </a:ln>
                      </wps:spPr>
                      <wps:txbx>
                        <w:txbxContent>
                          <w:p w:rsidR="000C6FFC" w:rsidRPr="00BF4A77" w:rsidRDefault="000C6FFC" w:rsidP="00C9347B">
                            <w:pPr>
                              <w:spacing w:after="0" w:line="240" w:lineRule="auto"/>
                              <w:rPr>
                                <w:lang w:val="es-ES"/>
                              </w:rPr>
                            </w:pPr>
                            <w:r>
                              <w:rPr>
                                <w:lang w:val="es-ES"/>
                              </w:rPr>
                              <w:t>- Sin embargo</w:t>
                            </w:r>
                          </w:p>
                          <w:p w:rsidR="000C6FFC" w:rsidRPr="00BF4A77" w:rsidRDefault="000C6FFC" w:rsidP="00C9347B">
                            <w:pPr>
                              <w:spacing w:after="0" w:line="240" w:lineRule="auto"/>
                              <w:rPr>
                                <w:lang w:val="es-ES"/>
                              </w:rPr>
                            </w:pPr>
                            <w:r>
                              <w:rPr>
                                <w:lang w:val="es-ES"/>
                              </w:rPr>
                              <w:t>- Por el contrario</w:t>
                            </w:r>
                          </w:p>
                          <w:p w:rsidR="000C6FFC" w:rsidRPr="00BF4A77" w:rsidRDefault="000C6FFC" w:rsidP="00C9347B">
                            <w:pPr>
                              <w:spacing w:after="0" w:line="240" w:lineRule="auto"/>
                              <w:rPr>
                                <w:lang w:val="es-ES"/>
                              </w:rPr>
                            </w:pPr>
                            <w:r>
                              <w:rPr>
                                <w:lang w:val="es-ES"/>
                              </w:rPr>
                              <w:t>- Si bien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43" o:spid="_x0000_s1043" type="#_x0000_t202" style="position:absolute;left:0;text-align:left;margin-left:44.8pt;margin-top:115.8pt;width:96pt;height:48.7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630MQIAAGEEAAAOAAAAZHJzL2Uyb0RvYy54bWysVNtu2zAMfR+wfxD0vjjO0kuMOkWXLsOA&#10;7gJ0+wBFkmNhsqhRSuzu60vJaZpdsIdhfhDEkDo8PCRzdT10lu01BgOu5uVkypl2EpRx25p//bJ+&#10;dclZiMIpYcHpmj/owK+XL19c9b7SM2jBKo2MQFyoel/zNkZfFUWQre5EmIDXjpwNYCcimbgtFIqe&#10;0DtbzKbT86IHVB5B6hDo19vRyZcZv2m0jJ+aJujIbM2JW8wn5nOTzmJ5JaotCt8aeaAh/oFFJ4yj&#10;pEeoWxEF26H5DaozEiFAEycSugKaxkida6Bqyukv1dy3wutcC4kT/FGm8P9g5cf9Z2RG1Xz+mjMn&#10;OurRaicUAlOaRT1EYOQhmXofKoq+9xQfhzcwULtzycHfgfwWmINVK9xW3yBC32qhiGaZXhYnT0ec&#10;kEA2/QdQlE7sImSgocEuaUiqMEKndj0cW0REmEwpZ+WC+s6ZJN95uShnZzmFqJ5eewzxnYaOpUvN&#10;kUYgo4v9XYiJjaieQlKyANaotbE2G7jdrCyyvaBxWefvgP5TmHWsr/nijHL/HWKavz9BdCbS3FvT&#10;1fzyGCSqJNtbp/JURmHseCfK1h10TNKNIsZhM+TOlRcpQxJ5A+qBlEUY55z2ki4t4A/Oeprxmofv&#10;O4GaM/veUXcW5XyeliIb87OLGRl46tmceoSTBFXzyNl4XcVxkXYezbalTOM8OLihjjYmi/3M6sCf&#10;5jj34LBzaVFO7Rz1/M+wfAQAAP//AwBQSwMEFAAGAAgAAAAhAPrg4EneAAAACAEAAA8AAABkcnMv&#10;ZG93bnJldi54bWxMj81OwzAQhO9IvIO1SFxQ6/yg0IRsKoQEglspFVzd2E0i7HWw3TS8Pe4JjrOz&#10;mvmmXs9Gs0k5P1hCSJcJMEWtlQN1CLv3p8UKmA+CpNCWFMKP8rBuLi9qUUl7ojc1bUPHYgj5SiD0&#10;IYwV577tlRF+aUdF0TtYZ0SI0nVcOnGK4UbzLEkKbsRAsaEXo3rsVfu1PRqE1e3L9Olf881HWxx0&#10;GW7upudvh3h9NT/cAwtqDn/PcMaP6NBEpr09kvRMI8QhASHL0wLY2S6zeNkj5FmZAm9q/n9A8wsA&#10;AP//AwBQSwECLQAUAAYACAAAACEAtoM4kv4AAADhAQAAEwAAAAAAAAAAAAAAAAAAAAAAW0NvbnRl&#10;bnRfVHlwZXNdLnhtbFBLAQItABQABgAIAAAAIQA4/SH/1gAAAJQBAAALAAAAAAAAAAAAAAAAAC8B&#10;AABfcmVscy8ucmVsc1BLAQItABQABgAIAAAAIQDkd630MQIAAGEEAAAOAAAAAAAAAAAAAAAAAC4C&#10;AABkcnMvZTJvRG9jLnhtbFBLAQItABQABgAIAAAAIQD64OBJ3gAAAAgBAAAPAAAAAAAAAAAAAAAA&#10;AIsEAABkcnMvZG93bnJldi54bWxQSwUGAAAAAAQABADzAAAAlgUAAAAA&#10;">
                <v:textbox>
                  <w:txbxContent>
                    <w:p w:rsidR="000C6FFC" w:rsidRPr="00BF4A77" w:rsidRDefault="000C6FFC" w:rsidP="00C9347B">
                      <w:pPr>
                        <w:spacing w:after="0" w:line="240" w:lineRule="auto"/>
                        <w:rPr>
                          <w:lang w:val="es-ES"/>
                        </w:rPr>
                      </w:pPr>
                      <w:r>
                        <w:rPr>
                          <w:lang w:val="es-ES"/>
                        </w:rPr>
                        <w:t>- Sin embargo</w:t>
                      </w:r>
                    </w:p>
                    <w:p w:rsidR="000C6FFC" w:rsidRPr="00BF4A77" w:rsidRDefault="000C6FFC" w:rsidP="00C9347B">
                      <w:pPr>
                        <w:spacing w:after="0" w:line="240" w:lineRule="auto"/>
                        <w:rPr>
                          <w:lang w:val="es-ES"/>
                        </w:rPr>
                      </w:pPr>
                      <w:r>
                        <w:rPr>
                          <w:lang w:val="es-ES"/>
                        </w:rPr>
                        <w:t>- Por el contrario</w:t>
                      </w:r>
                    </w:p>
                    <w:p w:rsidR="000C6FFC" w:rsidRPr="00BF4A77" w:rsidRDefault="000C6FFC" w:rsidP="00C9347B">
                      <w:pPr>
                        <w:spacing w:after="0" w:line="240" w:lineRule="auto"/>
                        <w:rPr>
                          <w:lang w:val="es-ES"/>
                        </w:rPr>
                      </w:pPr>
                      <w:r>
                        <w:rPr>
                          <w:lang w:val="es-ES"/>
                        </w:rPr>
                        <w:t>- Si bien</w:t>
                      </w:r>
                    </w:p>
                  </w:txbxContent>
                </v:textbox>
                <w10:wrap anchorx="margin"/>
              </v:shape>
            </w:pict>
          </mc:Fallback>
        </mc:AlternateContent>
      </w:r>
      <w:r w:rsidRPr="00C9347B">
        <w:rPr>
          <w:rFonts w:eastAsia="Times New Roman" w:cs="Times New Roman"/>
          <w:noProof/>
          <w:color w:val="222222"/>
          <w:sz w:val="24"/>
          <w:szCs w:val="24"/>
          <w:lang w:eastAsia="es-AR"/>
        </w:rPr>
        <mc:AlternateContent>
          <mc:Choice Requires="wps">
            <w:drawing>
              <wp:anchor distT="0" distB="0" distL="114300" distR="114300" simplePos="0" relativeHeight="251683840" behindDoc="0" locked="0" layoutInCell="1" allowOverlap="1">
                <wp:simplePos x="0" y="0"/>
                <wp:positionH relativeFrom="margin">
                  <wp:align>right</wp:align>
                </wp:positionH>
                <wp:positionV relativeFrom="paragraph">
                  <wp:posOffset>213360</wp:posOffset>
                </wp:positionV>
                <wp:extent cx="1247775" cy="752475"/>
                <wp:effectExtent l="0" t="0" r="28575" b="28575"/>
                <wp:wrapNone/>
                <wp:docPr id="45" name="Cuadro de texto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52475"/>
                        </a:xfrm>
                        <a:prstGeom prst="rect">
                          <a:avLst/>
                        </a:prstGeom>
                        <a:solidFill>
                          <a:srgbClr val="FFFFFF"/>
                        </a:solidFill>
                        <a:ln w="9525">
                          <a:solidFill>
                            <a:srgbClr val="000000"/>
                          </a:solidFill>
                          <a:miter lim="800000"/>
                          <a:headEnd/>
                          <a:tailEnd/>
                        </a:ln>
                      </wps:spPr>
                      <wps:txbx>
                        <w:txbxContent>
                          <w:p w:rsidR="000C6FFC" w:rsidRPr="00BF4A77" w:rsidRDefault="000C6FFC" w:rsidP="00C9347B">
                            <w:pPr>
                              <w:spacing w:after="0" w:line="240" w:lineRule="auto"/>
                              <w:rPr>
                                <w:lang w:val="es-ES"/>
                              </w:rPr>
                            </w:pPr>
                            <w:r>
                              <w:rPr>
                                <w:lang w:val="es-ES"/>
                              </w:rPr>
                              <w:t>- (Sancho, 1998: 47)</w:t>
                            </w:r>
                          </w:p>
                          <w:p w:rsidR="000C6FFC" w:rsidRPr="00BF4A77" w:rsidRDefault="000C6FFC" w:rsidP="00C9347B">
                            <w:pPr>
                              <w:spacing w:after="0" w:line="240" w:lineRule="auto"/>
                              <w:rPr>
                                <w:lang w:val="es-ES"/>
                              </w:rPr>
                            </w:pPr>
                            <w:r>
                              <w:rPr>
                                <w:lang w:val="es-ES"/>
                              </w:rPr>
                              <w:t>- (Boullón, 1991: 47)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45" o:spid="_x0000_s1044" type="#_x0000_t202" style="position:absolute;left:0;text-align:left;margin-left:47.05pt;margin-top:16.8pt;width:98.25pt;height:59.2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pOAMgIAAGEEAAAOAAAAZHJzL2Uyb0RvYy54bWysVNuOGjEMfa/Uf4jyXgYQlN0Rw2rLlqrS&#10;9iJt+wEhyTBRM3HqBGbo19fJAEXb9qXqPEQxdo6Pj22Wd31r2UFjMOAqPhmNOdNOgjJuV/GvXzav&#10;bjgLUTglLDhd8aMO/G718sWy86WeQgNWaWQE4kLZ+Yo3MfqyKIJsdCvCCLx25KwBWxHJxF2hUHSE&#10;3tpiOh6/LjpA5RGkDoF+fRicfJXx61rL+Kmug47MVpy4xXxiPrfpLFZLUe5Q+MbIEw3xDyxaYRwl&#10;vUA9iCjYHs1vUK2RCAHqOJLQFlDXRupcA1UzGT+r5qkRXudaSJzgLzKF/wcrPx4+IzOq4rM5Z060&#10;1KP1XigEpjSLuo/AyEMydT6UFP3kKT72b6CndueSg38E+S0wB+tGuJ2+R4Su0UIRzUl6WVw9HXBC&#10;Atl2H0BROrGPkIH6GtukIanCCJ3adby0iIgwmVJOZ4vFgqhK8i3mZGVyhSjPrz2G+E5Dy9Kl4kgj&#10;kNHF4THExEaU55CULIA1amOszQbutmuL7CBoXDb5ywU8C7OOdRW/nU/ngwB/hRjn708QrYk099a0&#10;Fb+5BIkyyfbWqTyVURg73ImydScdk3SDiLHf9rlzk5tzf7agjqQswjDntJd0aQB/cNbRjFc8fN8L&#10;1JzZ9466czuZzdJSZGM2X0zJwGvP9tojnCSoikfOhus6Dou092h2DWUa5sHBPXW0Nlns1PqB1Yk/&#10;zXHuwWnn0qJc2znq1z/D6icAAAD//wMAUEsDBBQABgAIAAAAIQBos95q3wAAAAcBAAAPAAAAZHJz&#10;L2Rvd25yZXYueG1sTI9RT8IwFIXfTfwPzTXxxUAHkwlzHTEmGnlDMPBa1su22N7Otoz57y1P+HZP&#10;zsk53y2Wg9GsR+dbSwIm4wQYUmVVS7WAr+3baA7MB0lKakso4Bc9LMvbm0Lmyp7pE/tNqFksIZ9L&#10;AU0IXc65rxo00o9thxS9o3VGhihdzZWT51huNJ8mScaNbCkuNLLD1war783JCJg/fvR7v0rXuyo7&#10;6kV4eOrff5wQ93fDyzOwgEO4huGCH9GhjEwHeyLlmRYQHwkC0jQDdnEX2QzYIR6z6QR4WfD//OUf&#10;AAAA//8DAFBLAQItABQABgAIAAAAIQC2gziS/gAAAOEBAAATAAAAAAAAAAAAAAAAAAAAAABbQ29u&#10;dGVudF9UeXBlc10ueG1sUEsBAi0AFAAGAAgAAAAhADj9If/WAAAAlAEAAAsAAAAAAAAAAAAAAAAA&#10;LwEAAF9yZWxzLy5yZWxzUEsBAi0AFAAGAAgAAAAhAIlSk4AyAgAAYQQAAA4AAAAAAAAAAAAAAAAA&#10;LgIAAGRycy9lMm9Eb2MueG1sUEsBAi0AFAAGAAgAAAAhAGiz3mrfAAAABwEAAA8AAAAAAAAAAAAA&#10;AAAAjAQAAGRycy9kb3ducmV2LnhtbFBLBQYAAAAABAAEAPMAAACYBQAAAAA=&#10;">
                <v:textbox>
                  <w:txbxContent>
                    <w:p w:rsidR="000C6FFC" w:rsidRPr="00BF4A77" w:rsidRDefault="000C6FFC" w:rsidP="00C9347B">
                      <w:pPr>
                        <w:spacing w:after="0" w:line="240" w:lineRule="auto"/>
                        <w:rPr>
                          <w:lang w:val="es-ES"/>
                        </w:rPr>
                      </w:pPr>
                      <w:r>
                        <w:rPr>
                          <w:lang w:val="es-ES"/>
                        </w:rPr>
                        <w:t>- (Sancho, 1998: 47)</w:t>
                      </w:r>
                    </w:p>
                    <w:p w:rsidR="000C6FFC" w:rsidRPr="00BF4A77" w:rsidRDefault="000C6FFC" w:rsidP="00C9347B">
                      <w:pPr>
                        <w:spacing w:after="0" w:line="240" w:lineRule="auto"/>
                        <w:rPr>
                          <w:lang w:val="es-ES"/>
                        </w:rPr>
                      </w:pPr>
                      <w:r>
                        <w:rPr>
                          <w:lang w:val="es-ES"/>
                        </w:rPr>
                        <w:t>- (Boullón, 1991: 47)</w:t>
                      </w:r>
                    </w:p>
                  </w:txbxContent>
                </v:textbox>
                <w10:wrap anchorx="margin"/>
              </v:shape>
            </w:pict>
          </mc:Fallback>
        </mc:AlternateContent>
      </w:r>
      <w:r w:rsidRPr="00C9347B">
        <w:rPr>
          <w:rFonts w:eastAsia="Times New Roman" w:cs="Times New Roman"/>
          <w:noProof/>
          <w:color w:val="222222"/>
          <w:sz w:val="24"/>
          <w:szCs w:val="24"/>
          <w:lang w:eastAsia="es-AR"/>
        </w:rPr>
        <mc:AlternateContent>
          <mc:Choice Requires="wps">
            <w:drawing>
              <wp:anchor distT="0" distB="0" distL="114300" distR="114300" simplePos="0" relativeHeight="251689984" behindDoc="0" locked="0" layoutInCell="1" allowOverlap="1">
                <wp:simplePos x="0" y="0"/>
                <wp:positionH relativeFrom="column">
                  <wp:posOffset>1672590</wp:posOffset>
                </wp:positionH>
                <wp:positionV relativeFrom="paragraph">
                  <wp:posOffset>775335</wp:posOffset>
                </wp:positionV>
                <wp:extent cx="2619375" cy="57150"/>
                <wp:effectExtent l="0" t="76200" r="9525" b="38100"/>
                <wp:wrapNone/>
                <wp:docPr id="44" name="Conector recto de flecha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19375" cy="57150"/>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17C0DBA" id="Conector recto de flecha 44" o:spid="_x0000_s1026" type="#_x0000_t32" style="position:absolute;margin-left:131.7pt;margin-top:61.05pt;width:206.25pt;height:4.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PYXFwIAAGIEAAAOAAAAZHJzL2Uyb0RvYy54bWysVE1vEzEQvSPxHyzfyW5C08Iqmx5S4FIg&#10;agt3xx5nrfpLtpvd/HvG3mTLp4QQF8dez3sz7804q+vBaHKAEJWzLZ3PakrAcieU3bf0y8P7V28o&#10;iYlZwbSz0NIjRHq9fvli1fsGFq5zWkAgSGJj0/uWdin5pqoi78CwOHMeLF5KFwxLeAz7SgTWI7vR&#10;1aKuL6veBeGD4xAjfr0ZL+m68EsJPH2WMkIiuqVYWyprKOsur9V6xZp9YL5T/FQG+4cqDFMWk05U&#10;Nywx8hTUL1RG8eCik2nGnamclIpD0YBq5vVPau475qFoQXOin2yK/4+WfzpsA1GipRcXlFhmsEcb&#10;7BRPLpCQf4gAIjXwjhEMQb96HxuEbew2ZMV8sPf+1vHHSKzbdMzuodT9cPTINc+I6gdIPkSPWXf9&#10;Rycwhj0lV8wbZDCYS/mvGZjJ0SAylG4dp27BkAjHj4vL+dvXV0tKON4tr+bL0s2KNZkmg32I6QM4&#10;Q/KmpTEFpvZdQnmjvjEFO9zGlIt8BmSwtnntgIl3VpQpSUxp3JNUhKWgUKoGSvqWGhCUaMAXkHcj&#10;WSYowrPW0bWYjhpG8juQ6DqqGIso8w4bHciB4aSKx9G3XAZGZohUWk+gupjzR9ApNsOgvIG/BU7R&#10;JaOzaQIaZV34XdY0nEuVY/xZ9ag1N3vnxHEbznOAg1zMPj26/FK+Pxf481/D+hsAAAD//wMAUEsD&#10;BBQABgAIAAAAIQCK1C434QAAAAsBAAAPAAAAZHJzL2Rvd25yZXYueG1sTI/BTsMwDIbvSLxDZCRu&#10;LE1XOihNJ4TEBdAYg8tuWeu1FY1TJdlWeHrMCY72/+n353I52UEc0YfekQY1S0Ag1a7pqdXw8f54&#10;dQMiREONGRyhhi8MsKzOz0pTNO5Eb3jcxFZwCYXCaOhiHAspQ92hNWHmRiTO9s5bE3n0rWy8OXG5&#10;HWSaJLm0pie+0JkRHzqsPzcHq+FF+denxXa1z0Lrv7f0nK3D2ml9eTHd34GIOMU/GH71WR0qdtq5&#10;AzVBDBrSfJ4xykGaKhBM5IvrWxA73syVAlmV8v8P1Q8AAAD//wMAUEsBAi0AFAAGAAgAAAAhALaD&#10;OJL+AAAA4QEAABMAAAAAAAAAAAAAAAAAAAAAAFtDb250ZW50X1R5cGVzXS54bWxQSwECLQAUAAYA&#10;CAAAACEAOP0h/9YAAACUAQAACwAAAAAAAAAAAAAAAAAvAQAAX3JlbHMvLnJlbHNQSwECLQAUAAYA&#10;CAAAACEAihj2FxcCAABiBAAADgAAAAAAAAAAAAAAAAAuAgAAZHJzL2Uyb0RvYy54bWxQSwECLQAU&#10;AAYACAAAACEAitQuN+EAAAALAQAADwAAAAAAAAAAAAAAAABxBAAAZHJzL2Rvd25yZXYueG1sUEsF&#10;BgAAAAAEAAQA8wAAAH8FAAAAAA==&#10;" strokecolor="black [3200]" strokeweight=".5pt">
                <v:stroke endarrow="block" joinstyle="miter"/>
              </v:shape>
            </w:pict>
          </mc:Fallback>
        </mc:AlternateContent>
      </w:r>
      <w:r w:rsidR="00C9347B" w:rsidRPr="00C9347B">
        <w:rPr>
          <w:rFonts w:eastAsia="Times New Roman" w:cs="Times New Roman"/>
          <w:color w:val="222222"/>
          <w:sz w:val="24"/>
          <w:szCs w:val="24"/>
          <w:lang w:eastAsia="es-AR"/>
        </w:rPr>
        <w:t>Finalmente, con respecto a los operadores del mercado, es importante destacar que la OMT en su definición menciona que están compuestos, entre otras empresas, por “organismos públicos y privados que, mediante su labor profesional, son artífices de la ordenación y/o promoción del turismo” </w:t>
      </w:r>
      <w:r w:rsidR="00C9347B" w:rsidRPr="00C9347B">
        <w:rPr>
          <w:rFonts w:eastAsia="Times New Roman" w:cs="Times New Roman"/>
          <w:color w:val="222222"/>
          <w:sz w:val="24"/>
          <w:szCs w:val="24"/>
          <w:shd w:val="clear" w:color="auto" w:fill="00FF00"/>
          <w:lang w:eastAsia="es-AR"/>
        </w:rPr>
        <w:t>_________</w:t>
      </w:r>
      <w:r w:rsidR="00C9347B" w:rsidRPr="00C9347B">
        <w:rPr>
          <w:rFonts w:eastAsia="Times New Roman" w:cs="Times New Roman"/>
          <w:color w:val="222222"/>
          <w:sz w:val="24"/>
          <w:szCs w:val="24"/>
          <w:lang w:eastAsia="es-AR"/>
        </w:rPr>
        <w:t>. Por su parte, Boullón incorpora estos organismos públicos y privados en lo que denomina la superestructura del sistema turístico.</w:t>
      </w:r>
    </w:p>
    <w:p w:rsidR="00C9347B" w:rsidRPr="00F25296" w:rsidRDefault="00C9347B" w:rsidP="00F25296">
      <w:pPr>
        <w:pBdr>
          <w:top w:val="single" w:sz="4" w:space="1" w:color="auto"/>
          <w:left w:val="single" w:sz="4" w:space="4" w:color="auto"/>
          <w:bottom w:val="single" w:sz="4" w:space="1" w:color="auto"/>
          <w:right w:val="single" w:sz="4" w:space="4" w:color="auto"/>
        </w:pBdr>
        <w:shd w:val="clear" w:color="auto" w:fill="FFFFFF"/>
        <w:spacing w:after="0"/>
        <w:ind w:right="2410" w:firstLine="708"/>
        <w:jc w:val="both"/>
        <w:rPr>
          <w:rFonts w:eastAsia="Times New Roman" w:cs="Times New Roman"/>
          <w:color w:val="222222"/>
          <w:sz w:val="24"/>
          <w:szCs w:val="24"/>
          <w:lang w:eastAsia="es-AR"/>
        </w:rPr>
      </w:pPr>
      <w:r w:rsidRPr="00C9347B">
        <w:rPr>
          <w:rFonts w:eastAsia="Times New Roman" w:cs="Times New Roman"/>
          <w:noProof/>
          <w:color w:val="222222"/>
          <w:sz w:val="24"/>
          <w:szCs w:val="24"/>
          <w:lang w:eastAsia="es-AR"/>
        </w:rPr>
        <mc:AlternateContent>
          <mc:Choice Requires="wps">
            <w:drawing>
              <wp:anchor distT="0" distB="0" distL="114300" distR="114300" simplePos="0" relativeHeight="251691008" behindDoc="0" locked="0" layoutInCell="1" allowOverlap="1">
                <wp:simplePos x="0" y="0"/>
                <wp:positionH relativeFrom="column">
                  <wp:posOffset>1062990</wp:posOffset>
                </wp:positionH>
                <wp:positionV relativeFrom="paragraph">
                  <wp:posOffset>139700</wp:posOffset>
                </wp:positionV>
                <wp:extent cx="3248025" cy="45719"/>
                <wp:effectExtent l="0" t="76200" r="9525" b="50165"/>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48025" cy="45719"/>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F905D31" id="Conector recto de flecha 42" o:spid="_x0000_s1026" type="#_x0000_t32" style="position:absolute;margin-left:83.7pt;margin-top:11pt;width:255.75pt;height:3.6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qUkFgIAAGIEAAAOAAAAZHJzL2Uyb0RvYy54bWysVE1vEzEQvSPxHyzfyW5CCmWVTQ8pcCkQ&#10;0Za7Y4+zVv0l281u/j1jb7LlqxJCXBx7Pe/NvDfjrK4Go8kBQlTOtnQ+qykBy51Qdt/S+7sPry4p&#10;iYlZwbSz0NIjRHq1fvli1fsGFq5zWkAgSGJj0/uWdin5pqoi78CwOHMeLF5KFwxLeAz7SgTWI7vR&#10;1aKu31S9C8IHxyFG/Ho9XtJ14ZcSePoiZYREdEuxtlTWUNZdXqv1ijX7wHyn+KkM9g9VGKYsJp2o&#10;rlli5DGo36iM4sFFJ9OMO1M5KRWHogHVzOtf1Nx2zEPRguZEP9kU/x8t/3zYBqJES5cLSiwz2KMN&#10;doonF0jIP0QAkRp4xwiGoF+9jw3CNnYbsmI+2Ft/4/hDJNZtOmb3UOq+O3rkmmdE9RMkH6LHrLv+&#10;kxMYwx6TK+YNMhjMpfy3DMzkaBAZSreOU7dgSITjx9eL5WW9uKCE493y4u38XcnFmkyTwT7E9BGc&#10;IXnT0pgCU/suobxR35iCHW5iykU+ATJY27x2wMR7K8qUJKY07kkqwlJQKFUDJX1LDQhKNOALyLuR&#10;LBMU4Vnr6FpMRw0j+VeQ6DqqGIso8w4bHciB4aSKh9G3XAZGZohUWk+gupjzLOgUm2FQ3sDfAqfo&#10;ktHZNAGNsi78KWsazqXKMf6setSam71z4rgN5znAQS5mnx5dfik/ngv86a9h/R0AAP//AwBQSwME&#10;FAAGAAgAAAAhAAfnc2TfAAAACQEAAA8AAABkcnMvZG93bnJldi54bWxMj8FOwzAQRO9I/IO1SNyo&#10;0yhK2hCnQkhcAJVSuPTmxtskIl5HttsGvp7tCY4z+zQ7U60mO4gT+tA7UjCfJSCQGmd6ahV8fjzd&#10;LUCEqMnowREq+MYAq/r6qtKlcWd6x9M2toJDKJRaQRfjWEoZmg6tDjM3IvHt4LzVkaVvpfH6zOF2&#10;kGmS5NLqnvhDp0d87LD52h6tgte5f3sudutDFlr/s6OXbBM2Tqnbm+nhHkTEKf7BcKnP1aHmTnt3&#10;JBPEwDovMkYVpClvYiAvFksQezaWKci6kv8X1L8AAAD//wMAUEsBAi0AFAAGAAgAAAAhALaDOJL+&#10;AAAA4QEAABMAAAAAAAAAAAAAAAAAAAAAAFtDb250ZW50X1R5cGVzXS54bWxQSwECLQAUAAYACAAA&#10;ACEAOP0h/9YAAACUAQAACwAAAAAAAAAAAAAAAAAvAQAAX3JlbHMvLnJlbHNQSwECLQAUAAYACAAA&#10;ACEAq9qlJBYCAABiBAAADgAAAAAAAAAAAAAAAAAuAgAAZHJzL2Uyb0RvYy54bWxQSwECLQAUAAYA&#10;CAAAACEAB+dzZN8AAAAJAQAADwAAAAAAAAAAAAAAAABwBAAAZHJzL2Rvd25yZXYueG1sUEsFBgAA&#10;AAAEAAQA8wAAAHwFAAAAAA==&#10;" strokecolor="black [3200]" strokeweight=".5pt">
                <v:stroke endarrow="block" joinstyle="miter"/>
              </v:shape>
            </w:pict>
          </mc:Fallback>
        </mc:AlternateContent>
      </w:r>
      <w:r w:rsidRPr="00C9347B">
        <w:rPr>
          <w:rFonts w:eastAsia="Times New Roman" w:cs="Times New Roman"/>
          <w:color w:val="222222"/>
          <w:sz w:val="24"/>
          <w:szCs w:val="24"/>
          <w:lang w:eastAsia="es-AR"/>
        </w:rPr>
        <w:t>En conclusión, se trata de dos propuestas diferentes que, </w:t>
      </w:r>
      <w:r w:rsidRPr="00C9347B">
        <w:rPr>
          <w:rFonts w:eastAsia="Times New Roman" w:cs="Times New Roman"/>
          <w:color w:val="222222"/>
          <w:sz w:val="24"/>
          <w:szCs w:val="24"/>
          <w:shd w:val="clear" w:color="auto" w:fill="00FF00"/>
          <w:lang w:eastAsia="es-AR"/>
        </w:rPr>
        <w:t>_________</w:t>
      </w:r>
      <w:r w:rsidRPr="00C9347B">
        <w:rPr>
          <w:rFonts w:eastAsia="Times New Roman" w:cs="Times New Roman"/>
          <w:color w:val="222222"/>
          <w:sz w:val="24"/>
          <w:szCs w:val="24"/>
          <w:lang w:eastAsia="es-AR"/>
        </w:rPr>
        <w:t> coinciden en algunos elementos, estructuran el sistema de distinta forma.</w:t>
      </w:r>
    </w:p>
    <w:p w:rsidR="00F25296" w:rsidRDefault="00F25296" w:rsidP="00C9347B">
      <w:pPr>
        <w:pStyle w:val="Sinespaciado"/>
        <w:jc w:val="both"/>
        <w:rPr>
          <w:lang w:eastAsia="es-AR"/>
        </w:rPr>
      </w:pPr>
    </w:p>
    <w:p w:rsidR="00F25296" w:rsidRDefault="00F25296" w:rsidP="00C9347B">
      <w:pPr>
        <w:pStyle w:val="Sinespaciado"/>
        <w:jc w:val="both"/>
        <w:rPr>
          <w:lang w:eastAsia="es-AR"/>
        </w:rPr>
      </w:pPr>
    </w:p>
    <w:p w:rsidR="00CE1D46" w:rsidRDefault="00CE1D46" w:rsidP="00C9347B">
      <w:pPr>
        <w:pStyle w:val="Sinespaciado"/>
        <w:jc w:val="both"/>
        <w:rPr>
          <w:lang w:eastAsia="es-AR"/>
        </w:rPr>
      </w:pPr>
    </w:p>
    <w:p w:rsidR="00F25296" w:rsidRPr="00CE1D46" w:rsidRDefault="00F25296" w:rsidP="00CE1D46">
      <w:pPr>
        <w:pStyle w:val="Sinespaciado"/>
        <w:pBdr>
          <w:bottom w:val="single" w:sz="4" w:space="1" w:color="auto"/>
        </w:pBdr>
        <w:jc w:val="center"/>
        <w:rPr>
          <w:rFonts w:ascii="Elephant" w:hAnsi="Elephant"/>
          <w:sz w:val="28"/>
          <w:szCs w:val="28"/>
          <w:lang w:eastAsia="es-AR"/>
        </w:rPr>
      </w:pPr>
      <w:r w:rsidRPr="00CE1D46">
        <w:rPr>
          <w:rFonts w:ascii="Elephant" w:hAnsi="Elephant"/>
          <w:sz w:val="28"/>
          <w:szCs w:val="28"/>
          <w:lang w:eastAsia="es-AR"/>
        </w:rPr>
        <w:t>Bibliografía</w:t>
      </w:r>
    </w:p>
    <w:p w:rsidR="00C9347B" w:rsidRPr="00CE1D46" w:rsidRDefault="00C9347B" w:rsidP="00CE1D46">
      <w:pPr>
        <w:pStyle w:val="Sinespaciado"/>
        <w:numPr>
          <w:ilvl w:val="0"/>
          <w:numId w:val="39"/>
        </w:numPr>
        <w:jc w:val="both"/>
        <w:rPr>
          <w:sz w:val="24"/>
          <w:szCs w:val="24"/>
          <w:lang w:eastAsia="es-AR"/>
        </w:rPr>
      </w:pPr>
      <w:r w:rsidRPr="00CE1D46">
        <w:rPr>
          <w:sz w:val="24"/>
          <w:szCs w:val="24"/>
          <w:lang w:eastAsia="es-AR"/>
        </w:rPr>
        <w:lastRenderedPageBreak/>
        <w:t>Boullón, R., (1991), “Capítulo 2”, en </w:t>
      </w:r>
      <w:r w:rsidRPr="00CE1D46">
        <w:rPr>
          <w:i/>
          <w:iCs/>
          <w:sz w:val="24"/>
          <w:szCs w:val="24"/>
          <w:lang w:eastAsia="es-AR"/>
        </w:rPr>
        <w:t>Planificación del Espacio Turístico,</w:t>
      </w:r>
      <w:r w:rsidRPr="00CE1D46">
        <w:rPr>
          <w:sz w:val="24"/>
          <w:szCs w:val="24"/>
          <w:lang w:eastAsia="es-AR"/>
        </w:rPr>
        <w:t> México, Ed.</w:t>
      </w:r>
    </w:p>
    <w:p w:rsidR="00C9347B" w:rsidRPr="00CE1D46" w:rsidRDefault="00C9347B" w:rsidP="00CE1D46">
      <w:pPr>
        <w:pStyle w:val="Sinespaciado"/>
        <w:numPr>
          <w:ilvl w:val="0"/>
          <w:numId w:val="39"/>
        </w:numPr>
        <w:jc w:val="both"/>
        <w:rPr>
          <w:sz w:val="24"/>
          <w:szCs w:val="24"/>
          <w:lang w:eastAsia="es-AR"/>
        </w:rPr>
      </w:pPr>
      <w:r w:rsidRPr="00CE1D46">
        <w:rPr>
          <w:sz w:val="24"/>
          <w:szCs w:val="24"/>
          <w:lang w:eastAsia="es-AR"/>
        </w:rPr>
        <w:t>Sancho, A., (1998), “Capítulo 2”, en </w:t>
      </w:r>
      <w:r w:rsidRPr="00CE1D46">
        <w:rPr>
          <w:i/>
          <w:iCs/>
          <w:sz w:val="24"/>
          <w:szCs w:val="24"/>
          <w:lang w:eastAsia="es-AR"/>
        </w:rPr>
        <w:t>Introducción al Turismo</w:t>
      </w:r>
      <w:r w:rsidRPr="00CE1D46">
        <w:rPr>
          <w:sz w:val="24"/>
          <w:szCs w:val="24"/>
          <w:lang w:eastAsia="es-AR"/>
        </w:rPr>
        <w:t>, Madrid: [s/n].</w:t>
      </w:r>
    </w:p>
    <w:p w:rsidR="00EC0E50" w:rsidRPr="00CE1D46" w:rsidRDefault="00EC0E50" w:rsidP="00CE1D46">
      <w:pPr>
        <w:pStyle w:val="Sinespaciado"/>
        <w:numPr>
          <w:ilvl w:val="0"/>
          <w:numId w:val="39"/>
        </w:numPr>
        <w:jc w:val="both"/>
        <w:rPr>
          <w:sz w:val="24"/>
          <w:szCs w:val="24"/>
        </w:rPr>
      </w:pPr>
      <w:r w:rsidRPr="00CE1D46">
        <w:rPr>
          <w:sz w:val="24"/>
          <w:szCs w:val="24"/>
          <w:lang w:eastAsia="es-AR"/>
        </w:rPr>
        <w:t>La diferencia entre un viajero y un turista: Blog de Viaje: https://www.miviajeporelmundo.com/la-verdadera-diferencia-viajero-turista</w:t>
      </w:r>
    </w:p>
    <w:sectPr w:rsidR="00EC0E50" w:rsidRPr="00CE1D46">
      <w:footerReference w:type="default" r:id="rId2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A4C" w:rsidRDefault="00E56A4C" w:rsidP="00023CA7">
      <w:pPr>
        <w:spacing w:after="0" w:line="240" w:lineRule="auto"/>
      </w:pPr>
      <w:r>
        <w:separator/>
      </w:r>
    </w:p>
  </w:endnote>
  <w:endnote w:type="continuationSeparator" w:id="0">
    <w:p w:rsidR="00E56A4C" w:rsidRDefault="00E56A4C" w:rsidP="00023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cript MT Bold">
    <w:panose1 w:val="03040602040607080904"/>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00"/>
    <w:family w:val="auto"/>
    <w:pitch w:val="variable"/>
    <w:sig w:usb0="00000803" w:usb1="00000000" w:usb2="00000000" w:usb3="00000000" w:csb0="00000021" w:csb1="00000000"/>
  </w:font>
  <w:font w:name="Copperplate Gothic Bold">
    <w:panose1 w:val="020E0705020206020404"/>
    <w:charset w:val="00"/>
    <w:family w:val="swiss"/>
    <w:pitch w:val="variable"/>
    <w:sig w:usb0="00000003" w:usb1="00000000" w:usb2="00000000" w:usb3="00000000" w:csb0="00000001" w:csb1="00000000"/>
  </w:font>
  <w:font w:name="ff2">
    <w:altName w:val="Times New Roman"/>
    <w:panose1 w:val="00000000000000000000"/>
    <w:charset w:val="00"/>
    <w:family w:val="roman"/>
    <w:notTrueType/>
    <w:pitch w:val="default"/>
  </w:font>
  <w:font w:name="ff1">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Gadugi">
    <w:panose1 w:val="020B0502040204020203"/>
    <w:charset w:val="00"/>
    <w:family w:val="swiss"/>
    <w:pitch w:val="variable"/>
    <w:sig w:usb0="00000003" w:usb1="00000000" w:usb2="00003000" w:usb3="00000000" w:csb0="00000001" w:csb1="00000000"/>
  </w:font>
  <w:font w:name="Comic Sans MS">
    <w:panose1 w:val="030F0702030302020204"/>
    <w:charset w:val="00"/>
    <w:family w:val="script"/>
    <w:pitch w:val="variable"/>
    <w:sig w:usb0="00000287" w:usb1="40000013" w:usb2="00000000" w:usb3="00000000" w:csb0="0000009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5816080"/>
      <w:docPartObj>
        <w:docPartGallery w:val="Page Numbers (Bottom of Page)"/>
        <w:docPartUnique/>
      </w:docPartObj>
    </w:sdtPr>
    <w:sdtContent>
      <w:p w:rsidR="000C6FFC" w:rsidRDefault="000C6FFC">
        <w:pPr>
          <w:pStyle w:val="Piedepgina"/>
          <w:jc w:val="right"/>
        </w:pPr>
        <w:r>
          <w:fldChar w:fldCharType="begin"/>
        </w:r>
        <w:r>
          <w:instrText>PAGE   \* MERGEFORMAT</w:instrText>
        </w:r>
        <w:r>
          <w:fldChar w:fldCharType="separate"/>
        </w:r>
        <w:r w:rsidR="00A67646" w:rsidRPr="00A67646">
          <w:rPr>
            <w:noProof/>
            <w:lang w:val="es-ES"/>
          </w:rPr>
          <w:t>19</w:t>
        </w:r>
        <w:r>
          <w:fldChar w:fldCharType="end"/>
        </w:r>
      </w:p>
    </w:sdtContent>
  </w:sdt>
  <w:p w:rsidR="000C6FFC" w:rsidRDefault="000C6F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A4C" w:rsidRDefault="00E56A4C" w:rsidP="00023CA7">
      <w:pPr>
        <w:spacing w:after="0" w:line="240" w:lineRule="auto"/>
      </w:pPr>
      <w:r>
        <w:separator/>
      </w:r>
    </w:p>
  </w:footnote>
  <w:footnote w:type="continuationSeparator" w:id="0">
    <w:p w:rsidR="00E56A4C" w:rsidRDefault="00E56A4C" w:rsidP="00023C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77D2"/>
    <w:multiLevelType w:val="hybridMultilevel"/>
    <w:tmpl w:val="0936BCE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3A46FE"/>
    <w:multiLevelType w:val="multilevel"/>
    <w:tmpl w:val="7408B2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65226"/>
    <w:multiLevelType w:val="hybridMultilevel"/>
    <w:tmpl w:val="78082C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FC536FB"/>
    <w:multiLevelType w:val="hybridMultilevel"/>
    <w:tmpl w:val="0A6074DE"/>
    <w:lvl w:ilvl="0" w:tplc="E786A6F8">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01E7EBC"/>
    <w:multiLevelType w:val="hybridMultilevel"/>
    <w:tmpl w:val="C4AA23CA"/>
    <w:lvl w:ilvl="0" w:tplc="F34AF9FC">
      <w:start w:val="2"/>
      <w:numFmt w:val="bullet"/>
      <w:lvlText w:val="-"/>
      <w:lvlJc w:val="left"/>
      <w:pPr>
        <w:ind w:left="720" w:hanging="360"/>
      </w:pPr>
      <w:rPr>
        <w:rFonts w:ascii="Lucida Sans" w:eastAsiaTheme="minorHAnsi" w:hAnsi="Lucida San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1F04BD2"/>
    <w:multiLevelType w:val="hybridMultilevel"/>
    <w:tmpl w:val="DF5ED47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7455B2A"/>
    <w:multiLevelType w:val="multilevel"/>
    <w:tmpl w:val="A57E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51781"/>
    <w:multiLevelType w:val="multilevel"/>
    <w:tmpl w:val="A57E6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63A8A"/>
    <w:multiLevelType w:val="multilevel"/>
    <w:tmpl w:val="02FE0A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86F1B"/>
    <w:multiLevelType w:val="hybridMultilevel"/>
    <w:tmpl w:val="584E1718"/>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28A4D01"/>
    <w:multiLevelType w:val="multilevel"/>
    <w:tmpl w:val="A57E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E5870"/>
    <w:multiLevelType w:val="multilevel"/>
    <w:tmpl w:val="F72C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894848"/>
    <w:multiLevelType w:val="hybridMultilevel"/>
    <w:tmpl w:val="79ECB05C"/>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26B11D5D"/>
    <w:multiLevelType w:val="hybridMultilevel"/>
    <w:tmpl w:val="6CAEC3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27FE78BB"/>
    <w:multiLevelType w:val="multilevel"/>
    <w:tmpl w:val="A57E6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D51E30"/>
    <w:multiLevelType w:val="multilevel"/>
    <w:tmpl w:val="843C7E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01419D"/>
    <w:multiLevelType w:val="hybridMultilevel"/>
    <w:tmpl w:val="AF68AF0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37045E92"/>
    <w:multiLevelType w:val="multilevel"/>
    <w:tmpl w:val="A57E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877DCA"/>
    <w:multiLevelType w:val="hybridMultilevel"/>
    <w:tmpl w:val="15D8585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3A965E94"/>
    <w:multiLevelType w:val="hybridMultilevel"/>
    <w:tmpl w:val="9992096A"/>
    <w:lvl w:ilvl="0" w:tplc="A9BC09EE">
      <w:start w:val="1"/>
      <w:numFmt w:val="decimal"/>
      <w:lvlText w:val="%1)"/>
      <w:lvlJc w:val="left"/>
      <w:pPr>
        <w:ind w:left="720" w:hanging="360"/>
      </w:pPr>
      <w:rPr>
        <w:rFonts w:asciiTheme="minorHAnsi" w:eastAsiaTheme="minorHAnsi" w:hAnsiTheme="minorHAnsi" w:cstheme="minorBidi"/>
        <w:b/>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40456344"/>
    <w:multiLevelType w:val="hybridMultilevel"/>
    <w:tmpl w:val="FF3C68C4"/>
    <w:lvl w:ilvl="0" w:tplc="F34AF9FC">
      <w:start w:val="2"/>
      <w:numFmt w:val="bullet"/>
      <w:lvlText w:val="-"/>
      <w:lvlJc w:val="left"/>
      <w:pPr>
        <w:ind w:left="720" w:hanging="360"/>
      </w:pPr>
      <w:rPr>
        <w:rFonts w:ascii="Lucida Sans" w:eastAsiaTheme="minorHAnsi" w:hAnsi="Lucida San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40EC4C95"/>
    <w:multiLevelType w:val="hybridMultilevel"/>
    <w:tmpl w:val="86B446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42E638A2"/>
    <w:multiLevelType w:val="hybridMultilevel"/>
    <w:tmpl w:val="B748DD3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43555411"/>
    <w:multiLevelType w:val="multilevel"/>
    <w:tmpl w:val="A57E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8B777F"/>
    <w:multiLevelType w:val="multilevel"/>
    <w:tmpl w:val="A57E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7E69B9"/>
    <w:multiLevelType w:val="hybridMultilevel"/>
    <w:tmpl w:val="C1A46868"/>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4D075390"/>
    <w:multiLevelType w:val="hybridMultilevel"/>
    <w:tmpl w:val="36ACC726"/>
    <w:lvl w:ilvl="0" w:tplc="4642A22E">
      <w:start w:val="8"/>
      <w:numFmt w:val="bullet"/>
      <w:lvlText w:val="-"/>
      <w:lvlJc w:val="left"/>
      <w:pPr>
        <w:ind w:left="1080" w:hanging="360"/>
      </w:pPr>
      <w:rPr>
        <w:rFonts w:ascii="Lucida Sans" w:eastAsiaTheme="minorHAnsi" w:hAnsi="Lucida Sans" w:cstheme="minorBid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7" w15:restartNumberingAfterBreak="0">
    <w:nsid w:val="4E653F11"/>
    <w:multiLevelType w:val="hybridMultilevel"/>
    <w:tmpl w:val="AE5C983E"/>
    <w:lvl w:ilvl="0" w:tplc="A42E195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506B7096"/>
    <w:multiLevelType w:val="hybridMultilevel"/>
    <w:tmpl w:val="EFD208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561E77BA"/>
    <w:multiLevelType w:val="multilevel"/>
    <w:tmpl w:val="C1767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950436"/>
    <w:multiLevelType w:val="multilevel"/>
    <w:tmpl w:val="A57E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5A14E2"/>
    <w:multiLevelType w:val="hybridMultilevel"/>
    <w:tmpl w:val="93FCA7A8"/>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5E5E7DF9"/>
    <w:multiLevelType w:val="hybridMultilevel"/>
    <w:tmpl w:val="06DA2D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5E633631"/>
    <w:multiLevelType w:val="multilevel"/>
    <w:tmpl w:val="A57E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0E3885"/>
    <w:multiLevelType w:val="multilevel"/>
    <w:tmpl w:val="A57E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391C7B"/>
    <w:multiLevelType w:val="multilevel"/>
    <w:tmpl w:val="A57E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8A0B86"/>
    <w:multiLevelType w:val="multilevel"/>
    <w:tmpl w:val="8954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4214F3"/>
    <w:multiLevelType w:val="hybridMultilevel"/>
    <w:tmpl w:val="E3E2D2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64013870"/>
    <w:multiLevelType w:val="multilevel"/>
    <w:tmpl w:val="A57E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36"/>
  </w:num>
  <w:num w:numId="4">
    <w:abstractNumId w:val="21"/>
  </w:num>
  <w:num w:numId="5">
    <w:abstractNumId w:val="14"/>
  </w:num>
  <w:num w:numId="6">
    <w:abstractNumId w:val="9"/>
  </w:num>
  <w:num w:numId="7">
    <w:abstractNumId w:val="24"/>
  </w:num>
  <w:num w:numId="8">
    <w:abstractNumId w:val="10"/>
  </w:num>
  <w:num w:numId="9">
    <w:abstractNumId w:val="30"/>
  </w:num>
  <w:num w:numId="10">
    <w:abstractNumId w:val="33"/>
  </w:num>
  <w:num w:numId="11">
    <w:abstractNumId w:val="17"/>
  </w:num>
  <w:num w:numId="12">
    <w:abstractNumId w:val="35"/>
  </w:num>
  <w:num w:numId="13">
    <w:abstractNumId w:val="23"/>
  </w:num>
  <w:num w:numId="14">
    <w:abstractNumId w:val="34"/>
  </w:num>
  <w:num w:numId="15">
    <w:abstractNumId w:val="6"/>
  </w:num>
  <w:num w:numId="16">
    <w:abstractNumId w:val="31"/>
  </w:num>
  <w:num w:numId="17">
    <w:abstractNumId w:val="18"/>
  </w:num>
  <w:num w:numId="18">
    <w:abstractNumId w:val="28"/>
  </w:num>
  <w:num w:numId="19">
    <w:abstractNumId w:val="5"/>
  </w:num>
  <w:num w:numId="20">
    <w:abstractNumId w:val="25"/>
  </w:num>
  <w:num w:numId="21">
    <w:abstractNumId w:val="22"/>
  </w:num>
  <w:num w:numId="22">
    <w:abstractNumId w:val="12"/>
  </w:num>
  <w:num w:numId="23">
    <w:abstractNumId w:val="16"/>
  </w:num>
  <w:num w:numId="24">
    <w:abstractNumId w:val="2"/>
  </w:num>
  <w:num w:numId="25">
    <w:abstractNumId w:val="13"/>
  </w:num>
  <w:num w:numId="26">
    <w:abstractNumId w:val="0"/>
  </w:num>
  <w:num w:numId="27">
    <w:abstractNumId w:val="1"/>
  </w:num>
  <w:num w:numId="28">
    <w:abstractNumId w:val="29"/>
  </w:num>
  <w:num w:numId="29">
    <w:abstractNumId w:val="8"/>
  </w:num>
  <w:num w:numId="30">
    <w:abstractNumId w:val="15"/>
  </w:num>
  <w:num w:numId="31">
    <w:abstractNumId w:val="19"/>
  </w:num>
  <w:num w:numId="32">
    <w:abstractNumId w:val="37"/>
  </w:num>
  <w:num w:numId="33">
    <w:abstractNumId w:val="38"/>
  </w:num>
  <w:num w:numId="34">
    <w:abstractNumId w:val="27"/>
  </w:num>
  <w:num w:numId="35">
    <w:abstractNumId w:val="3"/>
  </w:num>
  <w:num w:numId="36">
    <w:abstractNumId w:val="26"/>
  </w:num>
  <w:num w:numId="37">
    <w:abstractNumId w:val="4"/>
  </w:num>
  <w:num w:numId="38">
    <w:abstractNumId w:val="20"/>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B32"/>
    <w:rsid w:val="00023B63"/>
    <w:rsid w:val="00023CA7"/>
    <w:rsid w:val="00052009"/>
    <w:rsid w:val="000A16A4"/>
    <w:rsid w:val="000C6FFC"/>
    <w:rsid w:val="000F5020"/>
    <w:rsid w:val="001816BE"/>
    <w:rsid w:val="001A7129"/>
    <w:rsid w:val="001C5B01"/>
    <w:rsid w:val="00284F96"/>
    <w:rsid w:val="002F74EF"/>
    <w:rsid w:val="0033094C"/>
    <w:rsid w:val="0036359D"/>
    <w:rsid w:val="00396610"/>
    <w:rsid w:val="003A2566"/>
    <w:rsid w:val="003D38C7"/>
    <w:rsid w:val="004241E9"/>
    <w:rsid w:val="004E5035"/>
    <w:rsid w:val="00502207"/>
    <w:rsid w:val="0058619B"/>
    <w:rsid w:val="006F605B"/>
    <w:rsid w:val="0086174F"/>
    <w:rsid w:val="008A0B6E"/>
    <w:rsid w:val="008D58F4"/>
    <w:rsid w:val="00944DB0"/>
    <w:rsid w:val="00996856"/>
    <w:rsid w:val="009F2035"/>
    <w:rsid w:val="009F3D80"/>
    <w:rsid w:val="00A30A3B"/>
    <w:rsid w:val="00A67646"/>
    <w:rsid w:val="00BC31F7"/>
    <w:rsid w:val="00C158BE"/>
    <w:rsid w:val="00C870DC"/>
    <w:rsid w:val="00C9347B"/>
    <w:rsid w:val="00CE1D46"/>
    <w:rsid w:val="00CF3BE5"/>
    <w:rsid w:val="00DA2D09"/>
    <w:rsid w:val="00DF791A"/>
    <w:rsid w:val="00E3765E"/>
    <w:rsid w:val="00E55C0A"/>
    <w:rsid w:val="00E56A4C"/>
    <w:rsid w:val="00E72FBD"/>
    <w:rsid w:val="00E9795B"/>
    <w:rsid w:val="00EC0E50"/>
    <w:rsid w:val="00F25296"/>
    <w:rsid w:val="00F342F1"/>
    <w:rsid w:val="00FA2756"/>
    <w:rsid w:val="00FD1B32"/>
    <w:rsid w:val="00FE415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86021-C248-41EC-95A0-33420A96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B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F74EF"/>
    <w:pPr>
      <w:spacing w:after="0" w:line="240" w:lineRule="auto"/>
    </w:pPr>
  </w:style>
  <w:style w:type="paragraph" w:styleId="NormalWeb">
    <w:name w:val="Normal (Web)"/>
    <w:basedOn w:val="Normal"/>
    <w:uiPriority w:val="99"/>
    <w:unhideWhenUsed/>
    <w:rsid w:val="009F3D80"/>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023C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3CA7"/>
  </w:style>
  <w:style w:type="paragraph" w:styleId="Piedepgina">
    <w:name w:val="footer"/>
    <w:basedOn w:val="Normal"/>
    <w:link w:val="PiedepginaCar"/>
    <w:uiPriority w:val="99"/>
    <w:unhideWhenUsed/>
    <w:rsid w:val="00023C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3CA7"/>
  </w:style>
  <w:style w:type="character" w:customStyle="1" w:styleId="a">
    <w:name w:val="_"/>
    <w:basedOn w:val="Fuentedeprrafopredeter"/>
    <w:rsid w:val="00284F96"/>
  </w:style>
  <w:style w:type="paragraph" w:styleId="Prrafodelista">
    <w:name w:val="List Paragraph"/>
    <w:basedOn w:val="Normal"/>
    <w:uiPriority w:val="34"/>
    <w:qFormat/>
    <w:rsid w:val="00284F96"/>
    <w:pPr>
      <w:ind w:left="720"/>
      <w:contextualSpacing/>
    </w:pPr>
  </w:style>
  <w:style w:type="character" w:styleId="Hipervnculo">
    <w:name w:val="Hyperlink"/>
    <w:basedOn w:val="Fuentedeprrafopredeter"/>
    <w:uiPriority w:val="99"/>
    <w:unhideWhenUsed/>
    <w:rsid w:val="00C9347B"/>
    <w:rPr>
      <w:color w:val="0563C1" w:themeColor="hyperlink"/>
      <w:u w:val="single"/>
    </w:rPr>
  </w:style>
  <w:style w:type="character" w:styleId="nfasis">
    <w:name w:val="Emphasis"/>
    <w:basedOn w:val="Fuentedeprrafopredeter"/>
    <w:uiPriority w:val="20"/>
    <w:qFormat/>
    <w:rsid w:val="009F2035"/>
    <w:rPr>
      <w:i/>
      <w:iCs/>
    </w:rPr>
  </w:style>
  <w:style w:type="character" w:styleId="Hipervnculovisitado">
    <w:name w:val="FollowedHyperlink"/>
    <w:basedOn w:val="Fuentedeprrafopredeter"/>
    <w:uiPriority w:val="99"/>
    <w:semiHidden/>
    <w:unhideWhenUsed/>
    <w:rsid w:val="003A25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15446">
      <w:bodyDiv w:val="1"/>
      <w:marLeft w:val="0"/>
      <w:marRight w:val="0"/>
      <w:marTop w:val="0"/>
      <w:marBottom w:val="0"/>
      <w:divBdr>
        <w:top w:val="none" w:sz="0" w:space="0" w:color="auto"/>
        <w:left w:val="none" w:sz="0" w:space="0" w:color="auto"/>
        <w:bottom w:val="none" w:sz="0" w:space="0" w:color="auto"/>
        <w:right w:val="none" w:sz="0" w:space="0" w:color="auto"/>
      </w:divBdr>
    </w:div>
    <w:div w:id="261688619">
      <w:bodyDiv w:val="1"/>
      <w:marLeft w:val="0"/>
      <w:marRight w:val="0"/>
      <w:marTop w:val="0"/>
      <w:marBottom w:val="0"/>
      <w:divBdr>
        <w:top w:val="none" w:sz="0" w:space="0" w:color="auto"/>
        <w:left w:val="none" w:sz="0" w:space="0" w:color="auto"/>
        <w:bottom w:val="none" w:sz="0" w:space="0" w:color="auto"/>
        <w:right w:val="none" w:sz="0" w:space="0" w:color="auto"/>
      </w:divBdr>
      <w:divsChild>
        <w:div w:id="860537">
          <w:marLeft w:val="0"/>
          <w:marRight w:val="0"/>
          <w:marTop w:val="0"/>
          <w:marBottom w:val="0"/>
          <w:divBdr>
            <w:top w:val="none" w:sz="0" w:space="0" w:color="auto"/>
            <w:left w:val="none" w:sz="0" w:space="0" w:color="auto"/>
            <w:bottom w:val="none" w:sz="0" w:space="0" w:color="auto"/>
            <w:right w:val="none" w:sz="0" w:space="0" w:color="auto"/>
          </w:divBdr>
        </w:div>
        <w:div w:id="673651636">
          <w:marLeft w:val="0"/>
          <w:marRight w:val="0"/>
          <w:marTop w:val="0"/>
          <w:marBottom w:val="0"/>
          <w:divBdr>
            <w:top w:val="none" w:sz="0" w:space="0" w:color="auto"/>
            <w:left w:val="none" w:sz="0" w:space="0" w:color="auto"/>
            <w:bottom w:val="none" w:sz="0" w:space="0" w:color="auto"/>
            <w:right w:val="none" w:sz="0" w:space="0" w:color="auto"/>
          </w:divBdr>
        </w:div>
        <w:div w:id="1333215339">
          <w:marLeft w:val="0"/>
          <w:marRight w:val="0"/>
          <w:marTop w:val="0"/>
          <w:marBottom w:val="0"/>
          <w:divBdr>
            <w:top w:val="none" w:sz="0" w:space="0" w:color="auto"/>
            <w:left w:val="none" w:sz="0" w:space="0" w:color="auto"/>
            <w:bottom w:val="none" w:sz="0" w:space="0" w:color="auto"/>
            <w:right w:val="none" w:sz="0" w:space="0" w:color="auto"/>
          </w:divBdr>
        </w:div>
        <w:div w:id="1542550433">
          <w:marLeft w:val="0"/>
          <w:marRight w:val="0"/>
          <w:marTop w:val="0"/>
          <w:marBottom w:val="0"/>
          <w:divBdr>
            <w:top w:val="none" w:sz="0" w:space="0" w:color="auto"/>
            <w:left w:val="none" w:sz="0" w:space="0" w:color="auto"/>
            <w:bottom w:val="none" w:sz="0" w:space="0" w:color="auto"/>
            <w:right w:val="none" w:sz="0" w:space="0" w:color="auto"/>
          </w:divBdr>
        </w:div>
      </w:divsChild>
    </w:div>
    <w:div w:id="460152681">
      <w:bodyDiv w:val="1"/>
      <w:marLeft w:val="0"/>
      <w:marRight w:val="0"/>
      <w:marTop w:val="0"/>
      <w:marBottom w:val="0"/>
      <w:divBdr>
        <w:top w:val="none" w:sz="0" w:space="0" w:color="auto"/>
        <w:left w:val="none" w:sz="0" w:space="0" w:color="auto"/>
        <w:bottom w:val="none" w:sz="0" w:space="0" w:color="auto"/>
        <w:right w:val="none" w:sz="0" w:space="0" w:color="auto"/>
      </w:divBdr>
      <w:divsChild>
        <w:div w:id="1785925632">
          <w:marLeft w:val="0"/>
          <w:marRight w:val="0"/>
          <w:marTop w:val="45"/>
          <w:marBottom w:val="180"/>
          <w:divBdr>
            <w:top w:val="none" w:sz="0" w:space="0" w:color="auto"/>
            <w:left w:val="none" w:sz="0" w:space="0" w:color="auto"/>
            <w:bottom w:val="none" w:sz="0" w:space="0" w:color="auto"/>
            <w:right w:val="none" w:sz="0" w:space="0" w:color="auto"/>
          </w:divBdr>
          <w:divsChild>
            <w:div w:id="1019695913">
              <w:marLeft w:val="0"/>
              <w:marRight w:val="150"/>
              <w:marTop w:val="0"/>
              <w:marBottom w:val="0"/>
              <w:divBdr>
                <w:top w:val="none" w:sz="0" w:space="0" w:color="auto"/>
                <w:left w:val="none" w:sz="0" w:space="0" w:color="auto"/>
                <w:bottom w:val="none" w:sz="0" w:space="0" w:color="auto"/>
                <w:right w:val="none" w:sz="0" w:space="0" w:color="auto"/>
              </w:divBdr>
            </w:div>
            <w:div w:id="1706522185">
              <w:marLeft w:val="0"/>
              <w:marRight w:val="150"/>
              <w:marTop w:val="0"/>
              <w:marBottom w:val="0"/>
              <w:divBdr>
                <w:top w:val="none" w:sz="0" w:space="0" w:color="auto"/>
                <w:left w:val="none" w:sz="0" w:space="0" w:color="auto"/>
                <w:bottom w:val="none" w:sz="0" w:space="0" w:color="auto"/>
                <w:right w:val="none" w:sz="0" w:space="0" w:color="auto"/>
              </w:divBdr>
            </w:div>
          </w:divsChild>
        </w:div>
        <w:div w:id="959918711">
          <w:marLeft w:val="0"/>
          <w:marRight w:val="0"/>
          <w:marTop w:val="0"/>
          <w:marBottom w:val="0"/>
          <w:divBdr>
            <w:top w:val="none" w:sz="0" w:space="0" w:color="auto"/>
            <w:left w:val="none" w:sz="0" w:space="0" w:color="auto"/>
            <w:bottom w:val="none" w:sz="0" w:space="0" w:color="auto"/>
            <w:right w:val="none" w:sz="0" w:space="0" w:color="auto"/>
          </w:divBdr>
          <w:divsChild>
            <w:div w:id="1816528964">
              <w:marLeft w:val="0"/>
              <w:marRight w:val="0"/>
              <w:marTop w:val="0"/>
              <w:marBottom w:val="225"/>
              <w:divBdr>
                <w:top w:val="none" w:sz="0" w:space="0" w:color="auto"/>
                <w:left w:val="none" w:sz="0" w:space="0" w:color="auto"/>
                <w:bottom w:val="none" w:sz="0" w:space="0" w:color="auto"/>
                <w:right w:val="none" w:sz="0" w:space="0" w:color="auto"/>
              </w:divBdr>
            </w:div>
            <w:div w:id="207954821">
              <w:marLeft w:val="0"/>
              <w:marRight w:val="0"/>
              <w:marTop w:val="0"/>
              <w:marBottom w:val="150"/>
              <w:divBdr>
                <w:top w:val="none" w:sz="0" w:space="0" w:color="auto"/>
                <w:left w:val="none" w:sz="0" w:space="0" w:color="auto"/>
                <w:bottom w:val="none" w:sz="0" w:space="0" w:color="auto"/>
                <w:right w:val="none" w:sz="0" w:space="0" w:color="auto"/>
              </w:divBdr>
              <w:divsChild>
                <w:div w:id="495996687">
                  <w:marLeft w:val="0"/>
                  <w:marRight w:val="0"/>
                  <w:marTop w:val="0"/>
                  <w:marBottom w:val="0"/>
                  <w:divBdr>
                    <w:top w:val="none" w:sz="0" w:space="0" w:color="auto"/>
                    <w:left w:val="none" w:sz="0" w:space="0" w:color="auto"/>
                    <w:bottom w:val="none" w:sz="0" w:space="0" w:color="auto"/>
                    <w:right w:val="none" w:sz="0" w:space="0" w:color="auto"/>
                  </w:divBdr>
                </w:div>
              </w:divsChild>
            </w:div>
            <w:div w:id="142167067">
              <w:marLeft w:val="0"/>
              <w:marRight w:val="0"/>
              <w:marTop w:val="0"/>
              <w:marBottom w:val="150"/>
              <w:divBdr>
                <w:top w:val="none" w:sz="0" w:space="0" w:color="auto"/>
                <w:left w:val="none" w:sz="0" w:space="0" w:color="auto"/>
                <w:bottom w:val="none" w:sz="0" w:space="0" w:color="auto"/>
                <w:right w:val="none" w:sz="0" w:space="0" w:color="auto"/>
              </w:divBdr>
              <w:divsChild>
                <w:div w:id="527379062">
                  <w:marLeft w:val="0"/>
                  <w:marRight w:val="0"/>
                  <w:marTop w:val="0"/>
                  <w:marBottom w:val="0"/>
                  <w:divBdr>
                    <w:top w:val="none" w:sz="0" w:space="0" w:color="auto"/>
                    <w:left w:val="none" w:sz="0" w:space="0" w:color="auto"/>
                    <w:bottom w:val="none" w:sz="0" w:space="0" w:color="auto"/>
                    <w:right w:val="none" w:sz="0" w:space="0" w:color="auto"/>
                  </w:divBdr>
                </w:div>
              </w:divsChild>
            </w:div>
            <w:div w:id="960459247">
              <w:marLeft w:val="0"/>
              <w:marRight w:val="0"/>
              <w:marTop w:val="0"/>
              <w:marBottom w:val="150"/>
              <w:divBdr>
                <w:top w:val="none" w:sz="0" w:space="0" w:color="auto"/>
                <w:left w:val="none" w:sz="0" w:space="0" w:color="auto"/>
                <w:bottom w:val="none" w:sz="0" w:space="0" w:color="auto"/>
                <w:right w:val="none" w:sz="0" w:space="0" w:color="auto"/>
              </w:divBdr>
              <w:divsChild>
                <w:div w:id="1898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350934">
      <w:bodyDiv w:val="1"/>
      <w:marLeft w:val="0"/>
      <w:marRight w:val="0"/>
      <w:marTop w:val="0"/>
      <w:marBottom w:val="0"/>
      <w:divBdr>
        <w:top w:val="none" w:sz="0" w:space="0" w:color="auto"/>
        <w:left w:val="none" w:sz="0" w:space="0" w:color="auto"/>
        <w:bottom w:val="none" w:sz="0" w:space="0" w:color="auto"/>
        <w:right w:val="none" w:sz="0" w:space="0" w:color="auto"/>
      </w:divBdr>
    </w:div>
    <w:div w:id="902103981">
      <w:bodyDiv w:val="1"/>
      <w:marLeft w:val="0"/>
      <w:marRight w:val="0"/>
      <w:marTop w:val="0"/>
      <w:marBottom w:val="0"/>
      <w:divBdr>
        <w:top w:val="none" w:sz="0" w:space="0" w:color="auto"/>
        <w:left w:val="none" w:sz="0" w:space="0" w:color="auto"/>
        <w:bottom w:val="none" w:sz="0" w:space="0" w:color="auto"/>
        <w:right w:val="none" w:sz="0" w:space="0" w:color="auto"/>
      </w:divBdr>
      <w:divsChild>
        <w:div w:id="166672943">
          <w:marLeft w:val="0"/>
          <w:marRight w:val="0"/>
          <w:marTop w:val="0"/>
          <w:marBottom w:val="0"/>
          <w:divBdr>
            <w:top w:val="none" w:sz="0" w:space="0" w:color="auto"/>
            <w:left w:val="none" w:sz="0" w:space="0" w:color="auto"/>
            <w:bottom w:val="none" w:sz="0" w:space="0" w:color="auto"/>
            <w:right w:val="none" w:sz="0" w:space="0" w:color="auto"/>
          </w:divBdr>
        </w:div>
        <w:div w:id="1165393913">
          <w:marLeft w:val="0"/>
          <w:marRight w:val="0"/>
          <w:marTop w:val="0"/>
          <w:marBottom w:val="0"/>
          <w:divBdr>
            <w:top w:val="none" w:sz="0" w:space="0" w:color="auto"/>
            <w:left w:val="none" w:sz="0" w:space="0" w:color="auto"/>
            <w:bottom w:val="none" w:sz="0" w:space="0" w:color="auto"/>
            <w:right w:val="none" w:sz="0" w:space="0" w:color="auto"/>
          </w:divBdr>
        </w:div>
        <w:div w:id="258026419">
          <w:marLeft w:val="0"/>
          <w:marRight w:val="0"/>
          <w:marTop w:val="0"/>
          <w:marBottom w:val="0"/>
          <w:divBdr>
            <w:top w:val="none" w:sz="0" w:space="0" w:color="auto"/>
            <w:left w:val="none" w:sz="0" w:space="0" w:color="auto"/>
            <w:bottom w:val="none" w:sz="0" w:space="0" w:color="auto"/>
            <w:right w:val="none" w:sz="0" w:space="0" w:color="auto"/>
          </w:divBdr>
        </w:div>
        <w:div w:id="330524634">
          <w:marLeft w:val="0"/>
          <w:marRight w:val="0"/>
          <w:marTop w:val="0"/>
          <w:marBottom w:val="0"/>
          <w:divBdr>
            <w:top w:val="none" w:sz="0" w:space="0" w:color="auto"/>
            <w:left w:val="none" w:sz="0" w:space="0" w:color="auto"/>
            <w:bottom w:val="none" w:sz="0" w:space="0" w:color="auto"/>
            <w:right w:val="none" w:sz="0" w:space="0" w:color="auto"/>
          </w:divBdr>
        </w:div>
        <w:div w:id="1039283298">
          <w:marLeft w:val="0"/>
          <w:marRight w:val="0"/>
          <w:marTop w:val="0"/>
          <w:marBottom w:val="0"/>
          <w:divBdr>
            <w:top w:val="none" w:sz="0" w:space="0" w:color="auto"/>
            <w:left w:val="none" w:sz="0" w:space="0" w:color="auto"/>
            <w:bottom w:val="none" w:sz="0" w:space="0" w:color="auto"/>
            <w:right w:val="none" w:sz="0" w:space="0" w:color="auto"/>
          </w:divBdr>
        </w:div>
        <w:div w:id="962034137">
          <w:marLeft w:val="0"/>
          <w:marRight w:val="0"/>
          <w:marTop w:val="0"/>
          <w:marBottom w:val="0"/>
          <w:divBdr>
            <w:top w:val="none" w:sz="0" w:space="0" w:color="auto"/>
            <w:left w:val="none" w:sz="0" w:space="0" w:color="auto"/>
            <w:bottom w:val="none" w:sz="0" w:space="0" w:color="auto"/>
            <w:right w:val="none" w:sz="0" w:space="0" w:color="auto"/>
          </w:divBdr>
        </w:div>
        <w:div w:id="650446544">
          <w:marLeft w:val="0"/>
          <w:marRight w:val="0"/>
          <w:marTop w:val="0"/>
          <w:marBottom w:val="0"/>
          <w:divBdr>
            <w:top w:val="none" w:sz="0" w:space="0" w:color="auto"/>
            <w:left w:val="none" w:sz="0" w:space="0" w:color="auto"/>
            <w:bottom w:val="none" w:sz="0" w:space="0" w:color="auto"/>
            <w:right w:val="none" w:sz="0" w:space="0" w:color="auto"/>
          </w:divBdr>
        </w:div>
        <w:div w:id="1677609583">
          <w:marLeft w:val="0"/>
          <w:marRight w:val="0"/>
          <w:marTop w:val="0"/>
          <w:marBottom w:val="0"/>
          <w:divBdr>
            <w:top w:val="none" w:sz="0" w:space="0" w:color="auto"/>
            <w:left w:val="none" w:sz="0" w:space="0" w:color="auto"/>
            <w:bottom w:val="none" w:sz="0" w:space="0" w:color="auto"/>
            <w:right w:val="none" w:sz="0" w:space="0" w:color="auto"/>
          </w:divBdr>
        </w:div>
        <w:div w:id="554312184">
          <w:marLeft w:val="0"/>
          <w:marRight w:val="0"/>
          <w:marTop w:val="0"/>
          <w:marBottom w:val="0"/>
          <w:divBdr>
            <w:top w:val="none" w:sz="0" w:space="0" w:color="auto"/>
            <w:left w:val="none" w:sz="0" w:space="0" w:color="auto"/>
            <w:bottom w:val="none" w:sz="0" w:space="0" w:color="auto"/>
            <w:right w:val="none" w:sz="0" w:space="0" w:color="auto"/>
          </w:divBdr>
        </w:div>
        <w:div w:id="949580719">
          <w:marLeft w:val="0"/>
          <w:marRight w:val="0"/>
          <w:marTop w:val="0"/>
          <w:marBottom w:val="0"/>
          <w:divBdr>
            <w:top w:val="none" w:sz="0" w:space="0" w:color="auto"/>
            <w:left w:val="none" w:sz="0" w:space="0" w:color="auto"/>
            <w:bottom w:val="none" w:sz="0" w:space="0" w:color="auto"/>
            <w:right w:val="none" w:sz="0" w:space="0" w:color="auto"/>
          </w:divBdr>
        </w:div>
        <w:div w:id="922488312">
          <w:marLeft w:val="0"/>
          <w:marRight w:val="0"/>
          <w:marTop w:val="0"/>
          <w:marBottom w:val="0"/>
          <w:divBdr>
            <w:top w:val="none" w:sz="0" w:space="0" w:color="auto"/>
            <w:left w:val="none" w:sz="0" w:space="0" w:color="auto"/>
            <w:bottom w:val="none" w:sz="0" w:space="0" w:color="auto"/>
            <w:right w:val="none" w:sz="0" w:space="0" w:color="auto"/>
          </w:divBdr>
        </w:div>
        <w:div w:id="1688412096">
          <w:marLeft w:val="0"/>
          <w:marRight w:val="0"/>
          <w:marTop w:val="0"/>
          <w:marBottom w:val="0"/>
          <w:divBdr>
            <w:top w:val="none" w:sz="0" w:space="0" w:color="auto"/>
            <w:left w:val="none" w:sz="0" w:space="0" w:color="auto"/>
            <w:bottom w:val="none" w:sz="0" w:space="0" w:color="auto"/>
            <w:right w:val="none" w:sz="0" w:space="0" w:color="auto"/>
          </w:divBdr>
        </w:div>
        <w:div w:id="247424049">
          <w:marLeft w:val="0"/>
          <w:marRight w:val="0"/>
          <w:marTop w:val="0"/>
          <w:marBottom w:val="0"/>
          <w:divBdr>
            <w:top w:val="none" w:sz="0" w:space="0" w:color="auto"/>
            <w:left w:val="none" w:sz="0" w:space="0" w:color="auto"/>
            <w:bottom w:val="none" w:sz="0" w:space="0" w:color="auto"/>
            <w:right w:val="none" w:sz="0" w:space="0" w:color="auto"/>
          </w:divBdr>
        </w:div>
        <w:div w:id="1648047031">
          <w:marLeft w:val="0"/>
          <w:marRight w:val="0"/>
          <w:marTop w:val="0"/>
          <w:marBottom w:val="0"/>
          <w:divBdr>
            <w:top w:val="none" w:sz="0" w:space="0" w:color="auto"/>
            <w:left w:val="none" w:sz="0" w:space="0" w:color="auto"/>
            <w:bottom w:val="none" w:sz="0" w:space="0" w:color="auto"/>
            <w:right w:val="none" w:sz="0" w:space="0" w:color="auto"/>
          </w:divBdr>
        </w:div>
        <w:div w:id="225604275">
          <w:marLeft w:val="0"/>
          <w:marRight w:val="0"/>
          <w:marTop w:val="0"/>
          <w:marBottom w:val="0"/>
          <w:divBdr>
            <w:top w:val="none" w:sz="0" w:space="0" w:color="auto"/>
            <w:left w:val="none" w:sz="0" w:space="0" w:color="auto"/>
            <w:bottom w:val="none" w:sz="0" w:space="0" w:color="auto"/>
            <w:right w:val="none" w:sz="0" w:space="0" w:color="auto"/>
          </w:divBdr>
        </w:div>
        <w:div w:id="1734501013">
          <w:marLeft w:val="0"/>
          <w:marRight w:val="0"/>
          <w:marTop w:val="0"/>
          <w:marBottom w:val="0"/>
          <w:divBdr>
            <w:top w:val="none" w:sz="0" w:space="0" w:color="auto"/>
            <w:left w:val="none" w:sz="0" w:space="0" w:color="auto"/>
            <w:bottom w:val="none" w:sz="0" w:space="0" w:color="auto"/>
            <w:right w:val="none" w:sz="0" w:space="0" w:color="auto"/>
          </w:divBdr>
        </w:div>
        <w:div w:id="326058310">
          <w:marLeft w:val="0"/>
          <w:marRight w:val="0"/>
          <w:marTop w:val="0"/>
          <w:marBottom w:val="0"/>
          <w:divBdr>
            <w:top w:val="none" w:sz="0" w:space="0" w:color="auto"/>
            <w:left w:val="none" w:sz="0" w:space="0" w:color="auto"/>
            <w:bottom w:val="none" w:sz="0" w:space="0" w:color="auto"/>
            <w:right w:val="none" w:sz="0" w:space="0" w:color="auto"/>
          </w:divBdr>
        </w:div>
        <w:div w:id="1025908793">
          <w:marLeft w:val="0"/>
          <w:marRight w:val="0"/>
          <w:marTop w:val="0"/>
          <w:marBottom w:val="0"/>
          <w:divBdr>
            <w:top w:val="none" w:sz="0" w:space="0" w:color="auto"/>
            <w:left w:val="none" w:sz="0" w:space="0" w:color="auto"/>
            <w:bottom w:val="none" w:sz="0" w:space="0" w:color="auto"/>
            <w:right w:val="none" w:sz="0" w:space="0" w:color="auto"/>
          </w:divBdr>
        </w:div>
        <w:div w:id="1139999890">
          <w:marLeft w:val="0"/>
          <w:marRight w:val="0"/>
          <w:marTop w:val="0"/>
          <w:marBottom w:val="0"/>
          <w:divBdr>
            <w:top w:val="none" w:sz="0" w:space="0" w:color="auto"/>
            <w:left w:val="none" w:sz="0" w:space="0" w:color="auto"/>
            <w:bottom w:val="none" w:sz="0" w:space="0" w:color="auto"/>
            <w:right w:val="none" w:sz="0" w:space="0" w:color="auto"/>
          </w:divBdr>
        </w:div>
        <w:div w:id="1277640745">
          <w:marLeft w:val="0"/>
          <w:marRight w:val="0"/>
          <w:marTop w:val="0"/>
          <w:marBottom w:val="0"/>
          <w:divBdr>
            <w:top w:val="none" w:sz="0" w:space="0" w:color="auto"/>
            <w:left w:val="none" w:sz="0" w:space="0" w:color="auto"/>
            <w:bottom w:val="none" w:sz="0" w:space="0" w:color="auto"/>
            <w:right w:val="none" w:sz="0" w:space="0" w:color="auto"/>
          </w:divBdr>
        </w:div>
        <w:div w:id="284046911">
          <w:marLeft w:val="0"/>
          <w:marRight w:val="0"/>
          <w:marTop w:val="0"/>
          <w:marBottom w:val="0"/>
          <w:divBdr>
            <w:top w:val="none" w:sz="0" w:space="0" w:color="auto"/>
            <w:left w:val="none" w:sz="0" w:space="0" w:color="auto"/>
            <w:bottom w:val="none" w:sz="0" w:space="0" w:color="auto"/>
            <w:right w:val="none" w:sz="0" w:space="0" w:color="auto"/>
          </w:divBdr>
        </w:div>
        <w:div w:id="792023192">
          <w:marLeft w:val="0"/>
          <w:marRight w:val="0"/>
          <w:marTop w:val="0"/>
          <w:marBottom w:val="0"/>
          <w:divBdr>
            <w:top w:val="none" w:sz="0" w:space="0" w:color="auto"/>
            <w:left w:val="none" w:sz="0" w:space="0" w:color="auto"/>
            <w:bottom w:val="none" w:sz="0" w:space="0" w:color="auto"/>
            <w:right w:val="none" w:sz="0" w:space="0" w:color="auto"/>
          </w:divBdr>
        </w:div>
        <w:div w:id="28728629">
          <w:marLeft w:val="0"/>
          <w:marRight w:val="0"/>
          <w:marTop w:val="0"/>
          <w:marBottom w:val="0"/>
          <w:divBdr>
            <w:top w:val="none" w:sz="0" w:space="0" w:color="auto"/>
            <w:left w:val="none" w:sz="0" w:space="0" w:color="auto"/>
            <w:bottom w:val="none" w:sz="0" w:space="0" w:color="auto"/>
            <w:right w:val="none" w:sz="0" w:space="0" w:color="auto"/>
          </w:divBdr>
        </w:div>
        <w:div w:id="1741247971">
          <w:marLeft w:val="0"/>
          <w:marRight w:val="0"/>
          <w:marTop w:val="0"/>
          <w:marBottom w:val="0"/>
          <w:divBdr>
            <w:top w:val="none" w:sz="0" w:space="0" w:color="auto"/>
            <w:left w:val="none" w:sz="0" w:space="0" w:color="auto"/>
            <w:bottom w:val="none" w:sz="0" w:space="0" w:color="auto"/>
            <w:right w:val="none" w:sz="0" w:space="0" w:color="auto"/>
          </w:divBdr>
        </w:div>
        <w:div w:id="1961522758">
          <w:marLeft w:val="0"/>
          <w:marRight w:val="0"/>
          <w:marTop w:val="0"/>
          <w:marBottom w:val="0"/>
          <w:divBdr>
            <w:top w:val="none" w:sz="0" w:space="0" w:color="auto"/>
            <w:left w:val="none" w:sz="0" w:space="0" w:color="auto"/>
            <w:bottom w:val="none" w:sz="0" w:space="0" w:color="auto"/>
            <w:right w:val="none" w:sz="0" w:space="0" w:color="auto"/>
          </w:divBdr>
        </w:div>
        <w:div w:id="387001546">
          <w:marLeft w:val="0"/>
          <w:marRight w:val="0"/>
          <w:marTop w:val="0"/>
          <w:marBottom w:val="0"/>
          <w:divBdr>
            <w:top w:val="none" w:sz="0" w:space="0" w:color="auto"/>
            <w:left w:val="none" w:sz="0" w:space="0" w:color="auto"/>
            <w:bottom w:val="none" w:sz="0" w:space="0" w:color="auto"/>
            <w:right w:val="none" w:sz="0" w:space="0" w:color="auto"/>
          </w:divBdr>
        </w:div>
        <w:div w:id="1515534939">
          <w:marLeft w:val="0"/>
          <w:marRight w:val="0"/>
          <w:marTop w:val="0"/>
          <w:marBottom w:val="0"/>
          <w:divBdr>
            <w:top w:val="none" w:sz="0" w:space="0" w:color="auto"/>
            <w:left w:val="none" w:sz="0" w:space="0" w:color="auto"/>
            <w:bottom w:val="none" w:sz="0" w:space="0" w:color="auto"/>
            <w:right w:val="none" w:sz="0" w:space="0" w:color="auto"/>
          </w:divBdr>
        </w:div>
        <w:div w:id="1115323527">
          <w:marLeft w:val="0"/>
          <w:marRight w:val="0"/>
          <w:marTop w:val="0"/>
          <w:marBottom w:val="0"/>
          <w:divBdr>
            <w:top w:val="none" w:sz="0" w:space="0" w:color="auto"/>
            <w:left w:val="none" w:sz="0" w:space="0" w:color="auto"/>
            <w:bottom w:val="none" w:sz="0" w:space="0" w:color="auto"/>
            <w:right w:val="none" w:sz="0" w:space="0" w:color="auto"/>
          </w:divBdr>
        </w:div>
        <w:div w:id="1845046372">
          <w:marLeft w:val="0"/>
          <w:marRight w:val="0"/>
          <w:marTop w:val="0"/>
          <w:marBottom w:val="0"/>
          <w:divBdr>
            <w:top w:val="none" w:sz="0" w:space="0" w:color="auto"/>
            <w:left w:val="none" w:sz="0" w:space="0" w:color="auto"/>
            <w:bottom w:val="none" w:sz="0" w:space="0" w:color="auto"/>
            <w:right w:val="none" w:sz="0" w:space="0" w:color="auto"/>
          </w:divBdr>
        </w:div>
        <w:div w:id="448862849">
          <w:marLeft w:val="0"/>
          <w:marRight w:val="0"/>
          <w:marTop w:val="0"/>
          <w:marBottom w:val="0"/>
          <w:divBdr>
            <w:top w:val="none" w:sz="0" w:space="0" w:color="auto"/>
            <w:left w:val="none" w:sz="0" w:space="0" w:color="auto"/>
            <w:bottom w:val="none" w:sz="0" w:space="0" w:color="auto"/>
            <w:right w:val="none" w:sz="0" w:space="0" w:color="auto"/>
          </w:divBdr>
        </w:div>
        <w:div w:id="1600023823">
          <w:marLeft w:val="0"/>
          <w:marRight w:val="0"/>
          <w:marTop w:val="0"/>
          <w:marBottom w:val="0"/>
          <w:divBdr>
            <w:top w:val="none" w:sz="0" w:space="0" w:color="auto"/>
            <w:left w:val="none" w:sz="0" w:space="0" w:color="auto"/>
            <w:bottom w:val="none" w:sz="0" w:space="0" w:color="auto"/>
            <w:right w:val="none" w:sz="0" w:space="0" w:color="auto"/>
          </w:divBdr>
        </w:div>
        <w:div w:id="210924980">
          <w:marLeft w:val="0"/>
          <w:marRight w:val="0"/>
          <w:marTop w:val="0"/>
          <w:marBottom w:val="0"/>
          <w:divBdr>
            <w:top w:val="none" w:sz="0" w:space="0" w:color="auto"/>
            <w:left w:val="none" w:sz="0" w:space="0" w:color="auto"/>
            <w:bottom w:val="none" w:sz="0" w:space="0" w:color="auto"/>
            <w:right w:val="none" w:sz="0" w:space="0" w:color="auto"/>
          </w:divBdr>
        </w:div>
      </w:divsChild>
    </w:div>
    <w:div w:id="918173024">
      <w:bodyDiv w:val="1"/>
      <w:marLeft w:val="0"/>
      <w:marRight w:val="0"/>
      <w:marTop w:val="0"/>
      <w:marBottom w:val="0"/>
      <w:divBdr>
        <w:top w:val="none" w:sz="0" w:space="0" w:color="auto"/>
        <w:left w:val="none" w:sz="0" w:space="0" w:color="auto"/>
        <w:bottom w:val="none" w:sz="0" w:space="0" w:color="auto"/>
        <w:right w:val="none" w:sz="0" w:space="0" w:color="auto"/>
      </w:divBdr>
      <w:divsChild>
        <w:div w:id="526988056">
          <w:marLeft w:val="180"/>
          <w:marRight w:val="180"/>
          <w:marTop w:val="75"/>
          <w:marBottom w:val="0"/>
          <w:divBdr>
            <w:top w:val="single" w:sz="6" w:space="6" w:color="EEEEEE"/>
            <w:left w:val="none" w:sz="0" w:space="0" w:color="auto"/>
            <w:bottom w:val="single" w:sz="6" w:space="6" w:color="EEEEEE"/>
            <w:right w:val="none" w:sz="0" w:space="0" w:color="auto"/>
          </w:divBdr>
        </w:div>
        <w:div w:id="914627204">
          <w:marLeft w:val="0"/>
          <w:marRight w:val="0"/>
          <w:marTop w:val="135"/>
          <w:marBottom w:val="270"/>
          <w:divBdr>
            <w:top w:val="none" w:sz="0" w:space="0" w:color="auto"/>
            <w:left w:val="none" w:sz="0" w:space="0" w:color="auto"/>
            <w:bottom w:val="none" w:sz="0" w:space="0" w:color="auto"/>
            <w:right w:val="none" w:sz="0" w:space="0" w:color="auto"/>
          </w:divBdr>
          <w:divsChild>
            <w:div w:id="48184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05983">
      <w:bodyDiv w:val="1"/>
      <w:marLeft w:val="0"/>
      <w:marRight w:val="0"/>
      <w:marTop w:val="0"/>
      <w:marBottom w:val="0"/>
      <w:divBdr>
        <w:top w:val="none" w:sz="0" w:space="0" w:color="auto"/>
        <w:left w:val="none" w:sz="0" w:space="0" w:color="auto"/>
        <w:bottom w:val="none" w:sz="0" w:space="0" w:color="auto"/>
        <w:right w:val="none" w:sz="0" w:space="0" w:color="auto"/>
      </w:divBdr>
    </w:div>
    <w:div w:id="1398867404">
      <w:bodyDiv w:val="1"/>
      <w:marLeft w:val="0"/>
      <w:marRight w:val="0"/>
      <w:marTop w:val="0"/>
      <w:marBottom w:val="0"/>
      <w:divBdr>
        <w:top w:val="none" w:sz="0" w:space="0" w:color="auto"/>
        <w:left w:val="none" w:sz="0" w:space="0" w:color="auto"/>
        <w:bottom w:val="none" w:sz="0" w:space="0" w:color="auto"/>
        <w:right w:val="none" w:sz="0" w:space="0" w:color="auto"/>
      </w:divBdr>
    </w:div>
    <w:div w:id="1436947088">
      <w:bodyDiv w:val="1"/>
      <w:marLeft w:val="0"/>
      <w:marRight w:val="0"/>
      <w:marTop w:val="0"/>
      <w:marBottom w:val="0"/>
      <w:divBdr>
        <w:top w:val="none" w:sz="0" w:space="0" w:color="auto"/>
        <w:left w:val="none" w:sz="0" w:space="0" w:color="auto"/>
        <w:bottom w:val="none" w:sz="0" w:space="0" w:color="auto"/>
        <w:right w:val="none" w:sz="0" w:space="0" w:color="auto"/>
      </w:divBdr>
      <w:divsChild>
        <w:div w:id="2021734549">
          <w:marLeft w:val="0"/>
          <w:marRight w:val="0"/>
          <w:marTop w:val="0"/>
          <w:marBottom w:val="0"/>
          <w:divBdr>
            <w:top w:val="none" w:sz="0" w:space="0" w:color="auto"/>
            <w:left w:val="none" w:sz="0" w:space="0" w:color="auto"/>
            <w:bottom w:val="none" w:sz="0" w:space="0" w:color="auto"/>
            <w:right w:val="none" w:sz="0" w:space="0" w:color="auto"/>
          </w:divBdr>
        </w:div>
        <w:div w:id="1137801044">
          <w:marLeft w:val="0"/>
          <w:marRight w:val="0"/>
          <w:marTop w:val="0"/>
          <w:marBottom w:val="0"/>
          <w:divBdr>
            <w:top w:val="none" w:sz="0" w:space="0" w:color="auto"/>
            <w:left w:val="none" w:sz="0" w:space="0" w:color="auto"/>
            <w:bottom w:val="none" w:sz="0" w:space="0" w:color="auto"/>
            <w:right w:val="none" w:sz="0" w:space="0" w:color="auto"/>
          </w:divBdr>
        </w:div>
        <w:div w:id="82263695">
          <w:marLeft w:val="0"/>
          <w:marRight w:val="0"/>
          <w:marTop w:val="0"/>
          <w:marBottom w:val="0"/>
          <w:divBdr>
            <w:top w:val="none" w:sz="0" w:space="0" w:color="auto"/>
            <w:left w:val="none" w:sz="0" w:space="0" w:color="auto"/>
            <w:bottom w:val="none" w:sz="0" w:space="0" w:color="auto"/>
            <w:right w:val="none" w:sz="0" w:space="0" w:color="auto"/>
          </w:divBdr>
        </w:div>
        <w:div w:id="168638112">
          <w:marLeft w:val="0"/>
          <w:marRight w:val="0"/>
          <w:marTop w:val="0"/>
          <w:marBottom w:val="0"/>
          <w:divBdr>
            <w:top w:val="none" w:sz="0" w:space="0" w:color="auto"/>
            <w:left w:val="none" w:sz="0" w:space="0" w:color="auto"/>
            <w:bottom w:val="none" w:sz="0" w:space="0" w:color="auto"/>
            <w:right w:val="none" w:sz="0" w:space="0" w:color="auto"/>
          </w:divBdr>
        </w:div>
        <w:div w:id="1029528199">
          <w:marLeft w:val="0"/>
          <w:marRight w:val="0"/>
          <w:marTop w:val="0"/>
          <w:marBottom w:val="0"/>
          <w:divBdr>
            <w:top w:val="none" w:sz="0" w:space="0" w:color="auto"/>
            <w:left w:val="none" w:sz="0" w:space="0" w:color="auto"/>
            <w:bottom w:val="none" w:sz="0" w:space="0" w:color="auto"/>
            <w:right w:val="none" w:sz="0" w:space="0" w:color="auto"/>
          </w:divBdr>
        </w:div>
        <w:div w:id="361831929">
          <w:marLeft w:val="0"/>
          <w:marRight w:val="0"/>
          <w:marTop w:val="0"/>
          <w:marBottom w:val="0"/>
          <w:divBdr>
            <w:top w:val="none" w:sz="0" w:space="0" w:color="auto"/>
            <w:left w:val="none" w:sz="0" w:space="0" w:color="auto"/>
            <w:bottom w:val="none" w:sz="0" w:space="0" w:color="auto"/>
            <w:right w:val="none" w:sz="0" w:space="0" w:color="auto"/>
          </w:divBdr>
        </w:div>
        <w:div w:id="1642075296">
          <w:marLeft w:val="0"/>
          <w:marRight w:val="0"/>
          <w:marTop w:val="0"/>
          <w:marBottom w:val="0"/>
          <w:divBdr>
            <w:top w:val="none" w:sz="0" w:space="0" w:color="auto"/>
            <w:left w:val="none" w:sz="0" w:space="0" w:color="auto"/>
            <w:bottom w:val="none" w:sz="0" w:space="0" w:color="auto"/>
            <w:right w:val="none" w:sz="0" w:space="0" w:color="auto"/>
          </w:divBdr>
        </w:div>
        <w:div w:id="1523086842">
          <w:marLeft w:val="0"/>
          <w:marRight w:val="0"/>
          <w:marTop w:val="0"/>
          <w:marBottom w:val="0"/>
          <w:divBdr>
            <w:top w:val="none" w:sz="0" w:space="0" w:color="auto"/>
            <w:left w:val="none" w:sz="0" w:space="0" w:color="auto"/>
            <w:bottom w:val="none" w:sz="0" w:space="0" w:color="auto"/>
            <w:right w:val="none" w:sz="0" w:space="0" w:color="auto"/>
          </w:divBdr>
        </w:div>
        <w:div w:id="433787365">
          <w:marLeft w:val="0"/>
          <w:marRight w:val="0"/>
          <w:marTop w:val="0"/>
          <w:marBottom w:val="0"/>
          <w:divBdr>
            <w:top w:val="none" w:sz="0" w:space="0" w:color="auto"/>
            <w:left w:val="none" w:sz="0" w:space="0" w:color="auto"/>
            <w:bottom w:val="none" w:sz="0" w:space="0" w:color="auto"/>
            <w:right w:val="none" w:sz="0" w:space="0" w:color="auto"/>
          </w:divBdr>
        </w:div>
        <w:div w:id="214703175">
          <w:marLeft w:val="0"/>
          <w:marRight w:val="0"/>
          <w:marTop w:val="0"/>
          <w:marBottom w:val="0"/>
          <w:divBdr>
            <w:top w:val="none" w:sz="0" w:space="0" w:color="auto"/>
            <w:left w:val="none" w:sz="0" w:space="0" w:color="auto"/>
            <w:bottom w:val="none" w:sz="0" w:space="0" w:color="auto"/>
            <w:right w:val="none" w:sz="0" w:space="0" w:color="auto"/>
          </w:divBdr>
        </w:div>
        <w:div w:id="1405644702">
          <w:marLeft w:val="0"/>
          <w:marRight w:val="0"/>
          <w:marTop w:val="0"/>
          <w:marBottom w:val="0"/>
          <w:divBdr>
            <w:top w:val="none" w:sz="0" w:space="0" w:color="auto"/>
            <w:left w:val="none" w:sz="0" w:space="0" w:color="auto"/>
            <w:bottom w:val="none" w:sz="0" w:space="0" w:color="auto"/>
            <w:right w:val="none" w:sz="0" w:space="0" w:color="auto"/>
          </w:divBdr>
        </w:div>
        <w:div w:id="385687061">
          <w:marLeft w:val="0"/>
          <w:marRight w:val="0"/>
          <w:marTop w:val="0"/>
          <w:marBottom w:val="0"/>
          <w:divBdr>
            <w:top w:val="none" w:sz="0" w:space="0" w:color="auto"/>
            <w:left w:val="none" w:sz="0" w:space="0" w:color="auto"/>
            <w:bottom w:val="none" w:sz="0" w:space="0" w:color="auto"/>
            <w:right w:val="none" w:sz="0" w:space="0" w:color="auto"/>
          </w:divBdr>
        </w:div>
        <w:div w:id="394667504">
          <w:marLeft w:val="0"/>
          <w:marRight w:val="0"/>
          <w:marTop w:val="0"/>
          <w:marBottom w:val="0"/>
          <w:divBdr>
            <w:top w:val="none" w:sz="0" w:space="0" w:color="auto"/>
            <w:left w:val="none" w:sz="0" w:space="0" w:color="auto"/>
            <w:bottom w:val="none" w:sz="0" w:space="0" w:color="auto"/>
            <w:right w:val="none" w:sz="0" w:space="0" w:color="auto"/>
          </w:divBdr>
        </w:div>
        <w:div w:id="2121751914">
          <w:marLeft w:val="0"/>
          <w:marRight w:val="0"/>
          <w:marTop w:val="0"/>
          <w:marBottom w:val="0"/>
          <w:divBdr>
            <w:top w:val="none" w:sz="0" w:space="0" w:color="auto"/>
            <w:left w:val="none" w:sz="0" w:space="0" w:color="auto"/>
            <w:bottom w:val="none" w:sz="0" w:space="0" w:color="auto"/>
            <w:right w:val="none" w:sz="0" w:space="0" w:color="auto"/>
          </w:divBdr>
        </w:div>
      </w:divsChild>
    </w:div>
    <w:div w:id="1535272109">
      <w:bodyDiv w:val="1"/>
      <w:marLeft w:val="0"/>
      <w:marRight w:val="0"/>
      <w:marTop w:val="0"/>
      <w:marBottom w:val="0"/>
      <w:divBdr>
        <w:top w:val="none" w:sz="0" w:space="0" w:color="auto"/>
        <w:left w:val="none" w:sz="0" w:space="0" w:color="auto"/>
        <w:bottom w:val="none" w:sz="0" w:space="0" w:color="auto"/>
        <w:right w:val="none" w:sz="0" w:space="0" w:color="auto"/>
      </w:divBdr>
    </w:div>
    <w:div w:id="1550608078">
      <w:bodyDiv w:val="1"/>
      <w:marLeft w:val="0"/>
      <w:marRight w:val="0"/>
      <w:marTop w:val="0"/>
      <w:marBottom w:val="0"/>
      <w:divBdr>
        <w:top w:val="none" w:sz="0" w:space="0" w:color="auto"/>
        <w:left w:val="none" w:sz="0" w:space="0" w:color="auto"/>
        <w:bottom w:val="none" w:sz="0" w:space="0" w:color="auto"/>
        <w:right w:val="none" w:sz="0" w:space="0" w:color="auto"/>
      </w:divBdr>
      <w:divsChild>
        <w:div w:id="884484373">
          <w:marLeft w:val="0"/>
          <w:marRight w:val="0"/>
          <w:marTop w:val="0"/>
          <w:marBottom w:val="0"/>
          <w:divBdr>
            <w:top w:val="none" w:sz="0" w:space="0" w:color="auto"/>
            <w:left w:val="none" w:sz="0" w:space="0" w:color="auto"/>
            <w:bottom w:val="none" w:sz="0" w:space="0" w:color="auto"/>
            <w:right w:val="none" w:sz="0" w:space="0" w:color="auto"/>
          </w:divBdr>
        </w:div>
        <w:div w:id="333344319">
          <w:marLeft w:val="0"/>
          <w:marRight w:val="0"/>
          <w:marTop w:val="0"/>
          <w:marBottom w:val="0"/>
          <w:divBdr>
            <w:top w:val="none" w:sz="0" w:space="0" w:color="auto"/>
            <w:left w:val="none" w:sz="0" w:space="0" w:color="auto"/>
            <w:bottom w:val="none" w:sz="0" w:space="0" w:color="auto"/>
            <w:right w:val="none" w:sz="0" w:space="0" w:color="auto"/>
          </w:divBdr>
        </w:div>
        <w:div w:id="432938923">
          <w:marLeft w:val="0"/>
          <w:marRight w:val="0"/>
          <w:marTop w:val="0"/>
          <w:marBottom w:val="0"/>
          <w:divBdr>
            <w:top w:val="none" w:sz="0" w:space="0" w:color="auto"/>
            <w:left w:val="none" w:sz="0" w:space="0" w:color="auto"/>
            <w:bottom w:val="none" w:sz="0" w:space="0" w:color="auto"/>
            <w:right w:val="none" w:sz="0" w:space="0" w:color="auto"/>
          </w:divBdr>
        </w:div>
        <w:div w:id="2134010341">
          <w:marLeft w:val="0"/>
          <w:marRight w:val="0"/>
          <w:marTop w:val="0"/>
          <w:marBottom w:val="0"/>
          <w:divBdr>
            <w:top w:val="none" w:sz="0" w:space="0" w:color="auto"/>
            <w:left w:val="none" w:sz="0" w:space="0" w:color="auto"/>
            <w:bottom w:val="none" w:sz="0" w:space="0" w:color="auto"/>
            <w:right w:val="none" w:sz="0" w:space="0" w:color="auto"/>
          </w:divBdr>
        </w:div>
        <w:div w:id="592907258">
          <w:marLeft w:val="0"/>
          <w:marRight w:val="0"/>
          <w:marTop w:val="0"/>
          <w:marBottom w:val="0"/>
          <w:divBdr>
            <w:top w:val="none" w:sz="0" w:space="0" w:color="auto"/>
            <w:left w:val="none" w:sz="0" w:space="0" w:color="auto"/>
            <w:bottom w:val="none" w:sz="0" w:space="0" w:color="auto"/>
            <w:right w:val="none" w:sz="0" w:space="0" w:color="auto"/>
          </w:divBdr>
        </w:div>
        <w:div w:id="59452898">
          <w:marLeft w:val="0"/>
          <w:marRight w:val="0"/>
          <w:marTop w:val="0"/>
          <w:marBottom w:val="0"/>
          <w:divBdr>
            <w:top w:val="none" w:sz="0" w:space="0" w:color="auto"/>
            <w:left w:val="none" w:sz="0" w:space="0" w:color="auto"/>
            <w:bottom w:val="none" w:sz="0" w:space="0" w:color="auto"/>
            <w:right w:val="none" w:sz="0" w:space="0" w:color="auto"/>
          </w:divBdr>
        </w:div>
        <w:div w:id="1017346062">
          <w:marLeft w:val="0"/>
          <w:marRight w:val="0"/>
          <w:marTop w:val="0"/>
          <w:marBottom w:val="0"/>
          <w:divBdr>
            <w:top w:val="none" w:sz="0" w:space="0" w:color="auto"/>
            <w:left w:val="none" w:sz="0" w:space="0" w:color="auto"/>
            <w:bottom w:val="none" w:sz="0" w:space="0" w:color="auto"/>
            <w:right w:val="none" w:sz="0" w:space="0" w:color="auto"/>
          </w:divBdr>
        </w:div>
        <w:div w:id="1299797746">
          <w:marLeft w:val="0"/>
          <w:marRight w:val="0"/>
          <w:marTop w:val="0"/>
          <w:marBottom w:val="0"/>
          <w:divBdr>
            <w:top w:val="none" w:sz="0" w:space="0" w:color="auto"/>
            <w:left w:val="none" w:sz="0" w:space="0" w:color="auto"/>
            <w:bottom w:val="none" w:sz="0" w:space="0" w:color="auto"/>
            <w:right w:val="none" w:sz="0" w:space="0" w:color="auto"/>
          </w:divBdr>
        </w:div>
        <w:div w:id="383528824">
          <w:marLeft w:val="0"/>
          <w:marRight w:val="0"/>
          <w:marTop w:val="0"/>
          <w:marBottom w:val="0"/>
          <w:divBdr>
            <w:top w:val="none" w:sz="0" w:space="0" w:color="auto"/>
            <w:left w:val="none" w:sz="0" w:space="0" w:color="auto"/>
            <w:bottom w:val="none" w:sz="0" w:space="0" w:color="auto"/>
            <w:right w:val="none" w:sz="0" w:space="0" w:color="auto"/>
          </w:divBdr>
        </w:div>
        <w:div w:id="760759465">
          <w:marLeft w:val="0"/>
          <w:marRight w:val="0"/>
          <w:marTop w:val="0"/>
          <w:marBottom w:val="0"/>
          <w:divBdr>
            <w:top w:val="none" w:sz="0" w:space="0" w:color="auto"/>
            <w:left w:val="none" w:sz="0" w:space="0" w:color="auto"/>
            <w:bottom w:val="none" w:sz="0" w:space="0" w:color="auto"/>
            <w:right w:val="none" w:sz="0" w:space="0" w:color="auto"/>
          </w:divBdr>
        </w:div>
        <w:div w:id="900755203">
          <w:marLeft w:val="0"/>
          <w:marRight w:val="0"/>
          <w:marTop w:val="0"/>
          <w:marBottom w:val="0"/>
          <w:divBdr>
            <w:top w:val="none" w:sz="0" w:space="0" w:color="auto"/>
            <w:left w:val="none" w:sz="0" w:space="0" w:color="auto"/>
            <w:bottom w:val="none" w:sz="0" w:space="0" w:color="auto"/>
            <w:right w:val="none" w:sz="0" w:space="0" w:color="auto"/>
          </w:divBdr>
        </w:div>
        <w:div w:id="2073306807">
          <w:marLeft w:val="0"/>
          <w:marRight w:val="0"/>
          <w:marTop w:val="0"/>
          <w:marBottom w:val="0"/>
          <w:divBdr>
            <w:top w:val="none" w:sz="0" w:space="0" w:color="auto"/>
            <w:left w:val="none" w:sz="0" w:space="0" w:color="auto"/>
            <w:bottom w:val="none" w:sz="0" w:space="0" w:color="auto"/>
            <w:right w:val="none" w:sz="0" w:space="0" w:color="auto"/>
          </w:divBdr>
        </w:div>
        <w:div w:id="1011222762">
          <w:marLeft w:val="0"/>
          <w:marRight w:val="0"/>
          <w:marTop w:val="0"/>
          <w:marBottom w:val="0"/>
          <w:divBdr>
            <w:top w:val="none" w:sz="0" w:space="0" w:color="auto"/>
            <w:left w:val="none" w:sz="0" w:space="0" w:color="auto"/>
            <w:bottom w:val="none" w:sz="0" w:space="0" w:color="auto"/>
            <w:right w:val="none" w:sz="0" w:space="0" w:color="auto"/>
          </w:divBdr>
        </w:div>
        <w:div w:id="2007392963">
          <w:marLeft w:val="0"/>
          <w:marRight w:val="0"/>
          <w:marTop w:val="0"/>
          <w:marBottom w:val="0"/>
          <w:divBdr>
            <w:top w:val="none" w:sz="0" w:space="0" w:color="auto"/>
            <w:left w:val="none" w:sz="0" w:space="0" w:color="auto"/>
            <w:bottom w:val="none" w:sz="0" w:space="0" w:color="auto"/>
            <w:right w:val="none" w:sz="0" w:space="0" w:color="auto"/>
          </w:divBdr>
        </w:div>
        <w:div w:id="36517949">
          <w:marLeft w:val="0"/>
          <w:marRight w:val="0"/>
          <w:marTop w:val="0"/>
          <w:marBottom w:val="0"/>
          <w:divBdr>
            <w:top w:val="none" w:sz="0" w:space="0" w:color="auto"/>
            <w:left w:val="none" w:sz="0" w:space="0" w:color="auto"/>
            <w:bottom w:val="none" w:sz="0" w:space="0" w:color="auto"/>
            <w:right w:val="none" w:sz="0" w:space="0" w:color="auto"/>
          </w:divBdr>
        </w:div>
        <w:div w:id="622158260">
          <w:marLeft w:val="0"/>
          <w:marRight w:val="0"/>
          <w:marTop w:val="0"/>
          <w:marBottom w:val="0"/>
          <w:divBdr>
            <w:top w:val="none" w:sz="0" w:space="0" w:color="auto"/>
            <w:left w:val="none" w:sz="0" w:space="0" w:color="auto"/>
            <w:bottom w:val="none" w:sz="0" w:space="0" w:color="auto"/>
            <w:right w:val="none" w:sz="0" w:space="0" w:color="auto"/>
          </w:divBdr>
        </w:div>
        <w:div w:id="1226528284">
          <w:marLeft w:val="0"/>
          <w:marRight w:val="0"/>
          <w:marTop w:val="0"/>
          <w:marBottom w:val="0"/>
          <w:divBdr>
            <w:top w:val="none" w:sz="0" w:space="0" w:color="auto"/>
            <w:left w:val="none" w:sz="0" w:space="0" w:color="auto"/>
            <w:bottom w:val="none" w:sz="0" w:space="0" w:color="auto"/>
            <w:right w:val="none" w:sz="0" w:space="0" w:color="auto"/>
          </w:divBdr>
        </w:div>
        <w:div w:id="259721337">
          <w:marLeft w:val="0"/>
          <w:marRight w:val="0"/>
          <w:marTop w:val="0"/>
          <w:marBottom w:val="0"/>
          <w:divBdr>
            <w:top w:val="none" w:sz="0" w:space="0" w:color="auto"/>
            <w:left w:val="none" w:sz="0" w:space="0" w:color="auto"/>
            <w:bottom w:val="none" w:sz="0" w:space="0" w:color="auto"/>
            <w:right w:val="none" w:sz="0" w:space="0" w:color="auto"/>
          </w:divBdr>
        </w:div>
        <w:div w:id="379477802">
          <w:marLeft w:val="0"/>
          <w:marRight w:val="0"/>
          <w:marTop w:val="0"/>
          <w:marBottom w:val="0"/>
          <w:divBdr>
            <w:top w:val="none" w:sz="0" w:space="0" w:color="auto"/>
            <w:left w:val="none" w:sz="0" w:space="0" w:color="auto"/>
            <w:bottom w:val="none" w:sz="0" w:space="0" w:color="auto"/>
            <w:right w:val="none" w:sz="0" w:space="0" w:color="auto"/>
          </w:divBdr>
        </w:div>
        <w:div w:id="65036782">
          <w:marLeft w:val="0"/>
          <w:marRight w:val="0"/>
          <w:marTop w:val="0"/>
          <w:marBottom w:val="0"/>
          <w:divBdr>
            <w:top w:val="none" w:sz="0" w:space="0" w:color="auto"/>
            <w:left w:val="none" w:sz="0" w:space="0" w:color="auto"/>
            <w:bottom w:val="none" w:sz="0" w:space="0" w:color="auto"/>
            <w:right w:val="none" w:sz="0" w:space="0" w:color="auto"/>
          </w:divBdr>
        </w:div>
        <w:div w:id="120195215">
          <w:marLeft w:val="0"/>
          <w:marRight w:val="0"/>
          <w:marTop w:val="0"/>
          <w:marBottom w:val="0"/>
          <w:divBdr>
            <w:top w:val="none" w:sz="0" w:space="0" w:color="auto"/>
            <w:left w:val="none" w:sz="0" w:space="0" w:color="auto"/>
            <w:bottom w:val="none" w:sz="0" w:space="0" w:color="auto"/>
            <w:right w:val="none" w:sz="0" w:space="0" w:color="auto"/>
          </w:divBdr>
        </w:div>
        <w:div w:id="1915972147">
          <w:marLeft w:val="0"/>
          <w:marRight w:val="0"/>
          <w:marTop w:val="0"/>
          <w:marBottom w:val="0"/>
          <w:divBdr>
            <w:top w:val="none" w:sz="0" w:space="0" w:color="auto"/>
            <w:left w:val="none" w:sz="0" w:space="0" w:color="auto"/>
            <w:bottom w:val="none" w:sz="0" w:space="0" w:color="auto"/>
            <w:right w:val="none" w:sz="0" w:space="0" w:color="auto"/>
          </w:divBdr>
        </w:div>
      </w:divsChild>
    </w:div>
    <w:div w:id="1569926608">
      <w:bodyDiv w:val="1"/>
      <w:marLeft w:val="0"/>
      <w:marRight w:val="0"/>
      <w:marTop w:val="0"/>
      <w:marBottom w:val="0"/>
      <w:divBdr>
        <w:top w:val="none" w:sz="0" w:space="0" w:color="auto"/>
        <w:left w:val="none" w:sz="0" w:space="0" w:color="auto"/>
        <w:bottom w:val="none" w:sz="0" w:space="0" w:color="auto"/>
        <w:right w:val="none" w:sz="0" w:space="0" w:color="auto"/>
      </w:divBdr>
      <w:divsChild>
        <w:div w:id="427820076">
          <w:marLeft w:val="0"/>
          <w:marRight w:val="0"/>
          <w:marTop w:val="0"/>
          <w:marBottom w:val="0"/>
          <w:divBdr>
            <w:top w:val="none" w:sz="0" w:space="0" w:color="auto"/>
            <w:left w:val="none" w:sz="0" w:space="0" w:color="auto"/>
            <w:bottom w:val="none" w:sz="0" w:space="0" w:color="auto"/>
            <w:right w:val="none" w:sz="0" w:space="0" w:color="auto"/>
          </w:divBdr>
        </w:div>
        <w:div w:id="164126013">
          <w:marLeft w:val="0"/>
          <w:marRight w:val="0"/>
          <w:marTop w:val="0"/>
          <w:marBottom w:val="0"/>
          <w:divBdr>
            <w:top w:val="none" w:sz="0" w:space="0" w:color="auto"/>
            <w:left w:val="none" w:sz="0" w:space="0" w:color="auto"/>
            <w:bottom w:val="none" w:sz="0" w:space="0" w:color="auto"/>
            <w:right w:val="none" w:sz="0" w:space="0" w:color="auto"/>
          </w:divBdr>
        </w:div>
        <w:div w:id="306907350">
          <w:marLeft w:val="0"/>
          <w:marRight w:val="0"/>
          <w:marTop w:val="0"/>
          <w:marBottom w:val="0"/>
          <w:divBdr>
            <w:top w:val="none" w:sz="0" w:space="0" w:color="auto"/>
            <w:left w:val="none" w:sz="0" w:space="0" w:color="auto"/>
            <w:bottom w:val="none" w:sz="0" w:space="0" w:color="auto"/>
            <w:right w:val="none" w:sz="0" w:space="0" w:color="auto"/>
          </w:divBdr>
        </w:div>
        <w:div w:id="162278901">
          <w:marLeft w:val="0"/>
          <w:marRight w:val="0"/>
          <w:marTop w:val="0"/>
          <w:marBottom w:val="0"/>
          <w:divBdr>
            <w:top w:val="none" w:sz="0" w:space="0" w:color="auto"/>
            <w:left w:val="none" w:sz="0" w:space="0" w:color="auto"/>
            <w:bottom w:val="none" w:sz="0" w:space="0" w:color="auto"/>
            <w:right w:val="none" w:sz="0" w:space="0" w:color="auto"/>
          </w:divBdr>
        </w:div>
        <w:div w:id="440877856">
          <w:marLeft w:val="0"/>
          <w:marRight w:val="0"/>
          <w:marTop w:val="0"/>
          <w:marBottom w:val="0"/>
          <w:divBdr>
            <w:top w:val="none" w:sz="0" w:space="0" w:color="auto"/>
            <w:left w:val="none" w:sz="0" w:space="0" w:color="auto"/>
            <w:bottom w:val="none" w:sz="0" w:space="0" w:color="auto"/>
            <w:right w:val="none" w:sz="0" w:space="0" w:color="auto"/>
          </w:divBdr>
        </w:div>
        <w:div w:id="1076708172">
          <w:marLeft w:val="0"/>
          <w:marRight w:val="0"/>
          <w:marTop w:val="0"/>
          <w:marBottom w:val="0"/>
          <w:divBdr>
            <w:top w:val="none" w:sz="0" w:space="0" w:color="auto"/>
            <w:left w:val="none" w:sz="0" w:space="0" w:color="auto"/>
            <w:bottom w:val="none" w:sz="0" w:space="0" w:color="auto"/>
            <w:right w:val="none" w:sz="0" w:space="0" w:color="auto"/>
          </w:divBdr>
        </w:div>
        <w:div w:id="1415056939">
          <w:marLeft w:val="0"/>
          <w:marRight w:val="0"/>
          <w:marTop w:val="0"/>
          <w:marBottom w:val="0"/>
          <w:divBdr>
            <w:top w:val="none" w:sz="0" w:space="0" w:color="auto"/>
            <w:left w:val="none" w:sz="0" w:space="0" w:color="auto"/>
            <w:bottom w:val="none" w:sz="0" w:space="0" w:color="auto"/>
            <w:right w:val="none" w:sz="0" w:space="0" w:color="auto"/>
          </w:divBdr>
        </w:div>
        <w:div w:id="618491121">
          <w:marLeft w:val="0"/>
          <w:marRight w:val="0"/>
          <w:marTop w:val="0"/>
          <w:marBottom w:val="0"/>
          <w:divBdr>
            <w:top w:val="none" w:sz="0" w:space="0" w:color="auto"/>
            <w:left w:val="none" w:sz="0" w:space="0" w:color="auto"/>
            <w:bottom w:val="none" w:sz="0" w:space="0" w:color="auto"/>
            <w:right w:val="none" w:sz="0" w:space="0" w:color="auto"/>
          </w:divBdr>
        </w:div>
        <w:div w:id="2137988518">
          <w:marLeft w:val="0"/>
          <w:marRight w:val="0"/>
          <w:marTop w:val="0"/>
          <w:marBottom w:val="0"/>
          <w:divBdr>
            <w:top w:val="none" w:sz="0" w:space="0" w:color="auto"/>
            <w:left w:val="none" w:sz="0" w:space="0" w:color="auto"/>
            <w:bottom w:val="none" w:sz="0" w:space="0" w:color="auto"/>
            <w:right w:val="none" w:sz="0" w:space="0" w:color="auto"/>
          </w:divBdr>
        </w:div>
        <w:div w:id="2089686287">
          <w:marLeft w:val="0"/>
          <w:marRight w:val="0"/>
          <w:marTop w:val="0"/>
          <w:marBottom w:val="0"/>
          <w:divBdr>
            <w:top w:val="none" w:sz="0" w:space="0" w:color="auto"/>
            <w:left w:val="none" w:sz="0" w:space="0" w:color="auto"/>
            <w:bottom w:val="none" w:sz="0" w:space="0" w:color="auto"/>
            <w:right w:val="none" w:sz="0" w:space="0" w:color="auto"/>
          </w:divBdr>
        </w:div>
        <w:div w:id="1555119285">
          <w:marLeft w:val="0"/>
          <w:marRight w:val="0"/>
          <w:marTop w:val="0"/>
          <w:marBottom w:val="0"/>
          <w:divBdr>
            <w:top w:val="none" w:sz="0" w:space="0" w:color="auto"/>
            <w:left w:val="none" w:sz="0" w:space="0" w:color="auto"/>
            <w:bottom w:val="none" w:sz="0" w:space="0" w:color="auto"/>
            <w:right w:val="none" w:sz="0" w:space="0" w:color="auto"/>
          </w:divBdr>
        </w:div>
        <w:div w:id="376315975">
          <w:marLeft w:val="0"/>
          <w:marRight w:val="0"/>
          <w:marTop w:val="0"/>
          <w:marBottom w:val="0"/>
          <w:divBdr>
            <w:top w:val="none" w:sz="0" w:space="0" w:color="auto"/>
            <w:left w:val="none" w:sz="0" w:space="0" w:color="auto"/>
            <w:bottom w:val="none" w:sz="0" w:space="0" w:color="auto"/>
            <w:right w:val="none" w:sz="0" w:space="0" w:color="auto"/>
          </w:divBdr>
        </w:div>
        <w:div w:id="1510563152">
          <w:marLeft w:val="0"/>
          <w:marRight w:val="0"/>
          <w:marTop w:val="0"/>
          <w:marBottom w:val="0"/>
          <w:divBdr>
            <w:top w:val="none" w:sz="0" w:space="0" w:color="auto"/>
            <w:left w:val="none" w:sz="0" w:space="0" w:color="auto"/>
            <w:bottom w:val="none" w:sz="0" w:space="0" w:color="auto"/>
            <w:right w:val="none" w:sz="0" w:space="0" w:color="auto"/>
          </w:divBdr>
        </w:div>
        <w:div w:id="1847328833">
          <w:marLeft w:val="0"/>
          <w:marRight w:val="0"/>
          <w:marTop w:val="0"/>
          <w:marBottom w:val="0"/>
          <w:divBdr>
            <w:top w:val="none" w:sz="0" w:space="0" w:color="auto"/>
            <w:left w:val="none" w:sz="0" w:space="0" w:color="auto"/>
            <w:bottom w:val="none" w:sz="0" w:space="0" w:color="auto"/>
            <w:right w:val="none" w:sz="0" w:space="0" w:color="auto"/>
          </w:divBdr>
        </w:div>
        <w:div w:id="1314139649">
          <w:marLeft w:val="0"/>
          <w:marRight w:val="0"/>
          <w:marTop w:val="0"/>
          <w:marBottom w:val="0"/>
          <w:divBdr>
            <w:top w:val="none" w:sz="0" w:space="0" w:color="auto"/>
            <w:left w:val="none" w:sz="0" w:space="0" w:color="auto"/>
            <w:bottom w:val="none" w:sz="0" w:space="0" w:color="auto"/>
            <w:right w:val="none" w:sz="0" w:space="0" w:color="auto"/>
          </w:divBdr>
        </w:div>
        <w:div w:id="1917863029">
          <w:marLeft w:val="0"/>
          <w:marRight w:val="0"/>
          <w:marTop w:val="0"/>
          <w:marBottom w:val="0"/>
          <w:divBdr>
            <w:top w:val="none" w:sz="0" w:space="0" w:color="auto"/>
            <w:left w:val="none" w:sz="0" w:space="0" w:color="auto"/>
            <w:bottom w:val="none" w:sz="0" w:space="0" w:color="auto"/>
            <w:right w:val="none" w:sz="0" w:space="0" w:color="auto"/>
          </w:divBdr>
        </w:div>
        <w:div w:id="1808551976">
          <w:marLeft w:val="0"/>
          <w:marRight w:val="0"/>
          <w:marTop w:val="0"/>
          <w:marBottom w:val="0"/>
          <w:divBdr>
            <w:top w:val="none" w:sz="0" w:space="0" w:color="auto"/>
            <w:left w:val="none" w:sz="0" w:space="0" w:color="auto"/>
            <w:bottom w:val="none" w:sz="0" w:space="0" w:color="auto"/>
            <w:right w:val="none" w:sz="0" w:space="0" w:color="auto"/>
          </w:divBdr>
        </w:div>
        <w:div w:id="662852050">
          <w:marLeft w:val="0"/>
          <w:marRight w:val="0"/>
          <w:marTop w:val="0"/>
          <w:marBottom w:val="0"/>
          <w:divBdr>
            <w:top w:val="none" w:sz="0" w:space="0" w:color="auto"/>
            <w:left w:val="none" w:sz="0" w:space="0" w:color="auto"/>
            <w:bottom w:val="none" w:sz="0" w:space="0" w:color="auto"/>
            <w:right w:val="none" w:sz="0" w:space="0" w:color="auto"/>
          </w:divBdr>
        </w:div>
        <w:div w:id="245119053">
          <w:marLeft w:val="0"/>
          <w:marRight w:val="0"/>
          <w:marTop w:val="0"/>
          <w:marBottom w:val="0"/>
          <w:divBdr>
            <w:top w:val="none" w:sz="0" w:space="0" w:color="auto"/>
            <w:left w:val="none" w:sz="0" w:space="0" w:color="auto"/>
            <w:bottom w:val="none" w:sz="0" w:space="0" w:color="auto"/>
            <w:right w:val="none" w:sz="0" w:space="0" w:color="auto"/>
          </w:divBdr>
        </w:div>
        <w:div w:id="1818381301">
          <w:marLeft w:val="0"/>
          <w:marRight w:val="0"/>
          <w:marTop w:val="0"/>
          <w:marBottom w:val="0"/>
          <w:divBdr>
            <w:top w:val="none" w:sz="0" w:space="0" w:color="auto"/>
            <w:left w:val="none" w:sz="0" w:space="0" w:color="auto"/>
            <w:bottom w:val="none" w:sz="0" w:space="0" w:color="auto"/>
            <w:right w:val="none" w:sz="0" w:space="0" w:color="auto"/>
          </w:divBdr>
        </w:div>
        <w:div w:id="115490221">
          <w:marLeft w:val="0"/>
          <w:marRight w:val="0"/>
          <w:marTop w:val="0"/>
          <w:marBottom w:val="0"/>
          <w:divBdr>
            <w:top w:val="none" w:sz="0" w:space="0" w:color="auto"/>
            <w:left w:val="none" w:sz="0" w:space="0" w:color="auto"/>
            <w:bottom w:val="none" w:sz="0" w:space="0" w:color="auto"/>
            <w:right w:val="none" w:sz="0" w:space="0" w:color="auto"/>
          </w:divBdr>
        </w:div>
        <w:div w:id="879128098">
          <w:marLeft w:val="0"/>
          <w:marRight w:val="0"/>
          <w:marTop w:val="0"/>
          <w:marBottom w:val="0"/>
          <w:divBdr>
            <w:top w:val="none" w:sz="0" w:space="0" w:color="auto"/>
            <w:left w:val="none" w:sz="0" w:space="0" w:color="auto"/>
            <w:bottom w:val="none" w:sz="0" w:space="0" w:color="auto"/>
            <w:right w:val="none" w:sz="0" w:space="0" w:color="auto"/>
          </w:divBdr>
        </w:div>
        <w:div w:id="797650573">
          <w:marLeft w:val="0"/>
          <w:marRight w:val="0"/>
          <w:marTop w:val="0"/>
          <w:marBottom w:val="0"/>
          <w:divBdr>
            <w:top w:val="none" w:sz="0" w:space="0" w:color="auto"/>
            <w:left w:val="none" w:sz="0" w:space="0" w:color="auto"/>
            <w:bottom w:val="none" w:sz="0" w:space="0" w:color="auto"/>
            <w:right w:val="none" w:sz="0" w:space="0" w:color="auto"/>
          </w:divBdr>
        </w:div>
        <w:div w:id="1832676217">
          <w:marLeft w:val="0"/>
          <w:marRight w:val="0"/>
          <w:marTop w:val="0"/>
          <w:marBottom w:val="0"/>
          <w:divBdr>
            <w:top w:val="none" w:sz="0" w:space="0" w:color="auto"/>
            <w:left w:val="none" w:sz="0" w:space="0" w:color="auto"/>
            <w:bottom w:val="none" w:sz="0" w:space="0" w:color="auto"/>
            <w:right w:val="none" w:sz="0" w:space="0" w:color="auto"/>
          </w:divBdr>
        </w:div>
        <w:div w:id="585193910">
          <w:marLeft w:val="0"/>
          <w:marRight w:val="0"/>
          <w:marTop w:val="0"/>
          <w:marBottom w:val="0"/>
          <w:divBdr>
            <w:top w:val="none" w:sz="0" w:space="0" w:color="auto"/>
            <w:left w:val="none" w:sz="0" w:space="0" w:color="auto"/>
            <w:bottom w:val="none" w:sz="0" w:space="0" w:color="auto"/>
            <w:right w:val="none" w:sz="0" w:space="0" w:color="auto"/>
          </w:divBdr>
        </w:div>
        <w:div w:id="790589301">
          <w:marLeft w:val="0"/>
          <w:marRight w:val="0"/>
          <w:marTop w:val="0"/>
          <w:marBottom w:val="0"/>
          <w:divBdr>
            <w:top w:val="none" w:sz="0" w:space="0" w:color="auto"/>
            <w:left w:val="none" w:sz="0" w:space="0" w:color="auto"/>
            <w:bottom w:val="none" w:sz="0" w:space="0" w:color="auto"/>
            <w:right w:val="none" w:sz="0" w:space="0" w:color="auto"/>
          </w:divBdr>
        </w:div>
        <w:div w:id="109979527">
          <w:marLeft w:val="0"/>
          <w:marRight w:val="0"/>
          <w:marTop w:val="0"/>
          <w:marBottom w:val="0"/>
          <w:divBdr>
            <w:top w:val="none" w:sz="0" w:space="0" w:color="auto"/>
            <w:left w:val="none" w:sz="0" w:space="0" w:color="auto"/>
            <w:bottom w:val="none" w:sz="0" w:space="0" w:color="auto"/>
            <w:right w:val="none" w:sz="0" w:space="0" w:color="auto"/>
          </w:divBdr>
        </w:div>
        <w:div w:id="38820547">
          <w:marLeft w:val="0"/>
          <w:marRight w:val="0"/>
          <w:marTop w:val="0"/>
          <w:marBottom w:val="0"/>
          <w:divBdr>
            <w:top w:val="none" w:sz="0" w:space="0" w:color="auto"/>
            <w:left w:val="none" w:sz="0" w:space="0" w:color="auto"/>
            <w:bottom w:val="none" w:sz="0" w:space="0" w:color="auto"/>
            <w:right w:val="none" w:sz="0" w:space="0" w:color="auto"/>
          </w:divBdr>
        </w:div>
        <w:div w:id="316494761">
          <w:marLeft w:val="0"/>
          <w:marRight w:val="0"/>
          <w:marTop w:val="0"/>
          <w:marBottom w:val="0"/>
          <w:divBdr>
            <w:top w:val="none" w:sz="0" w:space="0" w:color="auto"/>
            <w:left w:val="none" w:sz="0" w:space="0" w:color="auto"/>
            <w:bottom w:val="none" w:sz="0" w:space="0" w:color="auto"/>
            <w:right w:val="none" w:sz="0" w:space="0" w:color="auto"/>
          </w:divBdr>
        </w:div>
        <w:div w:id="561133459">
          <w:marLeft w:val="0"/>
          <w:marRight w:val="0"/>
          <w:marTop w:val="0"/>
          <w:marBottom w:val="0"/>
          <w:divBdr>
            <w:top w:val="none" w:sz="0" w:space="0" w:color="auto"/>
            <w:left w:val="none" w:sz="0" w:space="0" w:color="auto"/>
            <w:bottom w:val="none" w:sz="0" w:space="0" w:color="auto"/>
            <w:right w:val="none" w:sz="0" w:space="0" w:color="auto"/>
          </w:divBdr>
        </w:div>
        <w:div w:id="590965318">
          <w:marLeft w:val="0"/>
          <w:marRight w:val="0"/>
          <w:marTop w:val="0"/>
          <w:marBottom w:val="0"/>
          <w:divBdr>
            <w:top w:val="none" w:sz="0" w:space="0" w:color="auto"/>
            <w:left w:val="none" w:sz="0" w:space="0" w:color="auto"/>
            <w:bottom w:val="none" w:sz="0" w:space="0" w:color="auto"/>
            <w:right w:val="none" w:sz="0" w:space="0" w:color="auto"/>
          </w:divBdr>
        </w:div>
        <w:div w:id="900945946">
          <w:marLeft w:val="0"/>
          <w:marRight w:val="0"/>
          <w:marTop w:val="0"/>
          <w:marBottom w:val="0"/>
          <w:divBdr>
            <w:top w:val="none" w:sz="0" w:space="0" w:color="auto"/>
            <w:left w:val="none" w:sz="0" w:space="0" w:color="auto"/>
            <w:bottom w:val="none" w:sz="0" w:space="0" w:color="auto"/>
            <w:right w:val="none" w:sz="0" w:space="0" w:color="auto"/>
          </w:divBdr>
        </w:div>
        <w:div w:id="1881160592">
          <w:marLeft w:val="0"/>
          <w:marRight w:val="0"/>
          <w:marTop w:val="0"/>
          <w:marBottom w:val="0"/>
          <w:divBdr>
            <w:top w:val="none" w:sz="0" w:space="0" w:color="auto"/>
            <w:left w:val="none" w:sz="0" w:space="0" w:color="auto"/>
            <w:bottom w:val="none" w:sz="0" w:space="0" w:color="auto"/>
            <w:right w:val="none" w:sz="0" w:space="0" w:color="auto"/>
          </w:divBdr>
        </w:div>
        <w:div w:id="677539337">
          <w:marLeft w:val="0"/>
          <w:marRight w:val="0"/>
          <w:marTop w:val="0"/>
          <w:marBottom w:val="0"/>
          <w:divBdr>
            <w:top w:val="none" w:sz="0" w:space="0" w:color="auto"/>
            <w:left w:val="none" w:sz="0" w:space="0" w:color="auto"/>
            <w:bottom w:val="none" w:sz="0" w:space="0" w:color="auto"/>
            <w:right w:val="none" w:sz="0" w:space="0" w:color="auto"/>
          </w:divBdr>
        </w:div>
        <w:div w:id="1914242007">
          <w:marLeft w:val="0"/>
          <w:marRight w:val="0"/>
          <w:marTop w:val="0"/>
          <w:marBottom w:val="0"/>
          <w:divBdr>
            <w:top w:val="none" w:sz="0" w:space="0" w:color="auto"/>
            <w:left w:val="none" w:sz="0" w:space="0" w:color="auto"/>
            <w:bottom w:val="none" w:sz="0" w:space="0" w:color="auto"/>
            <w:right w:val="none" w:sz="0" w:space="0" w:color="auto"/>
          </w:divBdr>
        </w:div>
        <w:div w:id="1163355663">
          <w:marLeft w:val="0"/>
          <w:marRight w:val="0"/>
          <w:marTop w:val="0"/>
          <w:marBottom w:val="0"/>
          <w:divBdr>
            <w:top w:val="none" w:sz="0" w:space="0" w:color="auto"/>
            <w:left w:val="none" w:sz="0" w:space="0" w:color="auto"/>
            <w:bottom w:val="none" w:sz="0" w:space="0" w:color="auto"/>
            <w:right w:val="none" w:sz="0" w:space="0" w:color="auto"/>
          </w:divBdr>
        </w:div>
        <w:div w:id="50429514">
          <w:marLeft w:val="0"/>
          <w:marRight w:val="0"/>
          <w:marTop w:val="0"/>
          <w:marBottom w:val="0"/>
          <w:divBdr>
            <w:top w:val="none" w:sz="0" w:space="0" w:color="auto"/>
            <w:left w:val="none" w:sz="0" w:space="0" w:color="auto"/>
            <w:bottom w:val="none" w:sz="0" w:space="0" w:color="auto"/>
            <w:right w:val="none" w:sz="0" w:space="0" w:color="auto"/>
          </w:divBdr>
        </w:div>
        <w:div w:id="206142847">
          <w:marLeft w:val="0"/>
          <w:marRight w:val="0"/>
          <w:marTop w:val="0"/>
          <w:marBottom w:val="0"/>
          <w:divBdr>
            <w:top w:val="none" w:sz="0" w:space="0" w:color="auto"/>
            <w:left w:val="none" w:sz="0" w:space="0" w:color="auto"/>
            <w:bottom w:val="none" w:sz="0" w:space="0" w:color="auto"/>
            <w:right w:val="none" w:sz="0" w:space="0" w:color="auto"/>
          </w:divBdr>
        </w:div>
        <w:div w:id="545920681">
          <w:marLeft w:val="0"/>
          <w:marRight w:val="0"/>
          <w:marTop w:val="0"/>
          <w:marBottom w:val="0"/>
          <w:divBdr>
            <w:top w:val="none" w:sz="0" w:space="0" w:color="auto"/>
            <w:left w:val="none" w:sz="0" w:space="0" w:color="auto"/>
            <w:bottom w:val="none" w:sz="0" w:space="0" w:color="auto"/>
            <w:right w:val="none" w:sz="0" w:space="0" w:color="auto"/>
          </w:divBdr>
        </w:div>
        <w:div w:id="1341154854">
          <w:marLeft w:val="0"/>
          <w:marRight w:val="0"/>
          <w:marTop w:val="0"/>
          <w:marBottom w:val="0"/>
          <w:divBdr>
            <w:top w:val="none" w:sz="0" w:space="0" w:color="auto"/>
            <w:left w:val="none" w:sz="0" w:space="0" w:color="auto"/>
            <w:bottom w:val="none" w:sz="0" w:space="0" w:color="auto"/>
            <w:right w:val="none" w:sz="0" w:space="0" w:color="auto"/>
          </w:divBdr>
        </w:div>
      </w:divsChild>
    </w:div>
    <w:div w:id="1757363631">
      <w:bodyDiv w:val="1"/>
      <w:marLeft w:val="0"/>
      <w:marRight w:val="0"/>
      <w:marTop w:val="0"/>
      <w:marBottom w:val="0"/>
      <w:divBdr>
        <w:top w:val="none" w:sz="0" w:space="0" w:color="auto"/>
        <w:left w:val="none" w:sz="0" w:space="0" w:color="auto"/>
        <w:bottom w:val="none" w:sz="0" w:space="0" w:color="auto"/>
        <w:right w:val="none" w:sz="0" w:space="0" w:color="auto"/>
      </w:divBdr>
      <w:divsChild>
        <w:div w:id="1874608442">
          <w:marLeft w:val="0"/>
          <w:marRight w:val="0"/>
          <w:marTop w:val="45"/>
          <w:marBottom w:val="180"/>
          <w:divBdr>
            <w:top w:val="none" w:sz="0" w:space="0" w:color="auto"/>
            <w:left w:val="none" w:sz="0" w:space="0" w:color="auto"/>
            <w:bottom w:val="none" w:sz="0" w:space="0" w:color="auto"/>
            <w:right w:val="none" w:sz="0" w:space="0" w:color="auto"/>
          </w:divBdr>
          <w:divsChild>
            <w:div w:id="2068845155">
              <w:marLeft w:val="0"/>
              <w:marRight w:val="150"/>
              <w:marTop w:val="0"/>
              <w:marBottom w:val="0"/>
              <w:divBdr>
                <w:top w:val="none" w:sz="0" w:space="0" w:color="auto"/>
                <w:left w:val="none" w:sz="0" w:space="0" w:color="auto"/>
                <w:bottom w:val="none" w:sz="0" w:space="0" w:color="auto"/>
                <w:right w:val="none" w:sz="0" w:space="0" w:color="auto"/>
              </w:divBdr>
            </w:div>
            <w:div w:id="1778210808">
              <w:marLeft w:val="0"/>
              <w:marRight w:val="150"/>
              <w:marTop w:val="0"/>
              <w:marBottom w:val="0"/>
              <w:divBdr>
                <w:top w:val="none" w:sz="0" w:space="0" w:color="auto"/>
                <w:left w:val="none" w:sz="0" w:space="0" w:color="auto"/>
                <w:bottom w:val="none" w:sz="0" w:space="0" w:color="auto"/>
                <w:right w:val="none" w:sz="0" w:space="0" w:color="auto"/>
              </w:divBdr>
            </w:div>
          </w:divsChild>
        </w:div>
        <w:div w:id="600839245">
          <w:marLeft w:val="0"/>
          <w:marRight w:val="0"/>
          <w:marTop w:val="0"/>
          <w:marBottom w:val="0"/>
          <w:divBdr>
            <w:top w:val="none" w:sz="0" w:space="0" w:color="auto"/>
            <w:left w:val="none" w:sz="0" w:space="0" w:color="auto"/>
            <w:bottom w:val="none" w:sz="0" w:space="0" w:color="auto"/>
            <w:right w:val="none" w:sz="0" w:space="0" w:color="auto"/>
          </w:divBdr>
          <w:divsChild>
            <w:div w:id="2031492306">
              <w:marLeft w:val="0"/>
              <w:marRight w:val="0"/>
              <w:marTop w:val="0"/>
              <w:marBottom w:val="225"/>
              <w:divBdr>
                <w:top w:val="none" w:sz="0" w:space="0" w:color="auto"/>
                <w:left w:val="none" w:sz="0" w:space="0" w:color="auto"/>
                <w:bottom w:val="none" w:sz="0" w:space="0" w:color="auto"/>
                <w:right w:val="none" w:sz="0" w:space="0" w:color="auto"/>
              </w:divBdr>
            </w:div>
            <w:div w:id="914823238">
              <w:marLeft w:val="0"/>
              <w:marRight w:val="0"/>
              <w:marTop w:val="0"/>
              <w:marBottom w:val="150"/>
              <w:divBdr>
                <w:top w:val="none" w:sz="0" w:space="0" w:color="auto"/>
                <w:left w:val="none" w:sz="0" w:space="0" w:color="auto"/>
                <w:bottom w:val="none" w:sz="0" w:space="0" w:color="auto"/>
                <w:right w:val="none" w:sz="0" w:space="0" w:color="auto"/>
              </w:divBdr>
              <w:divsChild>
                <w:div w:id="1098410940">
                  <w:marLeft w:val="0"/>
                  <w:marRight w:val="0"/>
                  <w:marTop w:val="0"/>
                  <w:marBottom w:val="0"/>
                  <w:divBdr>
                    <w:top w:val="none" w:sz="0" w:space="0" w:color="auto"/>
                    <w:left w:val="none" w:sz="0" w:space="0" w:color="auto"/>
                    <w:bottom w:val="none" w:sz="0" w:space="0" w:color="auto"/>
                    <w:right w:val="none" w:sz="0" w:space="0" w:color="auto"/>
                  </w:divBdr>
                </w:div>
              </w:divsChild>
            </w:div>
            <w:div w:id="1493377953">
              <w:marLeft w:val="0"/>
              <w:marRight w:val="0"/>
              <w:marTop w:val="0"/>
              <w:marBottom w:val="150"/>
              <w:divBdr>
                <w:top w:val="none" w:sz="0" w:space="0" w:color="auto"/>
                <w:left w:val="none" w:sz="0" w:space="0" w:color="auto"/>
                <w:bottom w:val="none" w:sz="0" w:space="0" w:color="auto"/>
                <w:right w:val="none" w:sz="0" w:space="0" w:color="auto"/>
              </w:divBdr>
              <w:divsChild>
                <w:div w:id="1041784414">
                  <w:marLeft w:val="0"/>
                  <w:marRight w:val="0"/>
                  <w:marTop w:val="0"/>
                  <w:marBottom w:val="0"/>
                  <w:divBdr>
                    <w:top w:val="none" w:sz="0" w:space="0" w:color="auto"/>
                    <w:left w:val="none" w:sz="0" w:space="0" w:color="auto"/>
                    <w:bottom w:val="none" w:sz="0" w:space="0" w:color="auto"/>
                    <w:right w:val="none" w:sz="0" w:space="0" w:color="auto"/>
                  </w:divBdr>
                </w:div>
              </w:divsChild>
            </w:div>
            <w:div w:id="633491325">
              <w:marLeft w:val="0"/>
              <w:marRight w:val="0"/>
              <w:marTop w:val="0"/>
              <w:marBottom w:val="150"/>
              <w:divBdr>
                <w:top w:val="none" w:sz="0" w:space="0" w:color="auto"/>
                <w:left w:val="none" w:sz="0" w:space="0" w:color="auto"/>
                <w:bottom w:val="none" w:sz="0" w:space="0" w:color="auto"/>
                <w:right w:val="none" w:sz="0" w:space="0" w:color="auto"/>
              </w:divBdr>
              <w:divsChild>
                <w:div w:id="123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433942">
      <w:bodyDiv w:val="1"/>
      <w:marLeft w:val="0"/>
      <w:marRight w:val="0"/>
      <w:marTop w:val="0"/>
      <w:marBottom w:val="0"/>
      <w:divBdr>
        <w:top w:val="none" w:sz="0" w:space="0" w:color="auto"/>
        <w:left w:val="none" w:sz="0" w:space="0" w:color="auto"/>
        <w:bottom w:val="none" w:sz="0" w:space="0" w:color="auto"/>
        <w:right w:val="none" w:sz="0" w:space="0" w:color="auto"/>
      </w:divBdr>
      <w:divsChild>
        <w:div w:id="1288731816">
          <w:marLeft w:val="0"/>
          <w:marRight w:val="0"/>
          <w:marTop w:val="0"/>
          <w:marBottom w:val="0"/>
          <w:divBdr>
            <w:top w:val="none" w:sz="0" w:space="0" w:color="auto"/>
            <w:left w:val="none" w:sz="0" w:space="0" w:color="auto"/>
            <w:bottom w:val="none" w:sz="0" w:space="0" w:color="auto"/>
            <w:right w:val="none" w:sz="0" w:space="0" w:color="auto"/>
          </w:divBdr>
        </w:div>
        <w:div w:id="1630471960">
          <w:marLeft w:val="0"/>
          <w:marRight w:val="0"/>
          <w:marTop w:val="0"/>
          <w:marBottom w:val="0"/>
          <w:divBdr>
            <w:top w:val="none" w:sz="0" w:space="0" w:color="auto"/>
            <w:left w:val="none" w:sz="0" w:space="0" w:color="auto"/>
            <w:bottom w:val="none" w:sz="0" w:space="0" w:color="auto"/>
            <w:right w:val="none" w:sz="0" w:space="0" w:color="auto"/>
          </w:divBdr>
        </w:div>
        <w:div w:id="574704840">
          <w:marLeft w:val="0"/>
          <w:marRight w:val="0"/>
          <w:marTop w:val="0"/>
          <w:marBottom w:val="0"/>
          <w:divBdr>
            <w:top w:val="none" w:sz="0" w:space="0" w:color="auto"/>
            <w:left w:val="none" w:sz="0" w:space="0" w:color="auto"/>
            <w:bottom w:val="none" w:sz="0" w:space="0" w:color="auto"/>
            <w:right w:val="none" w:sz="0" w:space="0" w:color="auto"/>
          </w:divBdr>
        </w:div>
        <w:div w:id="1172721196">
          <w:marLeft w:val="0"/>
          <w:marRight w:val="0"/>
          <w:marTop w:val="0"/>
          <w:marBottom w:val="0"/>
          <w:divBdr>
            <w:top w:val="none" w:sz="0" w:space="0" w:color="auto"/>
            <w:left w:val="none" w:sz="0" w:space="0" w:color="auto"/>
            <w:bottom w:val="none" w:sz="0" w:space="0" w:color="auto"/>
            <w:right w:val="none" w:sz="0" w:space="0" w:color="auto"/>
          </w:divBdr>
        </w:div>
        <w:div w:id="436875325">
          <w:marLeft w:val="0"/>
          <w:marRight w:val="0"/>
          <w:marTop w:val="0"/>
          <w:marBottom w:val="0"/>
          <w:divBdr>
            <w:top w:val="none" w:sz="0" w:space="0" w:color="auto"/>
            <w:left w:val="none" w:sz="0" w:space="0" w:color="auto"/>
            <w:bottom w:val="none" w:sz="0" w:space="0" w:color="auto"/>
            <w:right w:val="none" w:sz="0" w:space="0" w:color="auto"/>
          </w:divBdr>
        </w:div>
        <w:div w:id="554321738">
          <w:marLeft w:val="0"/>
          <w:marRight w:val="0"/>
          <w:marTop w:val="0"/>
          <w:marBottom w:val="0"/>
          <w:divBdr>
            <w:top w:val="none" w:sz="0" w:space="0" w:color="auto"/>
            <w:left w:val="none" w:sz="0" w:space="0" w:color="auto"/>
            <w:bottom w:val="none" w:sz="0" w:space="0" w:color="auto"/>
            <w:right w:val="none" w:sz="0" w:space="0" w:color="auto"/>
          </w:divBdr>
        </w:div>
        <w:div w:id="2100520886">
          <w:marLeft w:val="0"/>
          <w:marRight w:val="0"/>
          <w:marTop w:val="0"/>
          <w:marBottom w:val="0"/>
          <w:divBdr>
            <w:top w:val="none" w:sz="0" w:space="0" w:color="auto"/>
            <w:left w:val="none" w:sz="0" w:space="0" w:color="auto"/>
            <w:bottom w:val="none" w:sz="0" w:space="0" w:color="auto"/>
            <w:right w:val="none" w:sz="0" w:space="0" w:color="auto"/>
          </w:divBdr>
        </w:div>
        <w:div w:id="1779639599">
          <w:marLeft w:val="0"/>
          <w:marRight w:val="0"/>
          <w:marTop w:val="0"/>
          <w:marBottom w:val="0"/>
          <w:divBdr>
            <w:top w:val="none" w:sz="0" w:space="0" w:color="auto"/>
            <w:left w:val="none" w:sz="0" w:space="0" w:color="auto"/>
            <w:bottom w:val="none" w:sz="0" w:space="0" w:color="auto"/>
            <w:right w:val="none" w:sz="0" w:space="0" w:color="auto"/>
          </w:divBdr>
        </w:div>
        <w:div w:id="560289828">
          <w:marLeft w:val="0"/>
          <w:marRight w:val="0"/>
          <w:marTop w:val="0"/>
          <w:marBottom w:val="0"/>
          <w:divBdr>
            <w:top w:val="none" w:sz="0" w:space="0" w:color="auto"/>
            <w:left w:val="none" w:sz="0" w:space="0" w:color="auto"/>
            <w:bottom w:val="none" w:sz="0" w:space="0" w:color="auto"/>
            <w:right w:val="none" w:sz="0" w:space="0" w:color="auto"/>
          </w:divBdr>
        </w:div>
        <w:div w:id="124394031">
          <w:marLeft w:val="0"/>
          <w:marRight w:val="0"/>
          <w:marTop w:val="0"/>
          <w:marBottom w:val="0"/>
          <w:divBdr>
            <w:top w:val="none" w:sz="0" w:space="0" w:color="auto"/>
            <w:left w:val="none" w:sz="0" w:space="0" w:color="auto"/>
            <w:bottom w:val="none" w:sz="0" w:space="0" w:color="auto"/>
            <w:right w:val="none" w:sz="0" w:space="0" w:color="auto"/>
          </w:divBdr>
        </w:div>
        <w:div w:id="83116692">
          <w:marLeft w:val="0"/>
          <w:marRight w:val="0"/>
          <w:marTop w:val="0"/>
          <w:marBottom w:val="0"/>
          <w:divBdr>
            <w:top w:val="none" w:sz="0" w:space="0" w:color="auto"/>
            <w:left w:val="none" w:sz="0" w:space="0" w:color="auto"/>
            <w:bottom w:val="none" w:sz="0" w:space="0" w:color="auto"/>
            <w:right w:val="none" w:sz="0" w:space="0" w:color="auto"/>
          </w:divBdr>
        </w:div>
        <w:div w:id="1428766610">
          <w:marLeft w:val="0"/>
          <w:marRight w:val="0"/>
          <w:marTop w:val="0"/>
          <w:marBottom w:val="0"/>
          <w:divBdr>
            <w:top w:val="none" w:sz="0" w:space="0" w:color="auto"/>
            <w:left w:val="none" w:sz="0" w:space="0" w:color="auto"/>
            <w:bottom w:val="none" w:sz="0" w:space="0" w:color="auto"/>
            <w:right w:val="none" w:sz="0" w:space="0" w:color="auto"/>
          </w:divBdr>
        </w:div>
        <w:div w:id="1570193030">
          <w:marLeft w:val="0"/>
          <w:marRight w:val="0"/>
          <w:marTop w:val="0"/>
          <w:marBottom w:val="0"/>
          <w:divBdr>
            <w:top w:val="none" w:sz="0" w:space="0" w:color="auto"/>
            <w:left w:val="none" w:sz="0" w:space="0" w:color="auto"/>
            <w:bottom w:val="none" w:sz="0" w:space="0" w:color="auto"/>
            <w:right w:val="none" w:sz="0" w:space="0" w:color="auto"/>
          </w:divBdr>
        </w:div>
        <w:div w:id="613706092">
          <w:marLeft w:val="0"/>
          <w:marRight w:val="0"/>
          <w:marTop w:val="0"/>
          <w:marBottom w:val="0"/>
          <w:divBdr>
            <w:top w:val="none" w:sz="0" w:space="0" w:color="auto"/>
            <w:left w:val="none" w:sz="0" w:space="0" w:color="auto"/>
            <w:bottom w:val="none" w:sz="0" w:space="0" w:color="auto"/>
            <w:right w:val="none" w:sz="0" w:space="0" w:color="auto"/>
          </w:divBdr>
        </w:div>
        <w:div w:id="2118713989">
          <w:marLeft w:val="0"/>
          <w:marRight w:val="0"/>
          <w:marTop w:val="0"/>
          <w:marBottom w:val="0"/>
          <w:divBdr>
            <w:top w:val="none" w:sz="0" w:space="0" w:color="auto"/>
            <w:left w:val="none" w:sz="0" w:space="0" w:color="auto"/>
            <w:bottom w:val="none" w:sz="0" w:space="0" w:color="auto"/>
            <w:right w:val="none" w:sz="0" w:space="0" w:color="auto"/>
          </w:divBdr>
        </w:div>
        <w:div w:id="1026297508">
          <w:marLeft w:val="0"/>
          <w:marRight w:val="0"/>
          <w:marTop w:val="0"/>
          <w:marBottom w:val="0"/>
          <w:divBdr>
            <w:top w:val="none" w:sz="0" w:space="0" w:color="auto"/>
            <w:left w:val="none" w:sz="0" w:space="0" w:color="auto"/>
            <w:bottom w:val="none" w:sz="0" w:space="0" w:color="auto"/>
            <w:right w:val="none" w:sz="0" w:space="0" w:color="auto"/>
          </w:divBdr>
        </w:div>
        <w:div w:id="999894993">
          <w:marLeft w:val="0"/>
          <w:marRight w:val="0"/>
          <w:marTop w:val="0"/>
          <w:marBottom w:val="0"/>
          <w:divBdr>
            <w:top w:val="none" w:sz="0" w:space="0" w:color="auto"/>
            <w:left w:val="none" w:sz="0" w:space="0" w:color="auto"/>
            <w:bottom w:val="none" w:sz="0" w:space="0" w:color="auto"/>
            <w:right w:val="none" w:sz="0" w:space="0" w:color="auto"/>
          </w:divBdr>
        </w:div>
        <w:div w:id="2122140179">
          <w:marLeft w:val="0"/>
          <w:marRight w:val="0"/>
          <w:marTop w:val="0"/>
          <w:marBottom w:val="0"/>
          <w:divBdr>
            <w:top w:val="none" w:sz="0" w:space="0" w:color="auto"/>
            <w:left w:val="none" w:sz="0" w:space="0" w:color="auto"/>
            <w:bottom w:val="none" w:sz="0" w:space="0" w:color="auto"/>
            <w:right w:val="none" w:sz="0" w:space="0" w:color="auto"/>
          </w:divBdr>
        </w:div>
        <w:div w:id="1628581303">
          <w:marLeft w:val="0"/>
          <w:marRight w:val="0"/>
          <w:marTop w:val="0"/>
          <w:marBottom w:val="0"/>
          <w:divBdr>
            <w:top w:val="none" w:sz="0" w:space="0" w:color="auto"/>
            <w:left w:val="none" w:sz="0" w:space="0" w:color="auto"/>
            <w:bottom w:val="none" w:sz="0" w:space="0" w:color="auto"/>
            <w:right w:val="none" w:sz="0" w:space="0" w:color="auto"/>
          </w:divBdr>
        </w:div>
        <w:div w:id="1361979238">
          <w:marLeft w:val="0"/>
          <w:marRight w:val="0"/>
          <w:marTop w:val="0"/>
          <w:marBottom w:val="0"/>
          <w:divBdr>
            <w:top w:val="none" w:sz="0" w:space="0" w:color="auto"/>
            <w:left w:val="none" w:sz="0" w:space="0" w:color="auto"/>
            <w:bottom w:val="none" w:sz="0" w:space="0" w:color="auto"/>
            <w:right w:val="none" w:sz="0" w:space="0" w:color="auto"/>
          </w:divBdr>
        </w:div>
        <w:div w:id="19400662">
          <w:marLeft w:val="0"/>
          <w:marRight w:val="0"/>
          <w:marTop w:val="0"/>
          <w:marBottom w:val="0"/>
          <w:divBdr>
            <w:top w:val="none" w:sz="0" w:space="0" w:color="auto"/>
            <w:left w:val="none" w:sz="0" w:space="0" w:color="auto"/>
            <w:bottom w:val="none" w:sz="0" w:space="0" w:color="auto"/>
            <w:right w:val="none" w:sz="0" w:space="0" w:color="auto"/>
          </w:divBdr>
        </w:div>
        <w:div w:id="688869369">
          <w:marLeft w:val="0"/>
          <w:marRight w:val="0"/>
          <w:marTop w:val="0"/>
          <w:marBottom w:val="0"/>
          <w:divBdr>
            <w:top w:val="none" w:sz="0" w:space="0" w:color="auto"/>
            <w:left w:val="none" w:sz="0" w:space="0" w:color="auto"/>
            <w:bottom w:val="none" w:sz="0" w:space="0" w:color="auto"/>
            <w:right w:val="none" w:sz="0" w:space="0" w:color="auto"/>
          </w:divBdr>
        </w:div>
        <w:div w:id="750614679">
          <w:marLeft w:val="0"/>
          <w:marRight w:val="0"/>
          <w:marTop w:val="0"/>
          <w:marBottom w:val="0"/>
          <w:divBdr>
            <w:top w:val="none" w:sz="0" w:space="0" w:color="auto"/>
            <w:left w:val="none" w:sz="0" w:space="0" w:color="auto"/>
            <w:bottom w:val="none" w:sz="0" w:space="0" w:color="auto"/>
            <w:right w:val="none" w:sz="0" w:space="0" w:color="auto"/>
          </w:divBdr>
        </w:div>
        <w:div w:id="1378817652">
          <w:marLeft w:val="0"/>
          <w:marRight w:val="0"/>
          <w:marTop w:val="0"/>
          <w:marBottom w:val="0"/>
          <w:divBdr>
            <w:top w:val="none" w:sz="0" w:space="0" w:color="auto"/>
            <w:left w:val="none" w:sz="0" w:space="0" w:color="auto"/>
            <w:bottom w:val="none" w:sz="0" w:space="0" w:color="auto"/>
            <w:right w:val="none" w:sz="0" w:space="0" w:color="auto"/>
          </w:divBdr>
        </w:div>
        <w:div w:id="1939755545">
          <w:marLeft w:val="0"/>
          <w:marRight w:val="0"/>
          <w:marTop w:val="0"/>
          <w:marBottom w:val="0"/>
          <w:divBdr>
            <w:top w:val="none" w:sz="0" w:space="0" w:color="auto"/>
            <w:left w:val="none" w:sz="0" w:space="0" w:color="auto"/>
            <w:bottom w:val="none" w:sz="0" w:space="0" w:color="auto"/>
            <w:right w:val="none" w:sz="0" w:space="0" w:color="auto"/>
          </w:divBdr>
        </w:div>
        <w:div w:id="731192179">
          <w:marLeft w:val="0"/>
          <w:marRight w:val="0"/>
          <w:marTop w:val="0"/>
          <w:marBottom w:val="0"/>
          <w:divBdr>
            <w:top w:val="none" w:sz="0" w:space="0" w:color="auto"/>
            <w:left w:val="none" w:sz="0" w:space="0" w:color="auto"/>
            <w:bottom w:val="none" w:sz="0" w:space="0" w:color="auto"/>
            <w:right w:val="none" w:sz="0" w:space="0" w:color="auto"/>
          </w:divBdr>
        </w:div>
        <w:div w:id="662197046">
          <w:marLeft w:val="0"/>
          <w:marRight w:val="0"/>
          <w:marTop w:val="0"/>
          <w:marBottom w:val="0"/>
          <w:divBdr>
            <w:top w:val="none" w:sz="0" w:space="0" w:color="auto"/>
            <w:left w:val="none" w:sz="0" w:space="0" w:color="auto"/>
            <w:bottom w:val="none" w:sz="0" w:space="0" w:color="auto"/>
            <w:right w:val="none" w:sz="0" w:space="0" w:color="auto"/>
          </w:divBdr>
        </w:div>
        <w:div w:id="1603761508">
          <w:marLeft w:val="0"/>
          <w:marRight w:val="0"/>
          <w:marTop w:val="0"/>
          <w:marBottom w:val="0"/>
          <w:divBdr>
            <w:top w:val="none" w:sz="0" w:space="0" w:color="auto"/>
            <w:left w:val="none" w:sz="0" w:space="0" w:color="auto"/>
            <w:bottom w:val="none" w:sz="0" w:space="0" w:color="auto"/>
            <w:right w:val="none" w:sz="0" w:space="0" w:color="auto"/>
          </w:divBdr>
        </w:div>
        <w:div w:id="764618165">
          <w:marLeft w:val="0"/>
          <w:marRight w:val="0"/>
          <w:marTop w:val="0"/>
          <w:marBottom w:val="0"/>
          <w:divBdr>
            <w:top w:val="none" w:sz="0" w:space="0" w:color="auto"/>
            <w:left w:val="none" w:sz="0" w:space="0" w:color="auto"/>
            <w:bottom w:val="none" w:sz="0" w:space="0" w:color="auto"/>
            <w:right w:val="none" w:sz="0" w:space="0" w:color="auto"/>
          </w:divBdr>
        </w:div>
        <w:div w:id="871065860">
          <w:marLeft w:val="0"/>
          <w:marRight w:val="0"/>
          <w:marTop w:val="0"/>
          <w:marBottom w:val="0"/>
          <w:divBdr>
            <w:top w:val="none" w:sz="0" w:space="0" w:color="auto"/>
            <w:left w:val="none" w:sz="0" w:space="0" w:color="auto"/>
            <w:bottom w:val="none" w:sz="0" w:space="0" w:color="auto"/>
            <w:right w:val="none" w:sz="0" w:space="0" w:color="auto"/>
          </w:divBdr>
        </w:div>
        <w:div w:id="1433361566">
          <w:marLeft w:val="0"/>
          <w:marRight w:val="0"/>
          <w:marTop w:val="0"/>
          <w:marBottom w:val="0"/>
          <w:divBdr>
            <w:top w:val="none" w:sz="0" w:space="0" w:color="auto"/>
            <w:left w:val="none" w:sz="0" w:space="0" w:color="auto"/>
            <w:bottom w:val="none" w:sz="0" w:space="0" w:color="auto"/>
            <w:right w:val="none" w:sz="0" w:space="0" w:color="auto"/>
          </w:divBdr>
        </w:div>
        <w:div w:id="831481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image" Target="media/image1.jpeg"/><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diagramLayout" Target="diagrams/layout2.xml"/><Relationship Id="rId23" Type="http://schemas.openxmlformats.org/officeDocument/2006/relationships/hyperlink" Target="http://www.surveygizmo.com/s3/2110782/FTT-2030-Cuestionario-ES" TargetMode="External"/><Relationship Id="rId10" Type="http://schemas.openxmlformats.org/officeDocument/2006/relationships/diagramLayout" Target="diagrams/layout1.xm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image" Target="media/image6.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7DEA4E-4149-40EA-BCF3-13179A7FB1CE}" type="doc">
      <dgm:prSet loTypeId="urn:microsoft.com/office/officeart/2005/8/layout/hProcess9" loCatId="process" qsTypeId="urn:microsoft.com/office/officeart/2005/8/quickstyle/simple1" qsCatId="simple" csTypeId="urn:microsoft.com/office/officeart/2005/8/colors/accent1_2" csCatId="accent1" phldr="1"/>
      <dgm:spPr/>
    </dgm:pt>
    <dgm:pt modelId="{D1F09B56-9CFE-42EC-9643-679D389111D2}">
      <dgm:prSet phldrT="[Texto]"/>
      <dgm:spPr/>
      <dgm:t>
        <a:bodyPr/>
        <a:lstStyle/>
        <a:p>
          <a:pPr algn="ctr"/>
          <a:r>
            <a:rPr lang="es-AR" b="1"/>
            <a:t>1.</a:t>
          </a:r>
          <a:r>
            <a:rPr lang="es-AR"/>
            <a:t> Alojamiento</a:t>
          </a:r>
        </a:p>
      </dgm:t>
    </dgm:pt>
    <dgm:pt modelId="{F9DB8E4F-F44B-4F30-B45E-B01E97759F06}" type="parTrans" cxnId="{D834BFFE-4B49-49FC-8322-73A59443B991}">
      <dgm:prSet/>
      <dgm:spPr/>
      <dgm:t>
        <a:bodyPr/>
        <a:lstStyle/>
        <a:p>
          <a:pPr algn="ctr"/>
          <a:endParaRPr lang="es-AR"/>
        </a:p>
      </dgm:t>
    </dgm:pt>
    <dgm:pt modelId="{628415E6-5F64-43B3-84B1-32795D3CC4EB}" type="sibTrans" cxnId="{D834BFFE-4B49-49FC-8322-73A59443B991}">
      <dgm:prSet/>
      <dgm:spPr/>
      <dgm:t>
        <a:bodyPr/>
        <a:lstStyle/>
        <a:p>
          <a:pPr algn="ctr"/>
          <a:endParaRPr lang="es-AR"/>
        </a:p>
      </dgm:t>
    </dgm:pt>
    <dgm:pt modelId="{5C283B24-CEE5-4855-836D-BDBB448C3E3C}">
      <dgm:prSet phldrT="[Texto]"/>
      <dgm:spPr/>
      <dgm:t>
        <a:bodyPr/>
        <a:lstStyle/>
        <a:p>
          <a:pPr algn="ctr"/>
          <a:r>
            <a:rPr lang="es-AR" b="1"/>
            <a:t>2. </a:t>
          </a:r>
          <a:r>
            <a:rPr lang="es-AR"/>
            <a:t>Alimentación</a:t>
          </a:r>
        </a:p>
      </dgm:t>
    </dgm:pt>
    <dgm:pt modelId="{70FA44CC-8E32-46B8-B701-79635E8EC92F}" type="parTrans" cxnId="{B6587F94-490A-419E-A0B2-9967FDD3493F}">
      <dgm:prSet/>
      <dgm:spPr/>
      <dgm:t>
        <a:bodyPr/>
        <a:lstStyle/>
        <a:p>
          <a:pPr algn="ctr"/>
          <a:endParaRPr lang="es-AR"/>
        </a:p>
      </dgm:t>
    </dgm:pt>
    <dgm:pt modelId="{3B224F44-CBCE-486F-AE65-A963B1ED80D5}" type="sibTrans" cxnId="{B6587F94-490A-419E-A0B2-9967FDD3493F}">
      <dgm:prSet/>
      <dgm:spPr/>
      <dgm:t>
        <a:bodyPr/>
        <a:lstStyle/>
        <a:p>
          <a:pPr algn="ctr"/>
          <a:endParaRPr lang="es-AR"/>
        </a:p>
      </dgm:t>
    </dgm:pt>
    <dgm:pt modelId="{E92E3ECE-356C-4316-8F8C-F4C9BD5C0A7D}">
      <dgm:prSet phldrT="[Texto]"/>
      <dgm:spPr/>
      <dgm:t>
        <a:bodyPr/>
        <a:lstStyle/>
        <a:p>
          <a:pPr algn="ctr"/>
          <a:r>
            <a:rPr lang="es-AR" b="1"/>
            <a:t>3.</a:t>
          </a:r>
          <a:r>
            <a:rPr lang="es-AR"/>
            <a:t> Transporte</a:t>
          </a:r>
        </a:p>
      </dgm:t>
    </dgm:pt>
    <dgm:pt modelId="{95348ED1-7834-4C4C-9DE6-7F587CB4471A}" type="parTrans" cxnId="{4A65C82F-9220-4017-8227-F915B30D757D}">
      <dgm:prSet/>
      <dgm:spPr/>
      <dgm:t>
        <a:bodyPr/>
        <a:lstStyle/>
        <a:p>
          <a:pPr algn="ctr"/>
          <a:endParaRPr lang="es-AR"/>
        </a:p>
      </dgm:t>
    </dgm:pt>
    <dgm:pt modelId="{C4C9A660-C394-40D3-A43A-57A67BBA13C6}" type="sibTrans" cxnId="{4A65C82F-9220-4017-8227-F915B30D757D}">
      <dgm:prSet/>
      <dgm:spPr/>
      <dgm:t>
        <a:bodyPr/>
        <a:lstStyle/>
        <a:p>
          <a:pPr algn="ctr"/>
          <a:endParaRPr lang="es-AR"/>
        </a:p>
      </dgm:t>
    </dgm:pt>
    <dgm:pt modelId="{B976AF84-98A7-4838-A44F-731406A9CAD8}" type="pres">
      <dgm:prSet presAssocID="{C67DEA4E-4149-40EA-BCF3-13179A7FB1CE}" presName="CompostProcess" presStyleCnt="0">
        <dgm:presLayoutVars>
          <dgm:dir/>
          <dgm:resizeHandles val="exact"/>
        </dgm:presLayoutVars>
      </dgm:prSet>
      <dgm:spPr/>
    </dgm:pt>
    <dgm:pt modelId="{44376737-EB6B-4A7F-BEAE-10E5DBD39D28}" type="pres">
      <dgm:prSet presAssocID="{C67DEA4E-4149-40EA-BCF3-13179A7FB1CE}" presName="arrow" presStyleLbl="bgShp" presStyleIdx="0" presStyleCnt="1" custLinFactY="230709" custLinFactNeighborX="3006" custLinFactNeighborY="300000"/>
      <dgm:spPr/>
    </dgm:pt>
    <dgm:pt modelId="{57B88911-497C-4F07-8FFA-B0B02A10B2DE}" type="pres">
      <dgm:prSet presAssocID="{C67DEA4E-4149-40EA-BCF3-13179A7FB1CE}" presName="linearProcess" presStyleCnt="0"/>
      <dgm:spPr/>
    </dgm:pt>
    <dgm:pt modelId="{C8EF12AF-AE4E-4F0A-BEA1-DBAAAE1ADA12}" type="pres">
      <dgm:prSet presAssocID="{D1F09B56-9CFE-42EC-9643-679D389111D2}" presName="textNode" presStyleLbl="node1" presStyleIdx="0" presStyleCnt="3" custLinFactX="-5697" custLinFactNeighborX="-100000" custLinFactNeighborY="-2136">
        <dgm:presLayoutVars>
          <dgm:bulletEnabled val="1"/>
        </dgm:presLayoutVars>
      </dgm:prSet>
      <dgm:spPr/>
    </dgm:pt>
    <dgm:pt modelId="{5FA0719E-60BE-47A6-AF45-864C941981ED}" type="pres">
      <dgm:prSet presAssocID="{628415E6-5F64-43B3-84B1-32795D3CC4EB}" presName="sibTrans" presStyleCnt="0"/>
      <dgm:spPr/>
    </dgm:pt>
    <dgm:pt modelId="{BE1F3D56-2808-4045-9687-C38E6CD23063}" type="pres">
      <dgm:prSet presAssocID="{5C283B24-CEE5-4855-836D-BDBB448C3E3C}" presName="textNode" presStyleLbl="node1" presStyleIdx="1" presStyleCnt="3" custLinFactX="-7554" custLinFactNeighborX="-100000" custLinFactNeighborY="-2137">
        <dgm:presLayoutVars>
          <dgm:bulletEnabled val="1"/>
        </dgm:presLayoutVars>
      </dgm:prSet>
      <dgm:spPr/>
    </dgm:pt>
    <dgm:pt modelId="{675330C1-304D-4342-9CC1-5B489EDBEB7E}" type="pres">
      <dgm:prSet presAssocID="{3B224F44-CBCE-486F-AE65-A963B1ED80D5}" presName="sibTrans" presStyleCnt="0"/>
      <dgm:spPr/>
    </dgm:pt>
    <dgm:pt modelId="{F1742189-E20A-4AEB-A913-3963F73E8A3F}" type="pres">
      <dgm:prSet presAssocID="{E92E3ECE-356C-4316-8F8C-F4C9BD5C0A7D}" presName="textNode" presStyleLbl="node1" presStyleIdx="2" presStyleCnt="3" custLinFactX="-9821" custLinFactNeighborX="-100000" custLinFactNeighborY="-4274">
        <dgm:presLayoutVars>
          <dgm:bulletEnabled val="1"/>
        </dgm:presLayoutVars>
      </dgm:prSet>
      <dgm:spPr/>
    </dgm:pt>
  </dgm:ptLst>
  <dgm:cxnLst>
    <dgm:cxn modelId="{4A65C82F-9220-4017-8227-F915B30D757D}" srcId="{C67DEA4E-4149-40EA-BCF3-13179A7FB1CE}" destId="{E92E3ECE-356C-4316-8F8C-F4C9BD5C0A7D}" srcOrd="2" destOrd="0" parTransId="{95348ED1-7834-4C4C-9DE6-7F587CB4471A}" sibTransId="{C4C9A660-C394-40D3-A43A-57A67BBA13C6}"/>
    <dgm:cxn modelId="{6765C00D-382C-4BE2-A0B6-E395DF5E05C9}" type="presOf" srcId="{E92E3ECE-356C-4316-8F8C-F4C9BD5C0A7D}" destId="{F1742189-E20A-4AEB-A913-3963F73E8A3F}" srcOrd="0" destOrd="0" presId="urn:microsoft.com/office/officeart/2005/8/layout/hProcess9"/>
    <dgm:cxn modelId="{2261DCB8-26D7-48FC-B260-F6B669B873DE}" type="presOf" srcId="{C67DEA4E-4149-40EA-BCF3-13179A7FB1CE}" destId="{B976AF84-98A7-4838-A44F-731406A9CAD8}" srcOrd="0" destOrd="0" presId="urn:microsoft.com/office/officeart/2005/8/layout/hProcess9"/>
    <dgm:cxn modelId="{9B5C7D8E-F124-4450-9C6F-6466253BAFD2}" type="presOf" srcId="{D1F09B56-9CFE-42EC-9643-679D389111D2}" destId="{C8EF12AF-AE4E-4F0A-BEA1-DBAAAE1ADA12}" srcOrd="0" destOrd="0" presId="urn:microsoft.com/office/officeart/2005/8/layout/hProcess9"/>
    <dgm:cxn modelId="{B6587F94-490A-419E-A0B2-9967FDD3493F}" srcId="{C67DEA4E-4149-40EA-BCF3-13179A7FB1CE}" destId="{5C283B24-CEE5-4855-836D-BDBB448C3E3C}" srcOrd="1" destOrd="0" parTransId="{70FA44CC-8E32-46B8-B701-79635E8EC92F}" sibTransId="{3B224F44-CBCE-486F-AE65-A963B1ED80D5}"/>
    <dgm:cxn modelId="{D834BFFE-4B49-49FC-8322-73A59443B991}" srcId="{C67DEA4E-4149-40EA-BCF3-13179A7FB1CE}" destId="{D1F09B56-9CFE-42EC-9643-679D389111D2}" srcOrd="0" destOrd="0" parTransId="{F9DB8E4F-F44B-4F30-B45E-B01E97759F06}" sibTransId="{628415E6-5F64-43B3-84B1-32795D3CC4EB}"/>
    <dgm:cxn modelId="{2C983945-C64D-4AD3-AC3B-16DE12CD4DDA}" type="presOf" srcId="{5C283B24-CEE5-4855-836D-BDBB448C3E3C}" destId="{BE1F3D56-2808-4045-9687-C38E6CD23063}" srcOrd="0" destOrd="0" presId="urn:microsoft.com/office/officeart/2005/8/layout/hProcess9"/>
    <dgm:cxn modelId="{0ECB6A94-1FD3-41E1-86EC-E5C8B164FE76}" type="presParOf" srcId="{B976AF84-98A7-4838-A44F-731406A9CAD8}" destId="{44376737-EB6B-4A7F-BEAE-10E5DBD39D28}" srcOrd="0" destOrd="0" presId="urn:microsoft.com/office/officeart/2005/8/layout/hProcess9"/>
    <dgm:cxn modelId="{D4761B18-C5AB-467E-9E33-1CDC8BF784F8}" type="presParOf" srcId="{B976AF84-98A7-4838-A44F-731406A9CAD8}" destId="{57B88911-497C-4F07-8FFA-B0B02A10B2DE}" srcOrd="1" destOrd="0" presId="urn:microsoft.com/office/officeart/2005/8/layout/hProcess9"/>
    <dgm:cxn modelId="{CFBFAA80-89B1-41E3-8947-3AF96D3C7041}" type="presParOf" srcId="{57B88911-497C-4F07-8FFA-B0B02A10B2DE}" destId="{C8EF12AF-AE4E-4F0A-BEA1-DBAAAE1ADA12}" srcOrd="0" destOrd="0" presId="urn:microsoft.com/office/officeart/2005/8/layout/hProcess9"/>
    <dgm:cxn modelId="{13A68ADF-97CA-4E99-BDC4-91601BC0F2F6}" type="presParOf" srcId="{57B88911-497C-4F07-8FFA-B0B02A10B2DE}" destId="{5FA0719E-60BE-47A6-AF45-864C941981ED}" srcOrd="1" destOrd="0" presId="urn:microsoft.com/office/officeart/2005/8/layout/hProcess9"/>
    <dgm:cxn modelId="{58D1FD15-B017-4215-9FE1-2DBB25EC8FBA}" type="presParOf" srcId="{57B88911-497C-4F07-8FFA-B0B02A10B2DE}" destId="{BE1F3D56-2808-4045-9687-C38E6CD23063}" srcOrd="2" destOrd="0" presId="urn:microsoft.com/office/officeart/2005/8/layout/hProcess9"/>
    <dgm:cxn modelId="{67E22C29-286E-4550-B4F2-C0E5B9C57594}" type="presParOf" srcId="{57B88911-497C-4F07-8FFA-B0B02A10B2DE}" destId="{675330C1-304D-4342-9CC1-5B489EDBEB7E}" srcOrd="3" destOrd="0" presId="urn:microsoft.com/office/officeart/2005/8/layout/hProcess9"/>
    <dgm:cxn modelId="{262ACE6A-7375-49E3-B658-F116F3F9FECB}" type="presParOf" srcId="{57B88911-497C-4F07-8FFA-B0B02A10B2DE}" destId="{F1742189-E20A-4AEB-A913-3963F73E8A3F}" srcOrd="4" destOrd="0" presId="urn:microsoft.com/office/officeart/2005/8/layout/hProcess9"/>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67DEA4E-4149-40EA-BCF3-13179A7FB1CE}" type="doc">
      <dgm:prSet loTypeId="urn:microsoft.com/office/officeart/2005/8/layout/hProcess9" loCatId="process" qsTypeId="urn:microsoft.com/office/officeart/2005/8/quickstyle/simple1" qsCatId="simple" csTypeId="urn:microsoft.com/office/officeart/2005/8/colors/accent1_2" csCatId="accent1" phldr="1"/>
      <dgm:spPr/>
    </dgm:pt>
    <dgm:pt modelId="{D1F09B56-9CFE-42EC-9643-679D389111D2}">
      <dgm:prSet phldrT="[Texto]" custT="1"/>
      <dgm:spPr>
        <a:xfrm>
          <a:off x="4911" y="351472"/>
          <a:ext cx="1471612" cy="46863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AR" sz="1800" b="1">
              <a:solidFill>
                <a:sysClr val="window" lastClr="FFFFFF"/>
              </a:solidFill>
              <a:latin typeface="Calibri" panose="020F0502020204030204"/>
              <a:ea typeface="+mn-ea"/>
              <a:cs typeface="+mn-cs"/>
            </a:rPr>
            <a:t>4.</a:t>
          </a:r>
          <a:r>
            <a:rPr lang="es-AR" sz="1800">
              <a:solidFill>
                <a:sysClr val="window" lastClr="FFFFFF"/>
              </a:solidFill>
              <a:latin typeface="Calibri" panose="020F0502020204030204"/>
              <a:ea typeface="+mn-ea"/>
              <a:cs typeface="+mn-cs"/>
            </a:rPr>
            <a:t> Ocio, cultura, actividades deportivas</a:t>
          </a:r>
        </a:p>
      </dgm:t>
    </dgm:pt>
    <dgm:pt modelId="{F9DB8E4F-F44B-4F30-B45E-B01E97759F06}" type="parTrans" cxnId="{D834BFFE-4B49-49FC-8322-73A59443B991}">
      <dgm:prSet/>
      <dgm:spPr/>
      <dgm:t>
        <a:bodyPr/>
        <a:lstStyle/>
        <a:p>
          <a:endParaRPr lang="es-AR"/>
        </a:p>
      </dgm:t>
    </dgm:pt>
    <dgm:pt modelId="{628415E6-5F64-43B3-84B1-32795D3CC4EB}" type="sibTrans" cxnId="{D834BFFE-4B49-49FC-8322-73A59443B991}">
      <dgm:prSet/>
      <dgm:spPr/>
      <dgm:t>
        <a:bodyPr/>
        <a:lstStyle/>
        <a:p>
          <a:endParaRPr lang="es-AR"/>
        </a:p>
      </dgm:t>
    </dgm:pt>
    <dgm:pt modelId="{5C283B24-CEE5-4855-836D-BDBB448C3E3C}">
      <dgm:prSet phldrT="[Texto]" custT="1"/>
      <dgm:spPr>
        <a:xfrm>
          <a:off x="1550193" y="351472"/>
          <a:ext cx="1471612" cy="46863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AR" sz="1800" b="1">
              <a:solidFill>
                <a:sysClr val="window" lastClr="FFFFFF"/>
              </a:solidFill>
              <a:latin typeface="Calibri" panose="020F0502020204030204"/>
              <a:ea typeface="+mn-ea"/>
              <a:cs typeface="+mn-cs"/>
            </a:rPr>
            <a:t>5.</a:t>
          </a:r>
          <a:r>
            <a:rPr lang="es-AR" sz="1800">
              <a:solidFill>
                <a:sysClr val="window" lastClr="FFFFFF"/>
              </a:solidFill>
              <a:latin typeface="Calibri" panose="020F0502020204030204"/>
              <a:ea typeface="+mn-ea"/>
              <a:cs typeface="+mn-cs"/>
            </a:rPr>
            <a:t> Compras</a:t>
          </a:r>
        </a:p>
      </dgm:t>
    </dgm:pt>
    <dgm:pt modelId="{70FA44CC-8E32-46B8-B701-79635E8EC92F}" type="parTrans" cxnId="{B6587F94-490A-419E-A0B2-9967FDD3493F}">
      <dgm:prSet/>
      <dgm:spPr/>
      <dgm:t>
        <a:bodyPr/>
        <a:lstStyle/>
        <a:p>
          <a:endParaRPr lang="es-AR"/>
        </a:p>
      </dgm:t>
    </dgm:pt>
    <dgm:pt modelId="{3B224F44-CBCE-486F-AE65-A963B1ED80D5}" type="sibTrans" cxnId="{B6587F94-490A-419E-A0B2-9967FDD3493F}">
      <dgm:prSet/>
      <dgm:spPr/>
      <dgm:t>
        <a:bodyPr/>
        <a:lstStyle/>
        <a:p>
          <a:endParaRPr lang="es-AR"/>
        </a:p>
      </dgm:t>
    </dgm:pt>
    <dgm:pt modelId="{E92E3ECE-356C-4316-8F8C-F4C9BD5C0A7D}">
      <dgm:prSet phldrT="[Texto]" custT="1"/>
      <dgm:spPr>
        <a:xfrm>
          <a:off x="3095476" y="351472"/>
          <a:ext cx="1471612" cy="46863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AR" sz="1800" b="1">
              <a:solidFill>
                <a:sysClr val="window" lastClr="FFFFFF"/>
              </a:solidFill>
              <a:latin typeface="Calibri" panose="020F0502020204030204"/>
              <a:ea typeface="+mn-ea"/>
              <a:cs typeface="+mn-cs"/>
            </a:rPr>
            <a:t>6.</a:t>
          </a:r>
          <a:r>
            <a:rPr lang="es-AR" sz="1800">
              <a:solidFill>
                <a:sysClr val="window" lastClr="FFFFFF"/>
              </a:solidFill>
              <a:latin typeface="Calibri" panose="020F0502020204030204"/>
              <a:ea typeface="+mn-ea"/>
              <a:cs typeface="+mn-cs"/>
            </a:rPr>
            <a:t> Otros</a:t>
          </a:r>
        </a:p>
      </dgm:t>
    </dgm:pt>
    <dgm:pt modelId="{95348ED1-7834-4C4C-9DE6-7F587CB4471A}" type="parTrans" cxnId="{4A65C82F-9220-4017-8227-F915B30D757D}">
      <dgm:prSet/>
      <dgm:spPr/>
      <dgm:t>
        <a:bodyPr/>
        <a:lstStyle/>
        <a:p>
          <a:endParaRPr lang="es-AR"/>
        </a:p>
      </dgm:t>
    </dgm:pt>
    <dgm:pt modelId="{C4C9A660-C394-40D3-A43A-57A67BBA13C6}" type="sibTrans" cxnId="{4A65C82F-9220-4017-8227-F915B30D757D}">
      <dgm:prSet/>
      <dgm:spPr/>
      <dgm:t>
        <a:bodyPr/>
        <a:lstStyle/>
        <a:p>
          <a:endParaRPr lang="es-AR"/>
        </a:p>
      </dgm:t>
    </dgm:pt>
    <dgm:pt modelId="{B976AF84-98A7-4838-A44F-731406A9CAD8}" type="pres">
      <dgm:prSet presAssocID="{C67DEA4E-4149-40EA-BCF3-13179A7FB1CE}" presName="CompostProcess" presStyleCnt="0">
        <dgm:presLayoutVars>
          <dgm:dir/>
          <dgm:resizeHandles val="exact"/>
        </dgm:presLayoutVars>
      </dgm:prSet>
      <dgm:spPr/>
    </dgm:pt>
    <dgm:pt modelId="{44376737-EB6B-4A7F-BEAE-10E5DBD39D28}" type="pres">
      <dgm:prSet presAssocID="{C67DEA4E-4149-40EA-BCF3-13179A7FB1CE}" presName="arrow" presStyleLbl="bgShp" presStyleIdx="0" presStyleCnt="1" custLinFactY="230709" custLinFactNeighborX="3006" custLinFactNeighborY="300000"/>
      <dgm:spPr>
        <a:xfrm>
          <a:off x="459719" y="0"/>
          <a:ext cx="3886200" cy="1171575"/>
        </a:xfrm>
        <a:prstGeom prst="rightArrow">
          <a:avLst/>
        </a:prstGeom>
        <a:solidFill>
          <a:srgbClr val="5B9BD5">
            <a:tint val="40000"/>
            <a:hueOff val="0"/>
            <a:satOff val="0"/>
            <a:lumOff val="0"/>
            <a:alphaOff val="0"/>
          </a:srgbClr>
        </a:solidFill>
        <a:ln>
          <a:noFill/>
        </a:ln>
        <a:effectLst/>
      </dgm:spPr>
    </dgm:pt>
    <dgm:pt modelId="{57B88911-497C-4F07-8FFA-B0B02A10B2DE}" type="pres">
      <dgm:prSet presAssocID="{C67DEA4E-4149-40EA-BCF3-13179A7FB1CE}" presName="linearProcess" presStyleCnt="0"/>
      <dgm:spPr/>
    </dgm:pt>
    <dgm:pt modelId="{C8EF12AF-AE4E-4F0A-BEA1-DBAAAE1ADA12}" type="pres">
      <dgm:prSet presAssocID="{D1F09B56-9CFE-42EC-9643-679D389111D2}" presName="textNode" presStyleLbl="node1" presStyleIdx="0" presStyleCnt="3">
        <dgm:presLayoutVars>
          <dgm:bulletEnabled val="1"/>
        </dgm:presLayoutVars>
      </dgm:prSet>
      <dgm:spPr>
        <a:prstGeom prst="roundRect">
          <a:avLst/>
        </a:prstGeom>
      </dgm:spPr>
      <dgm:t>
        <a:bodyPr/>
        <a:lstStyle/>
        <a:p>
          <a:endParaRPr lang="es-AR"/>
        </a:p>
      </dgm:t>
    </dgm:pt>
    <dgm:pt modelId="{5FA0719E-60BE-47A6-AF45-864C941981ED}" type="pres">
      <dgm:prSet presAssocID="{628415E6-5F64-43B3-84B1-32795D3CC4EB}" presName="sibTrans" presStyleCnt="0"/>
      <dgm:spPr/>
    </dgm:pt>
    <dgm:pt modelId="{BE1F3D56-2808-4045-9687-C38E6CD23063}" type="pres">
      <dgm:prSet presAssocID="{5C283B24-CEE5-4855-836D-BDBB448C3E3C}" presName="textNode" presStyleLbl="node1" presStyleIdx="1" presStyleCnt="3" custScaleY="67308" custLinFactNeighborX="-66660" custLinFactNeighborY="-1225">
        <dgm:presLayoutVars>
          <dgm:bulletEnabled val="1"/>
        </dgm:presLayoutVars>
      </dgm:prSet>
      <dgm:spPr>
        <a:prstGeom prst="roundRect">
          <a:avLst/>
        </a:prstGeom>
      </dgm:spPr>
      <dgm:t>
        <a:bodyPr/>
        <a:lstStyle/>
        <a:p>
          <a:endParaRPr lang="es-AR"/>
        </a:p>
      </dgm:t>
    </dgm:pt>
    <dgm:pt modelId="{675330C1-304D-4342-9CC1-5B489EDBEB7E}" type="pres">
      <dgm:prSet presAssocID="{3B224F44-CBCE-486F-AE65-A963B1ED80D5}" presName="sibTrans" presStyleCnt="0"/>
      <dgm:spPr/>
    </dgm:pt>
    <dgm:pt modelId="{F1742189-E20A-4AEB-A913-3963F73E8A3F}" type="pres">
      <dgm:prSet presAssocID="{E92E3ECE-356C-4316-8F8C-F4C9BD5C0A7D}" presName="textNode" presStyleLbl="node1" presStyleIdx="2" presStyleCnt="3" custScaleY="63726" custLinFactX="-3311" custLinFactNeighborX="-100000" custLinFactNeighborY="-2451">
        <dgm:presLayoutVars>
          <dgm:bulletEnabled val="1"/>
        </dgm:presLayoutVars>
      </dgm:prSet>
      <dgm:spPr>
        <a:prstGeom prst="roundRect">
          <a:avLst/>
        </a:prstGeom>
      </dgm:spPr>
      <dgm:t>
        <a:bodyPr/>
        <a:lstStyle/>
        <a:p>
          <a:endParaRPr lang="es-AR"/>
        </a:p>
      </dgm:t>
    </dgm:pt>
  </dgm:ptLst>
  <dgm:cxnLst>
    <dgm:cxn modelId="{BADAAE55-7C7A-4FE2-BB1F-6B187868C95B}" type="presOf" srcId="{C67DEA4E-4149-40EA-BCF3-13179A7FB1CE}" destId="{B976AF84-98A7-4838-A44F-731406A9CAD8}" srcOrd="0" destOrd="0" presId="urn:microsoft.com/office/officeart/2005/8/layout/hProcess9"/>
    <dgm:cxn modelId="{4A65C82F-9220-4017-8227-F915B30D757D}" srcId="{C67DEA4E-4149-40EA-BCF3-13179A7FB1CE}" destId="{E92E3ECE-356C-4316-8F8C-F4C9BD5C0A7D}" srcOrd="2" destOrd="0" parTransId="{95348ED1-7834-4C4C-9DE6-7F587CB4471A}" sibTransId="{C4C9A660-C394-40D3-A43A-57A67BBA13C6}"/>
    <dgm:cxn modelId="{B2EDECE5-A862-42A8-9B3D-59C736A20A43}" type="presOf" srcId="{D1F09B56-9CFE-42EC-9643-679D389111D2}" destId="{C8EF12AF-AE4E-4F0A-BEA1-DBAAAE1ADA12}" srcOrd="0" destOrd="0" presId="urn:microsoft.com/office/officeart/2005/8/layout/hProcess9"/>
    <dgm:cxn modelId="{E2874604-DC07-45FC-84BE-60DBA63C8D7E}" type="presOf" srcId="{E92E3ECE-356C-4316-8F8C-F4C9BD5C0A7D}" destId="{F1742189-E20A-4AEB-A913-3963F73E8A3F}" srcOrd="0" destOrd="0" presId="urn:microsoft.com/office/officeart/2005/8/layout/hProcess9"/>
    <dgm:cxn modelId="{B6587F94-490A-419E-A0B2-9967FDD3493F}" srcId="{C67DEA4E-4149-40EA-BCF3-13179A7FB1CE}" destId="{5C283B24-CEE5-4855-836D-BDBB448C3E3C}" srcOrd="1" destOrd="0" parTransId="{70FA44CC-8E32-46B8-B701-79635E8EC92F}" sibTransId="{3B224F44-CBCE-486F-AE65-A963B1ED80D5}"/>
    <dgm:cxn modelId="{D834BFFE-4B49-49FC-8322-73A59443B991}" srcId="{C67DEA4E-4149-40EA-BCF3-13179A7FB1CE}" destId="{D1F09B56-9CFE-42EC-9643-679D389111D2}" srcOrd="0" destOrd="0" parTransId="{F9DB8E4F-F44B-4F30-B45E-B01E97759F06}" sibTransId="{628415E6-5F64-43B3-84B1-32795D3CC4EB}"/>
    <dgm:cxn modelId="{F0C03B36-5791-4F0F-9B3A-28A671D2B688}" type="presOf" srcId="{5C283B24-CEE5-4855-836D-BDBB448C3E3C}" destId="{BE1F3D56-2808-4045-9687-C38E6CD23063}" srcOrd="0" destOrd="0" presId="urn:microsoft.com/office/officeart/2005/8/layout/hProcess9"/>
    <dgm:cxn modelId="{406ABEF0-0B2B-4B9C-B3A7-80C9B31A80F5}" type="presParOf" srcId="{B976AF84-98A7-4838-A44F-731406A9CAD8}" destId="{44376737-EB6B-4A7F-BEAE-10E5DBD39D28}" srcOrd="0" destOrd="0" presId="urn:microsoft.com/office/officeart/2005/8/layout/hProcess9"/>
    <dgm:cxn modelId="{6B5F374D-1F66-4BB4-A586-920B56F8A4A6}" type="presParOf" srcId="{B976AF84-98A7-4838-A44F-731406A9CAD8}" destId="{57B88911-497C-4F07-8FFA-B0B02A10B2DE}" srcOrd="1" destOrd="0" presId="urn:microsoft.com/office/officeart/2005/8/layout/hProcess9"/>
    <dgm:cxn modelId="{19FA0BC0-59BC-44D2-BC79-5525156F040E}" type="presParOf" srcId="{57B88911-497C-4F07-8FFA-B0B02A10B2DE}" destId="{C8EF12AF-AE4E-4F0A-BEA1-DBAAAE1ADA12}" srcOrd="0" destOrd="0" presId="urn:microsoft.com/office/officeart/2005/8/layout/hProcess9"/>
    <dgm:cxn modelId="{C0E11C7F-6A00-44A4-92C7-FD02A25CD22C}" type="presParOf" srcId="{57B88911-497C-4F07-8FFA-B0B02A10B2DE}" destId="{5FA0719E-60BE-47A6-AF45-864C941981ED}" srcOrd="1" destOrd="0" presId="urn:microsoft.com/office/officeart/2005/8/layout/hProcess9"/>
    <dgm:cxn modelId="{E2184608-3343-45D5-A4B5-2B688F79C9C6}" type="presParOf" srcId="{57B88911-497C-4F07-8FFA-B0B02A10B2DE}" destId="{BE1F3D56-2808-4045-9687-C38E6CD23063}" srcOrd="2" destOrd="0" presId="urn:microsoft.com/office/officeart/2005/8/layout/hProcess9"/>
    <dgm:cxn modelId="{A0AAE315-D260-4049-873F-1A1710BCC035}" type="presParOf" srcId="{57B88911-497C-4F07-8FFA-B0B02A10B2DE}" destId="{675330C1-304D-4342-9CC1-5B489EDBEB7E}" srcOrd="3" destOrd="0" presId="urn:microsoft.com/office/officeart/2005/8/layout/hProcess9"/>
    <dgm:cxn modelId="{D693A156-E56C-4216-9662-2C0FF60D4EFA}" type="presParOf" srcId="{57B88911-497C-4F07-8FFA-B0B02A10B2DE}" destId="{F1742189-E20A-4AEB-A913-3963F73E8A3F}" srcOrd="4" destOrd="0" presId="urn:microsoft.com/office/officeart/2005/8/layout/hProcess9"/>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376737-EB6B-4A7F-BEAE-10E5DBD39D28}">
      <dsp:nvSpPr>
        <dsp:cNvPr id="0" name=""/>
        <dsp:cNvSpPr/>
      </dsp:nvSpPr>
      <dsp:spPr>
        <a:xfrm>
          <a:off x="563155" y="0"/>
          <a:ext cx="4760595" cy="1114425"/>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8EF12AF-AE4E-4F0A-BEA1-DBAAAE1ADA12}">
      <dsp:nvSpPr>
        <dsp:cNvPr id="0" name=""/>
        <dsp:cNvSpPr/>
      </dsp:nvSpPr>
      <dsp:spPr>
        <a:xfrm>
          <a:off x="0" y="324805"/>
          <a:ext cx="1680210" cy="44577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s-AR" sz="1800" b="1" kern="1200"/>
            <a:t>1.</a:t>
          </a:r>
          <a:r>
            <a:rPr lang="es-AR" sz="1800" kern="1200"/>
            <a:t> Alojamiento</a:t>
          </a:r>
        </a:p>
      </dsp:txBody>
      <dsp:txXfrm>
        <a:off x="21761" y="346566"/>
        <a:ext cx="1636688" cy="402248"/>
      </dsp:txXfrm>
    </dsp:sp>
    <dsp:sp modelId="{BE1F3D56-2808-4045-9687-C38E6CD23063}">
      <dsp:nvSpPr>
        <dsp:cNvPr id="0" name=""/>
        <dsp:cNvSpPr/>
      </dsp:nvSpPr>
      <dsp:spPr>
        <a:xfrm>
          <a:off x="1741161" y="324801"/>
          <a:ext cx="1680210" cy="44577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s-AR" sz="1800" b="1" kern="1200"/>
            <a:t>2. </a:t>
          </a:r>
          <a:r>
            <a:rPr lang="es-AR" sz="1800" kern="1200"/>
            <a:t>Alimentación</a:t>
          </a:r>
        </a:p>
      </dsp:txBody>
      <dsp:txXfrm>
        <a:off x="1762922" y="346562"/>
        <a:ext cx="1636688" cy="402248"/>
      </dsp:txXfrm>
    </dsp:sp>
    <dsp:sp modelId="{F1742189-E20A-4AEB-A913-3963F73E8A3F}">
      <dsp:nvSpPr>
        <dsp:cNvPr id="0" name=""/>
        <dsp:cNvSpPr/>
      </dsp:nvSpPr>
      <dsp:spPr>
        <a:xfrm>
          <a:off x="3475441" y="315275"/>
          <a:ext cx="1680210" cy="44577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s-AR" sz="1800" b="1" kern="1200"/>
            <a:t>3.</a:t>
          </a:r>
          <a:r>
            <a:rPr lang="es-AR" sz="1800" kern="1200"/>
            <a:t> Transporte</a:t>
          </a:r>
        </a:p>
      </dsp:txBody>
      <dsp:txXfrm>
        <a:off x="3497202" y="337036"/>
        <a:ext cx="1636688" cy="40224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376737-EB6B-4A7F-BEAE-10E5DBD39D28}">
      <dsp:nvSpPr>
        <dsp:cNvPr id="0" name=""/>
        <dsp:cNvSpPr/>
      </dsp:nvSpPr>
      <dsp:spPr>
        <a:xfrm>
          <a:off x="561240" y="0"/>
          <a:ext cx="4744402" cy="1943100"/>
        </a:xfrm>
        <a:prstGeom prst="rightArrow">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C8EF12AF-AE4E-4F0A-BEA1-DBAAAE1ADA12}">
      <dsp:nvSpPr>
        <dsp:cNvPr id="0" name=""/>
        <dsp:cNvSpPr/>
      </dsp:nvSpPr>
      <dsp:spPr>
        <a:xfrm>
          <a:off x="2691" y="582930"/>
          <a:ext cx="1725392" cy="777240"/>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s-AR" sz="1800" b="1" kern="1200">
              <a:solidFill>
                <a:sysClr val="window" lastClr="FFFFFF"/>
              </a:solidFill>
              <a:latin typeface="Calibri" panose="020F0502020204030204"/>
              <a:ea typeface="+mn-ea"/>
              <a:cs typeface="+mn-cs"/>
            </a:rPr>
            <a:t>4.</a:t>
          </a:r>
          <a:r>
            <a:rPr lang="es-AR" sz="1800" kern="1200">
              <a:solidFill>
                <a:sysClr val="window" lastClr="FFFFFF"/>
              </a:solidFill>
              <a:latin typeface="Calibri" panose="020F0502020204030204"/>
              <a:ea typeface="+mn-ea"/>
              <a:cs typeface="+mn-cs"/>
            </a:rPr>
            <a:t> Ocio, cultura, actividades deportivas</a:t>
          </a:r>
        </a:p>
      </dsp:txBody>
      <dsp:txXfrm>
        <a:off x="40633" y="620872"/>
        <a:ext cx="1649508" cy="701356"/>
      </dsp:txXfrm>
    </dsp:sp>
    <dsp:sp modelId="{BE1F3D56-2808-4045-9687-C38E6CD23063}">
      <dsp:nvSpPr>
        <dsp:cNvPr id="0" name=""/>
        <dsp:cNvSpPr/>
      </dsp:nvSpPr>
      <dsp:spPr>
        <a:xfrm>
          <a:off x="1794778" y="700456"/>
          <a:ext cx="1725392" cy="523144"/>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s-AR" sz="1800" b="1" kern="1200">
              <a:solidFill>
                <a:sysClr val="window" lastClr="FFFFFF"/>
              </a:solidFill>
              <a:latin typeface="Calibri" panose="020F0502020204030204"/>
              <a:ea typeface="+mn-ea"/>
              <a:cs typeface="+mn-cs"/>
            </a:rPr>
            <a:t>5.</a:t>
          </a:r>
          <a:r>
            <a:rPr lang="es-AR" sz="1800" kern="1200">
              <a:solidFill>
                <a:sysClr val="window" lastClr="FFFFFF"/>
              </a:solidFill>
              <a:latin typeface="Calibri" panose="020F0502020204030204"/>
              <a:ea typeface="+mn-ea"/>
              <a:cs typeface="+mn-cs"/>
            </a:rPr>
            <a:t> Compras</a:t>
          </a:r>
        </a:p>
      </dsp:txBody>
      <dsp:txXfrm>
        <a:off x="1820316" y="725994"/>
        <a:ext cx="1674316" cy="472068"/>
      </dsp:txXfrm>
    </dsp:sp>
    <dsp:sp modelId="{F1742189-E20A-4AEB-A913-3963F73E8A3F}">
      <dsp:nvSpPr>
        <dsp:cNvPr id="0" name=""/>
        <dsp:cNvSpPr/>
      </dsp:nvSpPr>
      <dsp:spPr>
        <a:xfrm>
          <a:off x="3596393" y="704847"/>
          <a:ext cx="1725392" cy="495303"/>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s-AR" sz="1800" b="1" kern="1200">
              <a:solidFill>
                <a:sysClr val="window" lastClr="FFFFFF"/>
              </a:solidFill>
              <a:latin typeface="Calibri" panose="020F0502020204030204"/>
              <a:ea typeface="+mn-ea"/>
              <a:cs typeface="+mn-cs"/>
            </a:rPr>
            <a:t>6.</a:t>
          </a:r>
          <a:r>
            <a:rPr lang="es-AR" sz="1800" kern="1200">
              <a:solidFill>
                <a:sysClr val="window" lastClr="FFFFFF"/>
              </a:solidFill>
              <a:latin typeface="Calibri" panose="020F0502020204030204"/>
              <a:ea typeface="+mn-ea"/>
              <a:cs typeface="+mn-cs"/>
            </a:rPr>
            <a:t> Otros</a:t>
          </a:r>
        </a:p>
      </dsp:txBody>
      <dsp:txXfrm>
        <a:off x="3620572" y="729026"/>
        <a:ext cx="1677034" cy="446945"/>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1779</TotalTime>
  <Pages>19</Pages>
  <Words>4257</Words>
  <Characters>23415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Albano Perini Masat</dc:creator>
  <cp:keywords/>
  <dc:description/>
  <cp:lastModifiedBy>Albano Perini Masat</cp:lastModifiedBy>
  <cp:revision>1</cp:revision>
  <dcterms:created xsi:type="dcterms:W3CDTF">2020-05-19T17:25:00Z</dcterms:created>
  <dcterms:modified xsi:type="dcterms:W3CDTF">2020-05-22T13:23:00Z</dcterms:modified>
</cp:coreProperties>
</file>