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CC156" w14:textId="77777777" w:rsidR="00603A9C" w:rsidRDefault="006D72E7" w:rsidP="006A1ECD">
      <w:pPr>
        <w:ind w:firstLine="284"/>
        <w:jc w:val="both"/>
      </w:pPr>
      <w:r>
        <w:t>A</w:t>
      </w:r>
      <w:r w:rsidR="00603A9C">
        <w:t xml:space="preserve">SIGNATURA: MÁQUINAS TÉRMICAS </w:t>
      </w:r>
    </w:p>
    <w:p w14:paraId="1F71CB2C" w14:textId="77777777" w:rsidR="009B22FE" w:rsidRDefault="009B22FE" w:rsidP="006A1ECD">
      <w:pPr>
        <w:ind w:firstLine="284"/>
        <w:jc w:val="both"/>
        <w:rPr>
          <w:b/>
        </w:rPr>
      </w:pPr>
    </w:p>
    <w:p w14:paraId="6B8C2309" w14:textId="5AE0B1FB" w:rsidR="00E84464" w:rsidRDefault="00E67522" w:rsidP="00B63BAC">
      <w:pPr>
        <w:ind w:firstLine="284"/>
        <w:jc w:val="both"/>
      </w:pPr>
      <w:r>
        <w:rPr>
          <w:b/>
        </w:rPr>
        <w:t xml:space="preserve">UT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12: </w:t>
      </w:r>
      <w:r w:rsidR="004D2A09">
        <w:rPr>
          <w:b/>
        </w:rPr>
        <w:t>TURBOCOMPRESORES</w:t>
      </w:r>
    </w:p>
    <w:p w14:paraId="7A28F81E" w14:textId="77777777" w:rsidR="00EA3E52" w:rsidRDefault="00EA3E52" w:rsidP="00892EBD">
      <w:pPr>
        <w:pStyle w:val="Prrafodelista"/>
        <w:ind w:left="0" w:firstLine="426"/>
        <w:jc w:val="both"/>
      </w:pPr>
    </w:p>
    <w:p w14:paraId="10C38DD0" w14:textId="28E12EB3" w:rsidR="00EA3E52" w:rsidRDefault="00EA3E52" w:rsidP="004177C5">
      <w:pPr>
        <w:pStyle w:val="Prrafodelista"/>
        <w:ind w:left="0" w:firstLine="426"/>
        <w:jc w:val="both"/>
        <w:rPr>
          <w:b/>
        </w:rPr>
      </w:pPr>
      <w:r w:rsidRPr="00892EBD">
        <w:rPr>
          <w:b/>
        </w:rPr>
        <w:t xml:space="preserve">Ejercicio </w:t>
      </w:r>
      <w:proofErr w:type="spellStart"/>
      <w:r w:rsidRPr="00892EBD">
        <w:rPr>
          <w:b/>
        </w:rPr>
        <w:t>N°</w:t>
      </w:r>
      <w:proofErr w:type="spellEnd"/>
      <w:r w:rsidRPr="00892EBD">
        <w:rPr>
          <w:b/>
        </w:rPr>
        <w:t xml:space="preserve"> 1:</w:t>
      </w:r>
    </w:p>
    <w:p w14:paraId="61C94F29" w14:textId="77777777" w:rsidR="00E67522" w:rsidRPr="00892EBD" w:rsidRDefault="00E67522" w:rsidP="004177C5">
      <w:pPr>
        <w:pStyle w:val="Prrafodelista"/>
        <w:ind w:left="0" w:firstLine="426"/>
        <w:jc w:val="both"/>
        <w:rPr>
          <w:b/>
        </w:rPr>
      </w:pPr>
    </w:p>
    <w:p w14:paraId="3924223B" w14:textId="386A9F3B" w:rsidR="007A5AF3" w:rsidRDefault="00114C17" w:rsidP="004177C5">
      <w:pPr>
        <w:pStyle w:val="Prrafodelista"/>
        <w:ind w:left="0" w:firstLine="426"/>
        <w:jc w:val="both"/>
      </w:pPr>
      <w:r>
        <w:t xml:space="preserve">Un </w:t>
      </w:r>
      <w:r w:rsidR="007A5AF3">
        <w:t>turb</w:t>
      </w:r>
      <w:r w:rsidR="00EB26C4">
        <w:t>o</w:t>
      </w:r>
      <w:r>
        <w:t xml:space="preserve">compresor </w:t>
      </w:r>
      <w:r w:rsidR="007A5AF3">
        <w:t>de un motor de combustión interna comprime una mezcla</w:t>
      </w:r>
      <w:r w:rsidR="00EB26C4">
        <w:t xml:space="preserve"> de combustible-aire desde 670 mbar y -4°C hasta 1,2 bar. En condiciones normales la presión y temperatura, el volumen especifico de la mezcla es 0,66 m3/kg. La compresión se </w:t>
      </w:r>
      <w:r w:rsidR="00E67522">
        <w:t>realiza</w:t>
      </w:r>
      <w:r w:rsidR="00EB26C4">
        <w:t xml:space="preserve"> en forma adiabática-</w:t>
      </w:r>
      <w:proofErr w:type="spellStart"/>
      <w:r w:rsidR="00EB26C4">
        <w:t>isoentropica</w:t>
      </w:r>
      <w:proofErr w:type="spellEnd"/>
      <w:r w:rsidR="00EB26C4">
        <w:t xml:space="preserve"> con un valor de K= 1,39 y considerando un rendimiento interno o entálpico del 81 %, determinar el trabajo real del turbocompresor.</w:t>
      </w:r>
    </w:p>
    <w:p w14:paraId="3A41F7B8" w14:textId="77777777" w:rsidR="007A5AF3" w:rsidRDefault="007A5AF3" w:rsidP="004177C5">
      <w:pPr>
        <w:pStyle w:val="Prrafodelista"/>
        <w:ind w:left="0" w:firstLine="426"/>
        <w:jc w:val="both"/>
      </w:pPr>
    </w:p>
    <w:p w14:paraId="0FC90FDC" w14:textId="6D6B61EA" w:rsidR="005C6636" w:rsidRDefault="00EA3E52" w:rsidP="004177C5">
      <w:pPr>
        <w:pStyle w:val="Prrafodelista"/>
        <w:ind w:left="0" w:firstLine="426"/>
        <w:jc w:val="both"/>
      </w:pPr>
      <w:r w:rsidRPr="00C52D75">
        <w:rPr>
          <w:b/>
        </w:rPr>
        <w:t>Ejercicio N° 2</w:t>
      </w:r>
      <w:r w:rsidRPr="00C52D75">
        <w:t>:</w:t>
      </w:r>
      <w:r w:rsidR="00EB26C4">
        <w:t xml:space="preserve"> </w:t>
      </w:r>
    </w:p>
    <w:p w14:paraId="4B9832C9" w14:textId="77777777" w:rsidR="00E67522" w:rsidRDefault="00E67522" w:rsidP="004177C5">
      <w:pPr>
        <w:pStyle w:val="Prrafodelista"/>
        <w:ind w:left="0" w:firstLine="426"/>
        <w:jc w:val="both"/>
      </w:pPr>
    </w:p>
    <w:p w14:paraId="2F721F5F" w14:textId="6A47A3BC" w:rsidR="00EB26C4" w:rsidRDefault="00EB26C4" w:rsidP="004177C5">
      <w:pPr>
        <w:pStyle w:val="Prrafodelista"/>
        <w:ind w:left="0" w:firstLine="426"/>
        <w:jc w:val="both"/>
      </w:pPr>
      <w:r>
        <w:t>Un turbocompresor de combustión interna esta prevista de un turbocompresor sobrealimentado, que comprime la mezcla aire-combustible desde una presión de 0,53 bar y una temperatura de -6,6° C hasta 1 bar a 20 °C, y un bar de presiona, 1 kg de mezcla ocupa un volumen de 12,22 m3. La relación másica combustible-aire es de 1/15,3 y el motor consume 5 kg/</w:t>
      </w:r>
      <w:proofErr w:type="spellStart"/>
      <w:r>
        <w:t>seg</w:t>
      </w:r>
      <w:proofErr w:type="spellEnd"/>
      <w:r>
        <w:t xml:space="preserve"> de combustible.</w:t>
      </w:r>
    </w:p>
    <w:p w14:paraId="482A5F0C" w14:textId="77777777" w:rsidR="00EB26C4" w:rsidRDefault="00EB26C4" w:rsidP="004177C5">
      <w:pPr>
        <w:pStyle w:val="Prrafodelista"/>
        <w:ind w:left="0" w:firstLine="426"/>
        <w:jc w:val="both"/>
      </w:pPr>
      <w:r>
        <w:t>Considerando un valor de K=1,39 para el proceso de expansión de la mezcla y un rendimiento entálpico del compresor del 82 %, determinar:</w:t>
      </w:r>
    </w:p>
    <w:p w14:paraId="1C8D198A" w14:textId="77777777" w:rsidR="00EB26C4" w:rsidRDefault="00EB26C4" w:rsidP="004177C5">
      <w:pPr>
        <w:pStyle w:val="Prrafodelista"/>
        <w:ind w:left="0" w:firstLine="426"/>
        <w:jc w:val="both"/>
      </w:pPr>
      <w:r>
        <w:t>a). La temperatura real de la mezcla a la entrada del motor y,</w:t>
      </w:r>
    </w:p>
    <w:p w14:paraId="6C19963A" w14:textId="77777777" w:rsidR="00EB26C4" w:rsidRDefault="00EB26C4" w:rsidP="004177C5">
      <w:pPr>
        <w:pStyle w:val="Prrafodelista"/>
        <w:ind w:left="0" w:firstLine="426"/>
        <w:jc w:val="both"/>
      </w:pPr>
      <w:r>
        <w:t>b). La potencia del sobrealimentador.</w:t>
      </w:r>
    </w:p>
    <w:p w14:paraId="2CA519C5" w14:textId="77777777" w:rsidR="00892EBD" w:rsidRDefault="00892EBD" w:rsidP="004177C5">
      <w:pPr>
        <w:pStyle w:val="Prrafodelista"/>
        <w:ind w:left="644" w:firstLine="426"/>
        <w:jc w:val="both"/>
      </w:pPr>
    </w:p>
    <w:p w14:paraId="54DA6738" w14:textId="1A3C49F0" w:rsidR="000B5F5A" w:rsidRDefault="007D4DEB" w:rsidP="004177C5">
      <w:pPr>
        <w:pStyle w:val="Prrafodelista"/>
        <w:ind w:left="0" w:firstLine="426"/>
        <w:jc w:val="both"/>
      </w:pPr>
      <w:r w:rsidRPr="00AE49B3">
        <w:rPr>
          <w:b/>
        </w:rPr>
        <w:t xml:space="preserve">Ejercicio </w:t>
      </w:r>
      <w:proofErr w:type="spellStart"/>
      <w:r w:rsidRPr="00AE49B3">
        <w:rPr>
          <w:b/>
        </w:rPr>
        <w:t>N°</w:t>
      </w:r>
      <w:proofErr w:type="spellEnd"/>
      <w:r w:rsidRPr="00AE49B3">
        <w:rPr>
          <w:b/>
        </w:rPr>
        <w:t xml:space="preserve"> 3</w:t>
      </w:r>
      <w:r w:rsidRPr="00AE49B3">
        <w:t>:</w:t>
      </w:r>
    </w:p>
    <w:p w14:paraId="15ED349D" w14:textId="77777777" w:rsidR="00E67522" w:rsidRDefault="00E67522" w:rsidP="004177C5">
      <w:pPr>
        <w:pStyle w:val="Prrafodelista"/>
        <w:ind w:left="0" w:firstLine="426"/>
        <w:jc w:val="both"/>
      </w:pPr>
    </w:p>
    <w:p w14:paraId="59B6A237" w14:textId="77777777" w:rsidR="005C6636" w:rsidRDefault="005C6636" w:rsidP="004177C5">
      <w:pPr>
        <w:pStyle w:val="Prrafodelista"/>
        <w:ind w:left="0" w:firstLine="426"/>
        <w:jc w:val="both"/>
      </w:pPr>
      <w:r>
        <w:t>Un turbocompresor centrifugo, cuyas aletas del rotor tienen un ángulo de salida de 90° con entrada radial (90°) aspira aire de la atmosfera a 1 bar de presión y 18° C de temperatura. El Diámetro exterior del rodete es D= 500 mm y gira a 1500 rpm. Fijando como valor del exponente adiabático k=1,4 y suponiendo que no existen pérdidas en el proceso de cambio termodinámico, determinar:</w:t>
      </w:r>
    </w:p>
    <w:p w14:paraId="4E79EDC6" w14:textId="77777777" w:rsidR="005C6636" w:rsidRDefault="005C6636" w:rsidP="004177C5">
      <w:pPr>
        <w:pStyle w:val="Prrafodelista"/>
        <w:ind w:left="0" w:firstLine="426"/>
        <w:jc w:val="both"/>
      </w:pPr>
      <w:r>
        <w:t>a). La temperatura del aire a la salida del turbocompresor, y</w:t>
      </w:r>
    </w:p>
    <w:p w14:paraId="36A39DF2" w14:textId="77777777" w:rsidR="005C6636" w:rsidRDefault="005C6636" w:rsidP="004177C5">
      <w:pPr>
        <w:pStyle w:val="Prrafodelista"/>
        <w:ind w:left="0" w:firstLine="426"/>
        <w:jc w:val="both"/>
      </w:pPr>
      <w:r>
        <w:t>b). La relación de compresión.</w:t>
      </w:r>
    </w:p>
    <w:p w14:paraId="3DEF1EA9" w14:textId="77777777" w:rsidR="005C6636" w:rsidRDefault="005C6636" w:rsidP="004177C5">
      <w:pPr>
        <w:pStyle w:val="Prrafodelista"/>
        <w:ind w:left="0" w:firstLine="426"/>
        <w:jc w:val="both"/>
      </w:pPr>
    </w:p>
    <w:p w14:paraId="197819C1" w14:textId="48082CE6" w:rsidR="007B1E37" w:rsidRDefault="007B1E37" w:rsidP="004177C5">
      <w:pPr>
        <w:pStyle w:val="Prrafodelista"/>
        <w:ind w:left="0" w:firstLine="426"/>
        <w:jc w:val="both"/>
      </w:pPr>
      <w:r w:rsidRPr="00AE49B3">
        <w:rPr>
          <w:b/>
        </w:rPr>
        <w:t xml:space="preserve">Ejercicio </w:t>
      </w:r>
      <w:proofErr w:type="spellStart"/>
      <w:r w:rsidRPr="00AE49B3">
        <w:rPr>
          <w:b/>
        </w:rPr>
        <w:t>N°</w:t>
      </w:r>
      <w:proofErr w:type="spellEnd"/>
      <w:r w:rsidRPr="00AE49B3">
        <w:rPr>
          <w:b/>
        </w:rPr>
        <w:t xml:space="preserve"> </w:t>
      </w:r>
      <w:r>
        <w:rPr>
          <w:b/>
        </w:rPr>
        <w:t>4</w:t>
      </w:r>
      <w:r w:rsidRPr="00AE49B3">
        <w:t>:</w:t>
      </w:r>
    </w:p>
    <w:p w14:paraId="7CAF406E" w14:textId="77777777" w:rsidR="00E67522" w:rsidRDefault="00E67522" w:rsidP="004177C5">
      <w:pPr>
        <w:pStyle w:val="Prrafodelista"/>
        <w:ind w:left="0" w:firstLine="426"/>
        <w:jc w:val="both"/>
      </w:pPr>
    </w:p>
    <w:p w14:paraId="2F80CB38" w14:textId="77777777" w:rsidR="00FF4E00" w:rsidRDefault="005C6636" w:rsidP="004177C5">
      <w:pPr>
        <w:ind w:firstLine="426"/>
        <w:jc w:val="both"/>
      </w:pPr>
      <w:r>
        <w:t>El escalonamiento de un compresor axial</w:t>
      </w:r>
      <w:r w:rsidR="008351A8">
        <w:t xml:space="preserve"> tiene el mismo perfil (por razones económicas de construcción), pero los álabes móviles y fijos (escalonamiento simétrico). El cálculo respectivo indica para el triángulo de velocidades de entrada los siguientes valores:</w:t>
      </w:r>
    </w:p>
    <w:p w14:paraId="7B00EF78" w14:textId="77777777" w:rsidR="00B132E1" w:rsidRDefault="00B132E1" w:rsidP="00C41A73">
      <w:pPr>
        <w:ind w:firstLine="426"/>
        <w:jc w:val="both"/>
        <w:rPr>
          <w:lang w:val="es-AR"/>
        </w:rPr>
      </w:pPr>
      <w:r w:rsidRPr="004177C5">
        <w:rPr>
          <w:lang w:val="es-AR"/>
        </w:rPr>
        <w:t>C1= 190 m/</w:t>
      </w:r>
      <w:proofErr w:type="spellStart"/>
      <w:r w:rsidRPr="004177C5">
        <w:rPr>
          <w:lang w:val="es-AR"/>
        </w:rPr>
        <w:t>seg</w:t>
      </w:r>
      <w:proofErr w:type="spellEnd"/>
      <w:r w:rsidRPr="004177C5">
        <w:rPr>
          <w:lang w:val="es-AR"/>
        </w:rPr>
        <w:t>, W2= 246 m/</w:t>
      </w:r>
      <w:proofErr w:type="spellStart"/>
      <w:r w:rsidRPr="004177C5">
        <w:rPr>
          <w:lang w:val="es-AR"/>
        </w:rPr>
        <w:t>seg</w:t>
      </w:r>
      <w:proofErr w:type="spellEnd"/>
      <w:r w:rsidRPr="004177C5">
        <w:rPr>
          <w:lang w:val="es-AR"/>
        </w:rPr>
        <w:t xml:space="preserve">, </w:t>
      </w:r>
      <m:oMath>
        <m:r>
          <w:rPr>
            <w:rFonts w:ascii="Cambria Math" w:hAnsi="Cambria Math"/>
            <w:lang w:val="es-AR"/>
          </w:rPr>
          <m:t xml:space="preserve">µ=330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s-AR"/>
          </w:rPr>
          <m:t>/</m:t>
        </m:r>
        <m:r>
          <w:rPr>
            <w:rFonts w:ascii="Cambria Math" w:hAnsi="Cambria Math"/>
            <w:lang w:val="en-US"/>
          </w:rPr>
          <m:t>seg</m:t>
        </m:r>
      </m:oMath>
      <w:r w:rsidRPr="004177C5">
        <w:rPr>
          <w:lang w:val="es-AR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lang w:val="es-AR"/>
              </w:rPr>
            </m:ctrlPr>
          </m:sSubPr>
          <m:e>
            <m:r>
              <w:rPr>
                <w:rFonts w:ascii="Cambria Math" w:hAnsi="Cambria Math"/>
                <w:lang w:val="es-AR"/>
              </w:rPr>
              <m:t>β</m:t>
            </m:r>
          </m:e>
          <m:sub>
            <m:r>
              <w:rPr>
                <w:rFonts w:ascii="Cambria Math" w:hAnsi="Cambria Math"/>
                <w:lang w:val="es-AR"/>
              </w:rPr>
              <m:t>1</m:t>
            </m:r>
          </m:sub>
        </m:sSub>
        <m:r>
          <w:rPr>
            <w:rFonts w:ascii="Cambria Math" w:hAnsi="Cambria Math"/>
            <w:lang w:val="es-AR"/>
          </w:rPr>
          <m:t>=35°</m:t>
        </m:r>
      </m:oMath>
    </w:p>
    <w:p w14:paraId="6DEFBD69" w14:textId="77777777" w:rsidR="00B132E1" w:rsidRDefault="00B132E1" w:rsidP="004177C5">
      <w:pPr>
        <w:ind w:firstLine="426"/>
        <w:rPr>
          <w:lang w:val="es-AR"/>
        </w:rPr>
      </w:pPr>
      <w:r>
        <w:rPr>
          <w:lang w:val="es-AR"/>
        </w:rPr>
        <w:t>Mediciones efectuadas indica que el aire penetra al escalonamiento a una presión de 0,98 bar y 150° C de temperatura. Se desea sabe</w:t>
      </w:r>
      <w:r w:rsidR="00C41A73">
        <w:rPr>
          <w:lang w:val="es-AR"/>
        </w:rPr>
        <w:t>r</w:t>
      </w:r>
    </w:p>
    <w:p w14:paraId="214257DD" w14:textId="77777777" w:rsidR="00C41A73" w:rsidRDefault="00C41A73" w:rsidP="004177C5">
      <w:pPr>
        <w:ind w:firstLine="426"/>
        <w:rPr>
          <w:lang w:val="es-AR"/>
        </w:rPr>
      </w:pPr>
    </w:p>
    <w:p w14:paraId="0931705C" w14:textId="5FD3FF69" w:rsidR="00B132E1" w:rsidRDefault="00B132E1" w:rsidP="004177C5">
      <w:pPr>
        <w:ind w:firstLine="426"/>
        <w:rPr>
          <w:lang w:val="es-AR"/>
        </w:rPr>
      </w:pPr>
      <w:r>
        <w:rPr>
          <w:lang w:val="es-AR"/>
        </w:rPr>
        <w:t>Incremento de presión en la corona fija y móvil</w:t>
      </w:r>
      <w:r w:rsidR="00D14C53">
        <w:rPr>
          <w:lang w:val="es-AR"/>
        </w:rPr>
        <w:t>.</w:t>
      </w:r>
    </w:p>
    <w:p w14:paraId="48B0404E" w14:textId="4742917B" w:rsidR="00B132E1" w:rsidRDefault="00B132E1" w:rsidP="004177C5">
      <w:pPr>
        <w:ind w:firstLine="426"/>
        <w:rPr>
          <w:lang w:val="es-AR"/>
        </w:rPr>
      </w:pPr>
      <w:r>
        <w:rPr>
          <w:lang w:val="es-AR"/>
        </w:rPr>
        <w:t>Energía e</w:t>
      </w:r>
      <w:r w:rsidR="00E67522">
        <w:rPr>
          <w:lang w:val="es-AR"/>
        </w:rPr>
        <w:t>n</w:t>
      </w:r>
      <w:r>
        <w:rPr>
          <w:lang w:val="es-AR"/>
        </w:rPr>
        <w:t xml:space="preserve"> forma de trabajo absorbida por el rodete</w:t>
      </w:r>
      <w:r w:rsidR="00D14C53">
        <w:rPr>
          <w:lang w:val="es-AR"/>
        </w:rPr>
        <w:t>.</w:t>
      </w:r>
    </w:p>
    <w:p w14:paraId="114895AC" w14:textId="5C9124ED" w:rsidR="00E67522" w:rsidRDefault="00E67522" w:rsidP="00E67522">
      <w:pPr>
        <w:ind w:firstLine="426"/>
        <w:rPr>
          <w:lang w:val="es-AR"/>
        </w:rPr>
      </w:pPr>
      <w:r>
        <w:rPr>
          <w:lang w:val="es-AR"/>
        </w:rPr>
        <w:lastRenderedPageBreak/>
        <w:t>Incremento</w:t>
      </w:r>
      <w:r w:rsidR="00B132E1">
        <w:rPr>
          <w:lang w:val="es-AR"/>
        </w:rPr>
        <w:t xml:space="preserve"> de la entalpia en el escalonamiento</w:t>
      </w:r>
      <w:r w:rsidR="00D14C53">
        <w:rPr>
          <w:lang w:val="es-AR"/>
        </w:rPr>
        <w:t>.</w:t>
      </w:r>
    </w:p>
    <w:p w14:paraId="0824BD25" w14:textId="5598A8D0" w:rsidR="00B132E1" w:rsidRPr="00B132E1" w:rsidRDefault="00E67522" w:rsidP="00E67522">
      <w:pPr>
        <w:ind w:firstLine="426"/>
        <w:rPr>
          <w:lang w:val="es-AR"/>
        </w:rPr>
      </w:pPr>
      <w:r>
        <w:rPr>
          <w:lang w:val="es-AR"/>
        </w:rPr>
        <w:t>L</w:t>
      </w:r>
      <w:r w:rsidR="00B132E1">
        <w:rPr>
          <w:lang w:val="es-AR"/>
        </w:rPr>
        <w:t>a temperatura del aire a la salida del escalonamiento</w:t>
      </w:r>
      <w:r w:rsidR="00D14C53">
        <w:rPr>
          <w:lang w:val="es-AR"/>
        </w:rPr>
        <w:t>.</w:t>
      </w:r>
    </w:p>
    <w:sectPr w:rsidR="00B132E1" w:rsidRPr="00B132E1" w:rsidSect="005F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A6F7" w14:textId="77777777" w:rsidR="00B20C53" w:rsidRDefault="00B20C53">
      <w:r>
        <w:separator/>
      </w:r>
    </w:p>
  </w:endnote>
  <w:endnote w:type="continuationSeparator" w:id="0">
    <w:p w14:paraId="474E9945" w14:textId="77777777" w:rsidR="00B20C53" w:rsidRDefault="00B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3E66" w14:textId="77777777" w:rsidR="006010F8" w:rsidRDefault="00601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545798"/>
      <w:docPartObj>
        <w:docPartGallery w:val="Page Numbers (Bottom of Page)"/>
        <w:docPartUnique/>
      </w:docPartObj>
    </w:sdtPr>
    <w:sdtEndPr/>
    <w:sdtContent>
      <w:p w14:paraId="34109262" w14:textId="77777777" w:rsidR="00AE49B3" w:rsidRDefault="00B20C53" w:rsidP="00397413">
        <w:pPr>
          <w:pStyle w:val="Piedepgina"/>
          <w:tabs>
            <w:tab w:val="clear" w:pos="8838"/>
            <w:tab w:val="right" w:pos="8505"/>
          </w:tabs>
          <w:jc w:val="center"/>
        </w:pPr>
        <w:r>
          <w:rPr>
            <w:noProof/>
            <w:lang w:val="es-AR" w:eastAsia="es-AR"/>
          </w:rPr>
          <w:pict w14:anchorId="6A32AFF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-3.1pt;margin-top:-1.7pt;width:453.3pt;height:0;flip:x;z-index:251660800;mso-position-horizontal-relative:text;mso-position-vertical-relative:text" o:connectortype="straight" strokecolor="gray [1629]"/>
          </w:pict>
        </w:r>
        <w:r>
          <w:rPr>
            <w:noProof/>
            <w:lang w:val="es-AR" w:eastAsia="es-AR"/>
          </w:rPr>
          <w:pict w14:anchorId="3596ABF2">
            <v:shape id="_x0000_s2050" type="#_x0000_t32" style="position:absolute;left:0;text-align:left;margin-left:411.1pt;margin-top:-1.65pt;width:0;height:16.15pt;z-index:251659776;mso-position-horizontal-relative:text;mso-position-vertical-relative:text" o:connectortype="straight" strokecolor="gray [1629]"/>
          </w:pict>
        </w:r>
        <w:r w:rsidR="00AE49B3">
          <w:tab/>
        </w:r>
        <w:r w:rsidR="00AE49B3">
          <w:tab/>
        </w:r>
        <w:r w:rsidR="00CC1DCE">
          <w:fldChar w:fldCharType="begin"/>
        </w:r>
        <w:r w:rsidR="00CC1DCE">
          <w:instrText xml:space="preserve"> PAGE   \* MERGEFORMAT </w:instrText>
        </w:r>
        <w:r w:rsidR="00CC1DCE">
          <w:fldChar w:fldCharType="separate"/>
        </w:r>
        <w:r w:rsidR="006010F8">
          <w:rPr>
            <w:noProof/>
          </w:rPr>
          <w:t>1</w:t>
        </w:r>
        <w:r w:rsidR="00CC1DCE">
          <w:rPr>
            <w:noProof/>
          </w:rPr>
          <w:fldChar w:fldCharType="end"/>
        </w:r>
      </w:p>
    </w:sdtContent>
  </w:sdt>
  <w:p w14:paraId="7ACC7C22" w14:textId="77777777" w:rsidR="00AE49B3" w:rsidRDefault="00AE49B3" w:rsidP="00BC2143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EB16" w14:textId="77777777" w:rsidR="006010F8" w:rsidRDefault="00601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CD553" w14:textId="77777777" w:rsidR="00B20C53" w:rsidRDefault="00B20C53">
      <w:r>
        <w:separator/>
      </w:r>
    </w:p>
  </w:footnote>
  <w:footnote w:type="continuationSeparator" w:id="0">
    <w:p w14:paraId="45429FC0" w14:textId="77777777" w:rsidR="00B20C53" w:rsidRDefault="00B2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07C3" w14:textId="77777777" w:rsidR="006010F8" w:rsidRDefault="00601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CFEF" w14:textId="77777777" w:rsidR="00AE49B3" w:rsidRDefault="00AE49B3">
    <w:pPr>
      <w:pStyle w:val="Encabezado"/>
      <w:spacing w:line="360" w:lineRule="auto"/>
      <w:jc w:val="right"/>
      <w:rPr>
        <w:i/>
        <w:sz w:val="20"/>
        <w:szCs w:val="20"/>
      </w:rPr>
    </w:pPr>
  </w:p>
  <w:p w14:paraId="0777F21F" w14:textId="77777777" w:rsidR="00AE49B3" w:rsidRDefault="00AE49B3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1" wp14:anchorId="7813547E" wp14:editId="189D6B86">
          <wp:simplePos x="0" y="0"/>
          <wp:positionH relativeFrom="column">
            <wp:posOffset>958233</wp:posOffset>
          </wp:positionH>
          <wp:positionV relativeFrom="paragraph">
            <wp:posOffset>179414</wp:posOffset>
          </wp:positionV>
          <wp:extent cx="457468" cy="457200"/>
          <wp:effectExtent l="19050" t="0" r="0" b="0"/>
          <wp:wrapNone/>
          <wp:docPr id="5" name="Imagen 5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6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905120" w14:textId="77777777" w:rsidR="00AE49B3" w:rsidRPr="009F181C" w:rsidRDefault="00AE49B3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Pr="009F181C">
      <w:rPr>
        <w:rFonts w:ascii="Arial" w:hAnsi="Arial" w:cs="Arial"/>
        <w:i/>
        <w:sz w:val="18"/>
        <w:szCs w:val="18"/>
      </w:rPr>
      <w:t xml:space="preserve"> </w:t>
    </w:r>
  </w:p>
  <w:p w14:paraId="7E85057F" w14:textId="77777777" w:rsidR="00AE49B3" w:rsidRDefault="00AE49B3">
    <w:pPr>
      <w:pStyle w:val="Encabezado"/>
      <w:jc w:val="right"/>
      <w:rPr>
        <w:rFonts w:ascii="Arial" w:hAnsi="Arial" w:cs="Arial"/>
        <w:b/>
        <w:bCs/>
        <w:sz w:val="18"/>
      </w:rPr>
    </w:pPr>
  </w:p>
  <w:p w14:paraId="5030E746" w14:textId="77777777" w:rsidR="00AE49B3" w:rsidRDefault="00AE49B3">
    <w:pPr>
      <w:pStyle w:val="Encabezado"/>
      <w:jc w:val="right"/>
      <w:rPr>
        <w:rFonts w:ascii="Arial" w:hAnsi="Arial" w:cs="Arial"/>
        <w:b/>
        <w:bCs/>
        <w:sz w:val="18"/>
      </w:rPr>
    </w:pPr>
  </w:p>
  <w:p w14:paraId="7F25584B" w14:textId="77777777" w:rsidR="00AE49B3" w:rsidRDefault="00AE49B3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Ministerio de Educación y Deportes</w:t>
    </w:r>
  </w:p>
  <w:p w14:paraId="56B93CB7" w14:textId="77777777" w:rsidR="00AE49B3" w:rsidRDefault="00AE49B3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1B5B21E8" w14:textId="77777777" w:rsidR="00AE49B3" w:rsidRPr="00860180" w:rsidRDefault="00AE49B3" w:rsidP="00860180">
    <w:pPr>
      <w:pStyle w:val="Encabezado"/>
      <w:tabs>
        <w:tab w:val="clear" w:pos="4419"/>
        <w:tab w:val="left" w:pos="5245"/>
      </w:tabs>
      <w:jc w:val="right"/>
      <w:rPr>
        <w:rFonts w:ascii="Arial" w:hAnsi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Facultad Regional Reconquista</w:t>
    </w:r>
    <w:r>
      <w:rPr>
        <w:rFonts w:ascii="Arial" w:hAnsi="Arial" w:cs="Arial"/>
        <w:b/>
        <w:bCs/>
        <w:sz w:val="18"/>
      </w:rPr>
      <w:tab/>
    </w:r>
    <w:r w:rsidR="006010F8">
      <w:rPr>
        <w:rFonts w:ascii="Arial" w:hAnsi="Arial" w:cs="Arial"/>
        <w:i/>
        <w:sz w:val="18"/>
        <w:szCs w:val="18"/>
      </w:rPr>
      <w:t>“</w:t>
    </w:r>
    <w:r w:rsidR="006010F8">
      <w:rPr>
        <w:rFonts w:ascii="Arial" w:hAnsi="Arial"/>
        <w:i/>
        <w:sz w:val="18"/>
        <w:szCs w:val="18"/>
      </w:rPr>
      <w:t xml:space="preserve">2020 - </w:t>
    </w:r>
    <w:r w:rsidR="006010F8">
      <w:rPr>
        <w:rFonts w:ascii="Helvetica" w:hAnsi="Helvetica" w:cs="Helvetica"/>
        <w:i/>
        <w:sz w:val="20"/>
        <w:szCs w:val="20"/>
        <w:lang w:eastAsia="es-AR"/>
      </w:rPr>
      <w:t>Año del General Manuel Belgrano</w:t>
    </w:r>
    <w:r w:rsidR="006010F8">
      <w:rPr>
        <w:rFonts w:ascii="Arial" w:hAnsi="Arial"/>
        <w:i/>
        <w:sz w:val="18"/>
        <w:szCs w:val="18"/>
      </w:rPr>
      <w:t xml:space="preserve">” </w:t>
    </w:r>
    <w:r w:rsidR="00860180">
      <w:rPr>
        <w:rFonts w:ascii="Arial" w:hAnsi="Arial"/>
        <w:i/>
        <w:sz w:val="18"/>
        <w:szCs w:val="18"/>
      </w:rPr>
      <w:t xml:space="preserve">                  </w:t>
    </w:r>
    <w:r w:rsidRPr="009F181C">
      <w:rPr>
        <w:rFonts w:ascii="Arial" w:hAnsi="Arial" w:cs="Arial"/>
        <w:i/>
        <w:sz w:val="18"/>
        <w:szCs w:val="18"/>
      </w:rPr>
      <w:t xml:space="preserve">                 </w:t>
    </w:r>
  </w:p>
  <w:p w14:paraId="12308A90" w14:textId="77777777" w:rsidR="00AE49B3" w:rsidRPr="00BC2143" w:rsidRDefault="00AE49B3" w:rsidP="00E97267">
    <w:pPr>
      <w:pStyle w:val="Encabezado"/>
      <w:pBdr>
        <w:bottom w:val="single" w:sz="6" w:space="1" w:color="auto"/>
      </w:pBdr>
      <w:jc w:val="center"/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p w14:paraId="6B408283" w14:textId="77777777" w:rsidR="00AE49B3" w:rsidRDefault="00AE49B3" w:rsidP="00BC21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19AE" w14:textId="77777777" w:rsidR="006010F8" w:rsidRDefault="00601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E6"/>
    <w:multiLevelType w:val="hybridMultilevel"/>
    <w:tmpl w:val="D696EF26"/>
    <w:lvl w:ilvl="0" w:tplc="3ED4D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26F"/>
    <w:multiLevelType w:val="hybridMultilevel"/>
    <w:tmpl w:val="39A4B326"/>
    <w:lvl w:ilvl="0" w:tplc="C47443F4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6C37"/>
    <w:multiLevelType w:val="hybridMultilevel"/>
    <w:tmpl w:val="DA34A3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92378"/>
    <w:multiLevelType w:val="hybridMultilevel"/>
    <w:tmpl w:val="844018EE"/>
    <w:lvl w:ilvl="0" w:tplc="CBF293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E2085E"/>
    <w:multiLevelType w:val="hybridMultilevel"/>
    <w:tmpl w:val="AF7470F4"/>
    <w:lvl w:ilvl="0" w:tplc="B7E4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220"/>
    <w:multiLevelType w:val="hybridMultilevel"/>
    <w:tmpl w:val="A716940E"/>
    <w:lvl w:ilvl="0" w:tplc="75D262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677AB0"/>
    <w:multiLevelType w:val="hybridMultilevel"/>
    <w:tmpl w:val="7D84A096"/>
    <w:lvl w:ilvl="0" w:tplc="DC3A5EE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55275DC"/>
    <w:multiLevelType w:val="hybridMultilevel"/>
    <w:tmpl w:val="1584A604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6367"/>
    <w:multiLevelType w:val="multilevel"/>
    <w:tmpl w:val="D132E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70013802"/>
    <w:multiLevelType w:val="hybridMultilevel"/>
    <w:tmpl w:val="53A07820"/>
    <w:lvl w:ilvl="0" w:tplc="3A483316">
      <w:start w:val="2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75D8"/>
    <w:multiLevelType w:val="hybridMultilevel"/>
    <w:tmpl w:val="8530FD20"/>
    <w:lvl w:ilvl="0" w:tplc="829C19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1C"/>
    <w:rsid w:val="000014EE"/>
    <w:rsid w:val="00001E70"/>
    <w:rsid w:val="00005084"/>
    <w:rsid w:val="000051B0"/>
    <w:rsid w:val="00012F8C"/>
    <w:rsid w:val="00036002"/>
    <w:rsid w:val="00037CE3"/>
    <w:rsid w:val="00046431"/>
    <w:rsid w:val="00063986"/>
    <w:rsid w:val="00067226"/>
    <w:rsid w:val="00080FEC"/>
    <w:rsid w:val="000939BF"/>
    <w:rsid w:val="000A22A0"/>
    <w:rsid w:val="000A6CB5"/>
    <w:rsid w:val="000A74B8"/>
    <w:rsid w:val="000B228E"/>
    <w:rsid w:val="000B5F5A"/>
    <w:rsid w:val="000C0693"/>
    <w:rsid w:val="000C162F"/>
    <w:rsid w:val="000E02B5"/>
    <w:rsid w:val="000E0693"/>
    <w:rsid w:val="000F0F01"/>
    <w:rsid w:val="000F63B9"/>
    <w:rsid w:val="00114C17"/>
    <w:rsid w:val="001310F7"/>
    <w:rsid w:val="00131894"/>
    <w:rsid w:val="00137AD1"/>
    <w:rsid w:val="00140214"/>
    <w:rsid w:val="00150318"/>
    <w:rsid w:val="00150C58"/>
    <w:rsid w:val="0015770A"/>
    <w:rsid w:val="00162C2C"/>
    <w:rsid w:val="0016766C"/>
    <w:rsid w:val="00177299"/>
    <w:rsid w:val="00196FB0"/>
    <w:rsid w:val="001A30F7"/>
    <w:rsid w:val="001B20B0"/>
    <w:rsid w:val="001C6734"/>
    <w:rsid w:val="001D4F12"/>
    <w:rsid w:val="001E51E2"/>
    <w:rsid w:val="001E5E03"/>
    <w:rsid w:val="001F12A9"/>
    <w:rsid w:val="001F5197"/>
    <w:rsid w:val="00200E77"/>
    <w:rsid w:val="002048C6"/>
    <w:rsid w:val="00204C3B"/>
    <w:rsid w:val="002072CA"/>
    <w:rsid w:val="002247BE"/>
    <w:rsid w:val="0022582D"/>
    <w:rsid w:val="00235DC0"/>
    <w:rsid w:val="00251E21"/>
    <w:rsid w:val="002710BB"/>
    <w:rsid w:val="0029221C"/>
    <w:rsid w:val="002B0E39"/>
    <w:rsid w:val="002B4896"/>
    <w:rsid w:val="002D2EA7"/>
    <w:rsid w:val="002E06E9"/>
    <w:rsid w:val="002E5FC1"/>
    <w:rsid w:val="002F117A"/>
    <w:rsid w:val="002F6102"/>
    <w:rsid w:val="00300040"/>
    <w:rsid w:val="00305A21"/>
    <w:rsid w:val="0032135E"/>
    <w:rsid w:val="00321B0C"/>
    <w:rsid w:val="0032364C"/>
    <w:rsid w:val="00324391"/>
    <w:rsid w:val="0032566A"/>
    <w:rsid w:val="00347156"/>
    <w:rsid w:val="003531B8"/>
    <w:rsid w:val="00374646"/>
    <w:rsid w:val="00382EAA"/>
    <w:rsid w:val="00397413"/>
    <w:rsid w:val="003A16B8"/>
    <w:rsid w:val="003B0EE3"/>
    <w:rsid w:val="003D6ED9"/>
    <w:rsid w:val="003E6FBB"/>
    <w:rsid w:val="003F1DBD"/>
    <w:rsid w:val="003F1EBD"/>
    <w:rsid w:val="003F30A5"/>
    <w:rsid w:val="004129E3"/>
    <w:rsid w:val="004177C5"/>
    <w:rsid w:val="00433B7D"/>
    <w:rsid w:val="00436FA8"/>
    <w:rsid w:val="004452BA"/>
    <w:rsid w:val="004752C6"/>
    <w:rsid w:val="00483D00"/>
    <w:rsid w:val="004855F3"/>
    <w:rsid w:val="00487359"/>
    <w:rsid w:val="00495F47"/>
    <w:rsid w:val="004A43BD"/>
    <w:rsid w:val="004D2A09"/>
    <w:rsid w:val="004D44BE"/>
    <w:rsid w:val="004E3EE7"/>
    <w:rsid w:val="004F690D"/>
    <w:rsid w:val="00503C1C"/>
    <w:rsid w:val="0050610C"/>
    <w:rsid w:val="005070D8"/>
    <w:rsid w:val="00513CA0"/>
    <w:rsid w:val="005234BE"/>
    <w:rsid w:val="00535D36"/>
    <w:rsid w:val="00550FAE"/>
    <w:rsid w:val="00551C22"/>
    <w:rsid w:val="005523FE"/>
    <w:rsid w:val="005A6606"/>
    <w:rsid w:val="005C6636"/>
    <w:rsid w:val="005D7462"/>
    <w:rsid w:val="005E0136"/>
    <w:rsid w:val="005E03C1"/>
    <w:rsid w:val="005E54CE"/>
    <w:rsid w:val="005E5597"/>
    <w:rsid w:val="005E65EC"/>
    <w:rsid w:val="005F4568"/>
    <w:rsid w:val="005F6D85"/>
    <w:rsid w:val="005F7857"/>
    <w:rsid w:val="006010F8"/>
    <w:rsid w:val="00603A9C"/>
    <w:rsid w:val="0061245A"/>
    <w:rsid w:val="00620A23"/>
    <w:rsid w:val="006210C1"/>
    <w:rsid w:val="00622AF8"/>
    <w:rsid w:val="00623CA2"/>
    <w:rsid w:val="0063095C"/>
    <w:rsid w:val="006543B1"/>
    <w:rsid w:val="00654DAE"/>
    <w:rsid w:val="00660748"/>
    <w:rsid w:val="00670D18"/>
    <w:rsid w:val="00673AA9"/>
    <w:rsid w:val="00675C76"/>
    <w:rsid w:val="006806F3"/>
    <w:rsid w:val="00681F3A"/>
    <w:rsid w:val="0069529D"/>
    <w:rsid w:val="006A1C05"/>
    <w:rsid w:val="006A1ECD"/>
    <w:rsid w:val="006B1FC6"/>
    <w:rsid w:val="006B29BA"/>
    <w:rsid w:val="006D31F8"/>
    <w:rsid w:val="006D72E7"/>
    <w:rsid w:val="00701B2D"/>
    <w:rsid w:val="007032CB"/>
    <w:rsid w:val="00707C79"/>
    <w:rsid w:val="0071178E"/>
    <w:rsid w:val="00723644"/>
    <w:rsid w:val="0073610B"/>
    <w:rsid w:val="00740710"/>
    <w:rsid w:val="00747172"/>
    <w:rsid w:val="00750E1B"/>
    <w:rsid w:val="0076611F"/>
    <w:rsid w:val="007661C8"/>
    <w:rsid w:val="00766610"/>
    <w:rsid w:val="00780286"/>
    <w:rsid w:val="00782645"/>
    <w:rsid w:val="00792B28"/>
    <w:rsid w:val="00797FDB"/>
    <w:rsid w:val="007A4220"/>
    <w:rsid w:val="007A5AF3"/>
    <w:rsid w:val="007B1E37"/>
    <w:rsid w:val="007C311C"/>
    <w:rsid w:val="007D085C"/>
    <w:rsid w:val="007D4DEB"/>
    <w:rsid w:val="007F75CE"/>
    <w:rsid w:val="0080497D"/>
    <w:rsid w:val="00811F91"/>
    <w:rsid w:val="00834D6E"/>
    <w:rsid w:val="008351A8"/>
    <w:rsid w:val="00840861"/>
    <w:rsid w:val="008449CC"/>
    <w:rsid w:val="00844CFE"/>
    <w:rsid w:val="0085254A"/>
    <w:rsid w:val="00853054"/>
    <w:rsid w:val="0085416D"/>
    <w:rsid w:val="00860180"/>
    <w:rsid w:val="008662B2"/>
    <w:rsid w:val="00876F6E"/>
    <w:rsid w:val="00892EBD"/>
    <w:rsid w:val="0089339C"/>
    <w:rsid w:val="00893404"/>
    <w:rsid w:val="0089400C"/>
    <w:rsid w:val="00897B38"/>
    <w:rsid w:val="008A2076"/>
    <w:rsid w:val="008B101C"/>
    <w:rsid w:val="008D3234"/>
    <w:rsid w:val="008E1C62"/>
    <w:rsid w:val="008E4841"/>
    <w:rsid w:val="0091030A"/>
    <w:rsid w:val="00912F0B"/>
    <w:rsid w:val="00924CDE"/>
    <w:rsid w:val="009309DA"/>
    <w:rsid w:val="0094596F"/>
    <w:rsid w:val="009537DE"/>
    <w:rsid w:val="00956FA1"/>
    <w:rsid w:val="009642A1"/>
    <w:rsid w:val="00981003"/>
    <w:rsid w:val="0098158E"/>
    <w:rsid w:val="009B22FE"/>
    <w:rsid w:val="009B337B"/>
    <w:rsid w:val="009B5934"/>
    <w:rsid w:val="009C7E7B"/>
    <w:rsid w:val="009D381C"/>
    <w:rsid w:val="009E05F4"/>
    <w:rsid w:val="009F181C"/>
    <w:rsid w:val="009F7E14"/>
    <w:rsid w:val="009F7ED9"/>
    <w:rsid w:val="00A22024"/>
    <w:rsid w:val="00A22133"/>
    <w:rsid w:val="00A364F0"/>
    <w:rsid w:val="00A44EF5"/>
    <w:rsid w:val="00A52078"/>
    <w:rsid w:val="00A52C22"/>
    <w:rsid w:val="00A628EA"/>
    <w:rsid w:val="00A85761"/>
    <w:rsid w:val="00AA2CE6"/>
    <w:rsid w:val="00AA3CB4"/>
    <w:rsid w:val="00AA4950"/>
    <w:rsid w:val="00AB01EE"/>
    <w:rsid w:val="00AB4606"/>
    <w:rsid w:val="00AD2C84"/>
    <w:rsid w:val="00AE49B3"/>
    <w:rsid w:val="00AF2DA0"/>
    <w:rsid w:val="00AF5C92"/>
    <w:rsid w:val="00AF78D8"/>
    <w:rsid w:val="00B116C4"/>
    <w:rsid w:val="00B132E1"/>
    <w:rsid w:val="00B20C53"/>
    <w:rsid w:val="00B32CFA"/>
    <w:rsid w:val="00B367EC"/>
    <w:rsid w:val="00B36E99"/>
    <w:rsid w:val="00B47E7E"/>
    <w:rsid w:val="00B63BAC"/>
    <w:rsid w:val="00B72775"/>
    <w:rsid w:val="00B72858"/>
    <w:rsid w:val="00B86E44"/>
    <w:rsid w:val="00B946C2"/>
    <w:rsid w:val="00BB4E47"/>
    <w:rsid w:val="00BB5F22"/>
    <w:rsid w:val="00BB7866"/>
    <w:rsid w:val="00BC2143"/>
    <w:rsid w:val="00BC3BE2"/>
    <w:rsid w:val="00BD5257"/>
    <w:rsid w:val="00BE0C43"/>
    <w:rsid w:val="00BE164F"/>
    <w:rsid w:val="00C0384B"/>
    <w:rsid w:val="00C10BEC"/>
    <w:rsid w:val="00C17A5A"/>
    <w:rsid w:val="00C25981"/>
    <w:rsid w:val="00C34B8C"/>
    <w:rsid w:val="00C41A73"/>
    <w:rsid w:val="00C52728"/>
    <w:rsid w:val="00C52D75"/>
    <w:rsid w:val="00C541A2"/>
    <w:rsid w:val="00C60410"/>
    <w:rsid w:val="00C70934"/>
    <w:rsid w:val="00C7410E"/>
    <w:rsid w:val="00C965CA"/>
    <w:rsid w:val="00CB225C"/>
    <w:rsid w:val="00CB6EE8"/>
    <w:rsid w:val="00CC1DCE"/>
    <w:rsid w:val="00CD388D"/>
    <w:rsid w:val="00CE0150"/>
    <w:rsid w:val="00CE02FD"/>
    <w:rsid w:val="00CE5FC6"/>
    <w:rsid w:val="00CE6F7D"/>
    <w:rsid w:val="00D03D9F"/>
    <w:rsid w:val="00D056E5"/>
    <w:rsid w:val="00D13B1E"/>
    <w:rsid w:val="00D14C53"/>
    <w:rsid w:val="00D151D3"/>
    <w:rsid w:val="00D1656D"/>
    <w:rsid w:val="00D2735D"/>
    <w:rsid w:val="00D3668A"/>
    <w:rsid w:val="00D42EF0"/>
    <w:rsid w:val="00D44B2F"/>
    <w:rsid w:val="00D518DB"/>
    <w:rsid w:val="00D57ACB"/>
    <w:rsid w:val="00D66E5A"/>
    <w:rsid w:val="00D67368"/>
    <w:rsid w:val="00D67604"/>
    <w:rsid w:val="00D67CE2"/>
    <w:rsid w:val="00D80D25"/>
    <w:rsid w:val="00D8335D"/>
    <w:rsid w:val="00D85B43"/>
    <w:rsid w:val="00D90FB5"/>
    <w:rsid w:val="00D92321"/>
    <w:rsid w:val="00D95C57"/>
    <w:rsid w:val="00DA13AA"/>
    <w:rsid w:val="00DB4490"/>
    <w:rsid w:val="00DD2CA3"/>
    <w:rsid w:val="00DD3C73"/>
    <w:rsid w:val="00DD51AE"/>
    <w:rsid w:val="00DD54A9"/>
    <w:rsid w:val="00DE33C8"/>
    <w:rsid w:val="00DE553F"/>
    <w:rsid w:val="00DF2B2B"/>
    <w:rsid w:val="00E22DBF"/>
    <w:rsid w:val="00E368ED"/>
    <w:rsid w:val="00E44A9A"/>
    <w:rsid w:val="00E44CDF"/>
    <w:rsid w:val="00E54F5D"/>
    <w:rsid w:val="00E6402E"/>
    <w:rsid w:val="00E67522"/>
    <w:rsid w:val="00E70C69"/>
    <w:rsid w:val="00E84464"/>
    <w:rsid w:val="00E85CDA"/>
    <w:rsid w:val="00E97267"/>
    <w:rsid w:val="00EA33F9"/>
    <w:rsid w:val="00EA3E52"/>
    <w:rsid w:val="00EB26C4"/>
    <w:rsid w:val="00EC73F4"/>
    <w:rsid w:val="00ED3799"/>
    <w:rsid w:val="00ED46F7"/>
    <w:rsid w:val="00ED56C4"/>
    <w:rsid w:val="00EE6FB7"/>
    <w:rsid w:val="00F01675"/>
    <w:rsid w:val="00F14800"/>
    <w:rsid w:val="00F164F3"/>
    <w:rsid w:val="00F24567"/>
    <w:rsid w:val="00F2524F"/>
    <w:rsid w:val="00F26F7E"/>
    <w:rsid w:val="00F53084"/>
    <w:rsid w:val="00F60A59"/>
    <w:rsid w:val="00F662E9"/>
    <w:rsid w:val="00F66AC6"/>
    <w:rsid w:val="00F737D8"/>
    <w:rsid w:val="00F83F61"/>
    <w:rsid w:val="00FA0AF1"/>
    <w:rsid w:val="00FA35D4"/>
    <w:rsid w:val="00FB262F"/>
    <w:rsid w:val="00FB489A"/>
    <w:rsid w:val="00FC5C06"/>
    <w:rsid w:val="00FD72FD"/>
    <w:rsid w:val="00FE2CF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E6B74F"/>
  <w15:docId w15:val="{E543F6EE-399B-4331-A933-9F51092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txt">
    <w:name w:val="txt"/>
    <w:basedOn w:val="Normal"/>
    <w:uiPriority w:val="99"/>
    <w:rsid w:val="00603A9C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603A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2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C1FB-638F-4CE3-9280-FACBC615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48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Walter Capeletti (prof.)</cp:lastModifiedBy>
  <cp:revision>20</cp:revision>
  <cp:lastPrinted>2017-02-13T20:33:00Z</cp:lastPrinted>
  <dcterms:created xsi:type="dcterms:W3CDTF">2017-03-06T21:53:00Z</dcterms:created>
  <dcterms:modified xsi:type="dcterms:W3CDTF">2020-10-21T15:58:00Z</dcterms:modified>
</cp:coreProperties>
</file>