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F2" w:rsidRDefault="006829F2" w:rsidP="00BB0317">
      <w:pPr>
        <w:spacing w:line="240" w:lineRule="auto"/>
        <w:rPr>
          <w:b/>
        </w:rPr>
      </w:pPr>
      <w:r>
        <w:rPr>
          <w:b/>
        </w:rPr>
        <w:t>Universidad Tecnológica Nacional</w:t>
      </w:r>
      <w:r w:rsidR="008D6518">
        <w:rPr>
          <w:b/>
        </w:rPr>
        <w:t xml:space="preserve"> </w:t>
      </w:r>
      <w:r w:rsidR="009829E1">
        <w:rPr>
          <w:b/>
        </w:rPr>
        <w:t xml:space="preserve">- </w:t>
      </w:r>
      <w:r>
        <w:rPr>
          <w:b/>
        </w:rPr>
        <w:t>Regional Reconquista</w:t>
      </w:r>
    </w:p>
    <w:p w:rsidR="008D6518" w:rsidRDefault="008D6518" w:rsidP="00BB0317">
      <w:pPr>
        <w:spacing w:line="240" w:lineRule="auto"/>
        <w:rPr>
          <w:b/>
        </w:rPr>
      </w:pPr>
      <w:r w:rsidRPr="003F15C1">
        <w:rPr>
          <w:b/>
          <w:u w:val="single"/>
        </w:rPr>
        <w:t>C</w:t>
      </w:r>
      <w:r w:rsidR="00BB0317" w:rsidRPr="003F15C1">
        <w:rPr>
          <w:b/>
          <w:u w:val="single"/>
        </w:rPr>
        <w:t>á</w:t>
      </w:r>
      <w:r w:rsidRPr="003F15C1">
        <w:rPr>
          <w:b/>
          <w:u w:val="single"/>
        </w:rPr>
        <w:t>tedra:</w:t>
      </w:r>
      <w:r>
        <w:rPr>
          <w:b/>
        </w:rPr>
        <w:t xml:space="preserve"> Formulación y evaluación de proyectos de inversión</w:t>
      </w:r>
    </w:p>
    <w:p w:rsidR="004B31DA" w:rsidRDefault="004B31DA" w:rsidP="00BB0317">
      <w:pPr>
        <w:spacing w:line="240" w:lineRule="auto"/>
        <w:rPr>
          <w:b/>
        </w:rPr>
      </w:pPr>
      <w:r w:rsidRPr="003F15C1">
        <w:rPr>
          <w:b/>
          <w:u w:val="single"/>
        </w:rPr>
        <w:t>Carrera</w:t>
      </w:r>
      <w:r>
        <w:rPr>
          <w:b/>
        </w:rPr>
        <w:t>: Ingeniería Electromecánica</w:t>
      </w:r>
    </w:p>
    <w:p w:rsidR="008D6518" w:rsidRDefault="008D6518" w:rsidP="006829F2">
      <w:pPr>
        <w:jc w:val="center"/>
        <w:rPr>
          <w:b/>
        </w:rPr>
      </w:pPr>
    </w:p>
    <w:p w:rsidR="004A01BF" w:rsidRPr="008D6518" w:rsidRDefault="006829F2" w:rsidP="006829F2">
      <w:pPr>
        <w:jc w:val="center"/>
        <w:rPr>
          <w:b/>
          <w:u w:val="single"/>
        </w:rPr>
      </w:pPr>
      <w:r w:rsidRPr="008D6518">
        <w:rPr>
          <w:b/>
          <w:u w:val="single"/>
        </w:rPr>
        <w:t xml:space="preserve">GUIA </w:t>
      </w:r>
      <w:r w:rsidR="00072FFC">
        <w:rPr>
          <w:b/>
          <w:u w:val="single"/>
        </w:rPr>
        <w:t xml:space="preserve">PARA LA ELABORACION DE UN </w:t>
      </w:r>
      <w:r w:rsidRPr="008D6518">
        <w:rPr>
          <w:b/>
          <w:u w:val="single"/>
        </w:rPr>
        <w:t>PLAN DE NEGOCIOS</w:t>
      </w:r>
    </w:p>
    <w:p w:rsidR="006829F2" w:rsidRDefault="006829F2" w:rsidP="006829F2">
      <w:pPr>
        <w:pStyle w:val="Prrafodelista"/>
        <w:numPr>
          <w:ilvl w:val="0"/>
          <w:numId w:val="1"/>
        </w:numPr>
      </w:pPr>
      <w:r>
        <w:t>Resumen Ejecutivo</w:t>
      </w:r>
    </w:p>
    <w:p w:rsidR="006829F2" w:rsidRDefault="006829F2" w:rsidP="006829F2">
      <w:pPr>
        <w:pStyle w:val="Prrafodelista"/>
        <w:numPr>
          <w:ilvl w:val="0"/>
          <w:numId w:val="1"/>
        </w:numPr>
      </w:pPr>
      <w:r>
        <w:t>Producto o Servicio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Descripción del Producto o Servicio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Diagramas o Imágenes del Producto</w:t>
      </w:r>
    </w:p>
    <w:p w:rsidR="006829F2" w:rsidRDefault="006829F2" w:rsidP="006829F2">
      <w:pPr>
        <w:pStyle w:val="Prrafodelista"/>
        <w:numPr>
          <w:ilvl w:val="0"/>
          <w:numId w:val="1"/>
        </w:numPr>
      </w:pPr>
      <w:r>
        <w:t>Análisis externo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Análisis de la Industria</w:t>
      </w:r>
    </w:p>
    <w:p w:rsidR="006829F2" w:rsidRDefault="006829F2" w:rsidP="006829F2">
      <w:pPr>
        <w:pStyle w:val="Prrafodelista"/>
        <w:numPr>
          <w:ilvl w:val="2"/>
          <w:numId w:val="1"/>
        </w:numPr>
      </w:pPr>
      <w:r>
        <w:t>Escenario económico</w:t>
      </w:r>
    </w:p>
    <w:p w:rsidR="006829F2" w:rsidRDefault="006829F2" w:rsidP="006829F2">
      <w:pPr>
        <w:pStyle w:val="Prrafodelista"/>
        <w:numPr>
          <w:ilvl w:val="2"/>
          <w:numId w:val="1"/>
        </w:numPr>
      </w:pPr>
      <w:r>
        <w:t>Nuevas tecnologías</w:t>
      </w:r>
    </w:p>
    <w:p w:rsidR="006C1866" w:rsidRDefault="006C1866" w:rsidP="006829F2">
      <w:pPr>
        <w:pStyle w:val="Prrafodelista"/>
        <w:numPr>
          <w:ilvl w:val="2"/>
          <w:numId w:val="1"/>
        </w:numPr>
      </w:pPr>
      <w:r>
        <w:t>Vigilancia tecnología</w:t>
      </w:r>
    </w:p>
    <w:p w:rsidR="006829F2" w:rsidRDefault="006829F2" w:rsidP="006829F2">
      <w:pPr>
        <w:pStyle w:val="Prrafodelista"/>
        <w:numPr>
          <w:ilvl w:val="2"/>
          <w:numId w:val="1"/>
        </w:numPr>
      </w:pPr>
      <w:r>
        <w:t>Grupos de presión y autoridad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 xml:space="preserve">Análisis del sector 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bookmarkStart w:id="0" w:name="_GoBack"/>
      <w:bookmarkEnd w:id="0"/>
      <w:r>
        <w:t xml:space="preserve">Clientes 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Competidores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Sustitutos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Potenciales entrantes</w:t>
      </w:r>
    </w:p>
    <w:p w:rsidR="00AE2A03" w:rsidRDefault="00AE2A03" w:rsidP="006829F2">
      <w:pPr>
        <w:pStyle w:val="Prrafodelista"/>
        <w:numPr>
          <w:ilvl w:val="1"/>
          <w:numId w:val="1"/>
        </w:numPr>
      </w:pPr>
      <w:r>
        <w:t>Proveedores</w:t>
      </w:r>
    </w:p>
    <w:p w:rsidR="006829F2" w:rsidRDefault="006829F2" w:rsidP="006829F2">
      <w:pPr>
        <w:pStyle w:val="Prrafodelista"/>
        <w:numPr>
          <w:ilvl w:val="0"/>
          <w:numId w:val="1"/>
        </w:numPr>
      </w:pPr>
      <w:r>
        <w:t>Análisis Interno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Análisis funcional</w:t>
      </w:r>
    </w:p>
    <w:p w:rsidR="006829F2" w:rsidRDefault="006829F2" w:rsidP="006829F2">
      <w:pPr>
        <w:pStyle w:val="Prrafodelista"/>
        <w:numPr>
          <w:ilvl w:val="2"/>
          <w:numId w:val="1"/>
        </w:numPr>
      </w:pPr>
      <w:r>
        <w:t>Capacidad ejecutiva</w:t>
      </w:r>
    </w:p>
    <w:p w:rsidR="006829F2" w:rsidRDefault="006829F2" w:rsidP="006829F2">
      <w:pPr>
        <w:pStyle w:val="Prrafodelista"/>
        <w:numPr>
          <w:ilvl w:val="2"/>
          <w:numId w:val="1"/>
        </w:numPr>
      </w:pPr>
      <w:r>
        <w:t>Capacidad humana</w:t>
      </w:r>
    </w:p>
    <w:p w:rsidR="006829F2" w:rsidRDefault="006829F2" w:rsidP="006829F2">
      <w:pPr>
        <w:pStyle w:val="Prrafodelista"/>
        <w:numPr>
          <w:ilvl w:val="2"/>
          <w:numId w:val="1"/>
        </w:numPr>
      </w:pPr>
      <w:r>
        <w:t>Capacidad financiera</w:t>
      </w:r>
    </w:p>
    <w:p w:rsidR="006829F2" w:rsidRDefault="006829F2" w:rsidP="006829F2">
      <w:pPr>
        <w:pStyle w:val="Prrafodelista"/>
        <w:numPr>
          <w:ilvl w:val="2"/>
          <w:numId w:val="1"/>
        </w:numPr>
      </w:pPr>
      <w:r>
        <w:t>Capacidad física</w:t>
      </w:r>
    </w:p>
    <w:p w:rsidR="006829F2" w:rsidRDefault="006829F2" w:rsidP="006829F2">
      <w:pPr>
        <w:pStyle w:val="Prrafodelista"/>
        <w:numPr>
          <w:ilvl w:val="2"/>
          <w:numId w:val="1"/>
        </w:numPr>
      </w:pPr>
      <w:r>
        <w:t>Capacidad financiera</w:t>
      </w:r>
    </w:p>
    <w:p w:rsidR="006829F2" w:rsidRDefault="006829F2" w:rsidP="006829F2">
      <w:pPr>
        <w:pStyle w:val="Prrafodelista"/>
        <w:numPr>
          <w:ilvl w:val="2"/>
          <w:numId w:val="1"/>
        </w:numPr>
      </w:pPr>
      <w:r>
        <w:t>Capacidad tecnológica</w:t>
      </w:r>
    </w:p>
    <w:p w:rsidR="006829F2" w:rsidRDefault="006829F2" w:rsidP="006829F2">
      <w:pPr>
        <w:pStyle w:val="Prrafodelista"/>
        <w:numPr>
          <w:ilvl w:val="2"/>
          <w:numId w:val="1"/>
        </w:numPr>
      </w:pPr>
      <w:r>
        <w:t>Capacidad de gestión</w:t>
      </w:r>
    </w:p>
    <w:p w:rsidR="00FF7DF9" w:rsidRDefault="00FF7DF9" w:rsidP="00FF7DF9">
      <w:pPr>
        <w:pStyle w:val="Prrafodelista"/>
        <w:numPr>
          <w:ilvl w:val="1"/>
          <w:numId w:val="1"/>
        </w:numPr>
      </w:pPr>
      <w:r>
        <w:t>Análisis de la cadena de valor (empresas en funcionamiento)</w:t>
      </w:r>
    </w:p>
    <w:p w:rsidR="006829F2" w:rsidRDefault="006829F2" w:rsidP="006829F2">
      <w:pPr>
        <w:pStyle w:val="Prrafodelista"/>
        <w:numPr>
          <w:ilvl w:val="0"/>
          <w:numId w:val="1"/>
        </w:numPr>
      </w:pPr>
      <w:r>
        <w:t>Análisis FODA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Oportunidades y amenazas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Fortalezas y debilidades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Conclusiones</w:t>
      </w:r>
    </w:p>
    <w:p w:rsidR="006829F2" w:rsidRDefault="006829F2" w:rsidP="006829F2">
      <w:pPr>
        <w:pStyle w:val="Prrafodelista"/>
        <w:numPr>
          <w:ilvl w:val="0"/>
          <w:numId w:val="1"/>
        </w:numPr>
      </w:pPr>
      <w:r>
        <w:t>Definición de objetivos</w:t>
      </w:r>
    </w:p>
    <w:p w:rsidR="006829F2" w:rsidRDefault="006829F2" w:rsidP="006829F2">
      <w:pPr>
        <w:pStyle w:val="Prrafodelista"/>
        <w:numPr>
          <w:ilvl w:val="0"/>
          <w:numId w:val="1"/>
        </w:numPr>
      </w:pPr>
      <w:r>
        <w:lastRenderedPageBreak/>
        <w:t xml:space="preserve">Selección de estrategia/s </w:t>
      </w:r>
    </w:p>
    <w:p w:rsidR="006829F2" w:rsidRDefault="006829F2" w:rsidP="006829F2">
      <w:pPr>
        <w:pStyle w:val="Prrafodelista"/>
        <w:numPr>
          <w:ilvl w:val="0"/>
          <w:numId w:val="1"/>
        </w:numPr>
      </w:pPr>
      <w:r>
        <w:t>Mercado meta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Selección del mercado objetivo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Segmentación de mercado</w:t>
      </w:r>
    </w:p>
    <w:p w:rsidR="006829F2" w:rsidRDefault="006829F2" w:rsidP="006829F2">
      <w:pPr>
        <w:pStyle w:val="Prrafodelista"/>
        <w:numPr>
          <w:ilvl w:val="0"/>
          <w:numId w:val="1"/>
        </w:numPr>
      </w:pPr>
      <w:r>
        <w:t>Plan de Marketing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Producto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 xml:space="preserve">Precio 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Promoción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Plaza</w:t>
      </w:r>
    </w:p>
    <w:p w:rsidR="006829F2" w:rsidRDefault="006829F2" w:rsidP="006829F2">
      <w:pPr>
        <w:pStyle w:val="Prrafodelista"/>
        <w:numPr>
          <w:ilvl w:val="0"/>
          <w:numId w:val="1"/>
        </w:numPr>
      </w:pPr>
      <w:r>
        <w:t>Plan de operacional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Estructura legal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Estructura organizacional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Plan de producción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Decisión de tamaño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Localización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Marco Legal</w:t>
      </w:r>
    </w:p>
    <w:p w:rsidR="006829F2" w:rsidRDefault="006829F2" w:rsidP="006829F2">
      <w:pPr>
        <w:pStyle w:val="Prrafodelista"/>
        <w:numPr>
          <w:ilvl w:val="0"/>
          <w:numId w:val="1"/>
        </w:numPr>
      </w:pPr>
      <w:r>
        <w:t>Análisis Económico y Financiero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Costos fijos y variables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Pronostico de ventas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Punto de equilibro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Inversiones</w:t>
      </w:r>
    </w:p>
    <w:p w:rsidR="006C1866" w:rsidRDefault="006C1866" w:rsidP="006829F2">
      <w:pPr>
        <w:pStyle w:val="Prrafodelista"/>
        <w:numPr>
          <w:ilvl w:val="1"/>
          <w:numId w:val="1"/>
        </w:numPr>
      </w:pPr>
      <w:r>
        <w:t>Fuentes de financiamiento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Amortizaciones</w:t>
      </w:r>
    </w:p>
    <w:p w:rsidR="008626CE" w:rsidRDefault="008626CE" w:rsidP="006829F2">
      <w:pPr>
        <w:pStyle w:val="Prrafodelista"/>
        <w:numPr>
          <w:ilvl w:val="1"/>
          <w:numId w:val="1"/>
        </w:numPr>
      </w:pPr>
      <w:r>
        <w:t>Cuadro de resultados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Flujos de fondos (operativo y de capital propio)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VNA y TIR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Tasa de descuento (método CAPM)</w:t>
      </w:r>
    </w:p>
    <w:p w:rsidR="006829F2" w:rsidRDefault="006829F2" w:rsidP="006829F2">
      <w:pPr>
        <w:pStyle w:val="Prrafodelista"/>
        <w:numPr>
          <w:ilvl w:val="1"/>
          <w:numId w:val="1"/>
        </w:numPr>
      </w:pPr>
      <w:r>
        <w:t>Conclusiones</w:t>
      </w:r>
    </w:p>
    <w:p w:rsidR="006829F2" w:rsidRDefault="006829F2" w:rsidP="006829F2">
      <w:pPr>
        <w:pStyle w:val="Prrafodelista"/>
        <w:numPr>
          <w:ilvl w:val="0"/>
          <w:numId w:val="1"/>
        </w:numPr>
      </w:pPr>
      <w:r>
        <w:t>Documentación de Apoyo: Estudios Internos y de Terceros</w:t>
      </w:r>
    </w:p>
    <w:p w:rsidR="006829F2" w:rsidRDefault="006829F2" w:rsidP="006829F2">
      <w:pPr>
        <w:pStyle w:val="Prrafodelista"/>
        <w:numPr>
          <w:ilvl w:val="0"/>
          <w:numId w:val="1"/>
        </w:numPr>
      </w:pPr>
      <w:r>
        <w:t>Anexos</w:t>
      </w:r>
    </w:p>
    <w:p w:rsidR="006829F2" w:rsidRPr="006829F2" w:rsidRDefault="006829F2" w:rsidP="006829F2"/>
    <w:sectPr w:rsidR="006829F2" w:rsidRPr="006829F2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67" w:rsidRDefault="00BF5367" w:rsidP="008D6518">
      <w:pPr>
        <w:spacing w:after="0" w:line="240" w:lineRule="auto"/>
      </w:pPr>
      <w:r>
        <w:separator/>
      </w:r>
    </w:p>
  </w:endnote>
  <w:endnote w:type="continuationSeparator" w:id="0">
    <w:p w:rsidR="00BF5367" w:rsidRDefault="00BF5367" w:rsidP="008D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5F" w:rsidRDefault="0093445F" w:rsidP="0093445F">
    <w:pPr>
      <w:pStyle w:val="Piedepgina"/>
    </w:pPr>
  </w:p>
  <w:sdt>
    <w:sdtPr>
      <w:id w:val="1419134588"/>
      <w:docPartObj>
        <w:docPartGallery w:val="Page Numbers (Bottom of Page)"/>
        <w:docPartUnique/>
      </w:docPartObj>
    </w:sdtPr>
    <w:sdtEndPr/>
    <w:sdtContent>
      <w:p w:rsidR="008D6518" w:rsidRDefault="008D6518" w:rsidP="0093445F">
        <w:pPr>
          <w:pStyle w:val="Piedepgina"/>
        </w:pPr>
      </w:p>
      <w:p w:rsidR="008D6518" w:rsidRDefault="008D651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BE7" w:rsidRPr="00385BE7">
          <w:rPr>
            <w:noProof/>
            <w:lang w:val="es-ES"/>
          </w:rPr>
          <w:t>2</w:t>
        </w:r>
        <w:r>
          <w:fldChar w:fldCharType="end"/>
        </w:r>
      </w:p>
      <w:p w:rsidR="00B14F3B" w:rsidRPr="0093445F" w:rsidRDefault="00B14F3B" w:rsidP="00B14F3B">
        <w:pPr>
          <w:pStyle w:val="Piedepgina"/>
          <w:jc w:val="right"/>
          <w:rPr>
            <w:sz w:val="16"/>
            <w:szCs w:val="16"/>
          </w:rPr>
        </w:pPr>
        <w:r w:rsidRPr="0093445F">
          <w:rPr>
            <w:sz w:val="16"/>
            <w:szCs w:val="16"/>
          </w:rPr>
          <w:t>Ing. Pablo Daniel Longhi</w:t>
        </w:r>
      </w:p>
      <w:p w:rsidR="008D6518" w:rsidRDefault="00BF5367">
        <w:pPr>
          <w:pStyle w:val="Piedepgina"/>
          <w:jc w:val="center"/>
        </w:pPr>
      </w:p>
    </w:sdtContent>
  </w:sdt>
  <w:p w:rsidR="008D6518" w:rsidRDefault="008D65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67" w:rsidRDefault="00BF5367" w:rsidP="008D6518">
      <w:pPr>
        <w:spacing w:after="0" w:line="240" w:lineRule="auto"/>
      </w:pPr>
      <w:r>
        <w:separator/>
      </w:r>
    </w:p>
  </w:footnote>
  <w:footnote w:type="continuationSeparator" w:id="0">
    <w:p w:rsidR="00BF5367" w:rsidRDefault="00BF5367" w:rsidP="008D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F2C07"/>
    <w:multiLevelType w:val="hybridMultilevel"/>
    <w:tmpl w:val="9D7880F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BC"/>
    <w:rsid w:val="00007180"/>
    <w:rsid w:val="00072FFC"/>
    <w:rsid w:val="00127FC4"/>
    <w:rsid w:val="0026764E"/>
    <w:rsid w:val="00385BE7"/>
    <w:rsid w:val="003D7949"/>
    <w:rsid w:val="003F15C1"/>
    <w:rsid w:val="00495384"/>
    <w:rsid w:val="004A01BF"/>
    <w:rsid w:val="004B31DA"/>
    <w:rsid w:val="004B3588"/>
    <w:rsid w:val="005C1552"/>
    <w:rsid w:val="005C5E23"/>
    <w:rsid w:val="006829F2"/>
    <w:rsid w:val="0069149F"/>
    <w:rsid w:val="006C1866"/>
    <w:rsid w:val="00781642"/>
    <w:rsid w:val="007B753B"/>
    <w:rsid w:val="008626CE"/>
    <w:rsid w:val="008D6518"/>
    <w:rsid w:val="008E61AF"/>
    <w:rsid w:val="0093445F"/>
    <w:rsid w:val="00966426"/>
    <w:rsid w:val="0098213F"/>
    <w:rsid w:val="009829E1"/>
    <w:rsid w:val="00A154BC"/>
    <w:rsid w:val="00A42F36"/>
    <w:rsid w:val="00AE2A03"/>
    <w:rsid w:val="00B14F3B"/>
    <w:rsid w:val="00B502B3"/>
    <w:rsid w:val="00B60FFE"/>
    <w:rsid w:val="00BB0317"/>
    <w:rsid w:val="00BF5367"/>
    <w:rsid w:val="00C67AE6"/>
    <w:rsid w:val="00C82967"/>
    <w:rsid w:val="00C8531C"/>
    <w:rsid w:val="00D65BA0"/>
    <w:rsid w:val="00FA2A68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A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6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518"/>
  </w:style>
  <w:style w:type="paragraph" w:styleId="Piedepgina">
    <w:name w:val="footer"/>
    <w:basedOn w:val="Normal"/>
    <w:link w:val="PiedepginaCar"/>
    <w:uiPriority w:val="99"/>
    <w:unhideWhenUsed/>
    <w:rsid w:val="008D6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A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6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518"/>
  </w:style>
  <w:style w:type="paragraph" w:styleId="Piedepgina">
    <w:name w:val="footer"/>
    <w:basedOn w:val="Normal"/>
    <w:link w:val="PiedepginaCar"/>
    <w:uiPriority w:val="99"/>
    <w:unhideWhenUsed/>
    <w:rsid w:val="008D6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4258-2D4C-4C3B-9A83-8FC83A2C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42</cp:revision>
  <dcterms:created xsi:type="dcterms:W3CDTF">2014-04-23T14:22:00Z</dcterms:created>
  <dcterms:modified xsi:type="dcterms:W3CDTF">2014-04-23T17:30:00Z</dcterms:modified>
</cp:coreProperties>
</file>