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593" w:rsidRPr="00967593" w:rsidRDefault="00967593" w:rsidP="00967593">
      <w:pPr>
        <w:rPr>
          <w:rFonts w:ascii="Arial" w:hAnsi="Arial" w:cs="Arial"/>
        </w:rPr>
      </w:pPr>
    </w:p>
    <w:p w:rsidR="00967593" w:rsidRPr="00967593" w:rsidRDefault="00967593" w:rsidP="00967593">
      <w:pPr>
        <w:rPr>
          <w:rFonts w:ascii="Arial" w:hAnsi="Arial" w:cs="Arial"/>
        </w:rPr>
      </w:pPr>
      <w:r w:rsidRPr="00967593">
        <w:rPr>
          <w:rFonts w:ascii="Arial" w:hAnsi="Arial" w:cs="Arial"/>
        </w:rPr>
        <w:t>Relaciones Humanas - Tecnicatura Universitaria en Higiene y Seguridad en el Trabajo.</w:t>
      </w:r>
    </w:p>
    <w:p w:rsidR="00967593" w:rsidRPr="00967593" w:rsidRDefault="00967593" w:rsidP="00967593">
      <w:pPr>
        <w:rPr>
          <w:rFonts w:ascii="Arial" w:hAnsi="Arial" w:cs="Arial"/>
        </w:rPr>
      </w:pPr>
      <w:r w:rsidRPr="00967593">
        <w:rPr>
          <w:rFonts w:ascii="Arial" w:hAnsi="Arial" w:cs="Arial"/>
        </w:rPr>
        <w:t>Cronograma de clases y actividades</w:t>
      </w:r>
    </w:p>
    <w:p w:rsidR="00967593" w:rsidRPr="00967593" w:rsidRDefault="00967593" w:rsidP="00967593">
      <w:pPr>
        <w:rPr>
          <w:rFonts w:ascii="Arial" w:hAnsi="Arial" w:cs="Arial"/>
        </w:rPr>
      </w:pPr>
    </w:p>
    <w:p w:rsidR="00967593" w:rsidRPr="00967593" w:rsidRDefault="00967593" w:rsidP="00967593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page" w:tblpX="1789" w:tblpY="2737"/>
        <w:tblW w:w="0" w:type="auto"/>
        <w:tblLook w:val="04A0" w:firstRow="1" w:lastRow="0" w:firstColumn="1" w:lastColumn="0" w:noHBand="0" w:noVBand="1"/>
      </w:tblPr>
      <w:tblGrid>
        <w:gridCol w:w="1838"/>
        <w:gridCol w:w="7655"/>
        <w:gridCol w:w="4677"/>
      </w:tblGrid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Clase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  <w:b/>
              </w:rPr>
            </w:pPr>
            <w:r w:rsidRPr="00967593">
              <w:rPr>
                <w:rFonts w:ascii="Arial" w:hAnsi="Arial" w:cs="Arial"/>
                <w:b/>
              </w:rPr>
              <w:t>Bibliografía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 – 13/03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La determinación social del sujeto, el porqué de las Relaciones humanas.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1.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2 – 20/03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Necesidades y motivación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1. 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3 – 27/03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Las relaciones humanas en la familia </w:t>
            </w:r>
            <w:r w:rsidR="00F04556">
              <w:rPr>
                <w:rFonts w:ascii="Arial" w:hAnsi="Arial" w:cs="Arial"/>
              </w:rPr>
              <w:t>y en la educación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2. 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4 – 03/04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La</w:t>
            </w:r>
            <w:r w:rsidR="00F04556">
              <w:rPr>
                <w:rFonts w:ascii="Arial" w:hAnsi="Arial" w:cs="Arial"/>
              </w:rPr>
              <w:t xml:space="preserve"> organización</w:t>
            </w:r>
            <w:r w:rsidR="00942B66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3A23A7">
              <w:rPr>
                <w:rFonts w:ascii="Arial" w:hAnsi="Arial" w:cs="Arial"/>
              </w:rPr>
              <w:t>– Clima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</w:t>
            </w:r>
            <w:r w:rsidR="00F04556">
              <w:rPr>
                <w:rFonts w:ascii="Arial" w:hAnsi="Arial" w:cs="Arial"/>
              </w:rPr>
              <w:t>3</w:t>
            </w:r>
            <w:r w:rsidRPr="00967593">
              <w:rPr>
                <w:rFonts w:ascii="Arial" w:hAnsi="Arial" w:cs="Arial"/>
              </w:rPr>
              <w:t xml:space="preserve">. 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5 – 10/04</w:t>
            </w:r>
          </w:p>
        </w:tc>
        <w:tc>
          <w:tcPr>
            <w:tcW w:w="7655" w:type="dxa"/>
          </w:tcPr>
          <w:p w:rsidR="00967593" w:rsidRPr="00967593" w:rsidRDefault="004B576B" w:rsidP="0096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Comunicación</w:t>
            </w:r>
            <w:r w:rsidR="003A23A7">
              <w:rPr>
                <w:rFonts w:ascii="Arial" w:hAnsi="Arial" w:cs="Arial"/>
              </w:rPr>
              <w:t xml:space="preserve"> y cultura organizacional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3.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6 – 17/04</w:t>
            </w:r>
          </w:p>
        </w:tc>
        <w:tc>
          <w:tcPr>
            <w:tcW w:w="12332" w:type="dxa"/>
            <w:gridSpan w:val="2"/>
            <w:shd w:val="clear" w:color="auto" w:fill="AEAAAA" w:themeFill="background2" w:themeFillShade="BF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Feriado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7 – 24/04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Escuelas</w:t>
            </w:r>
            <w:r w:rsidR="006804F4">
              <w:rPr>
                <w:rFonts w:ascii="Arial" w:hAnsi="Arial" w:cs="Arial"/>
              </w:rPr>
              <w:t xml:space="preserve"> </w:t>
            </w:r>
            <w:r w:rsidR="00942B66">
              <w:rPr>
                <w:rFonts w:ascii="Arial" w:hAnsi="Arial" w:cs="Arial"/>
              </w:rPr>
              <w:t>–</w:t>
            </w:r>
            <w:r w:rsidR="006804F4">
              <w:rPr>
                <w:rFonts w:ascii="Arial" w:hAnsi="Arial" w:cs="Arial"/>
              </w:rPr>
              <w:t xml:space="preserve"> </w:t>
            </w:r>
            <w:r w:rsidR="00942B66">
              <w:rPr>
                <w:rFonts w:ascii="Arial" w:hAnsi="Arial" w:cs="Arial"/>
              </w:rPr>
              <w:t xml:space="preserve">Análisis organizacional 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3.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8 – 01/05</w:t>
            </w:r>
          </w:p>
        </w:tc>
        <w:tc>
          <w:tcPr>
            <w:tcW w:w="12332" w:type="dxa"/>
            <w:gridSpan w:val="2"/>
            <w:shd w:val="clear" w:color="auto" w:fill="AEAAAA" w:themeFill="background2" w:themeFillShade="BF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Feriado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9 – 08/05</w:t>
            </w:r>
          </w:p>
        </w:tc>
        <w:tc>
          <w:tcPr>
            <w:tcW w:w="12332" w:type="dxa"/>
            <w:gridSpan w:val="2"/>
            <w:shd w:val="clear" w:color="auto" w:fill="B4C6E7" w:themeFill="accent1" w:themeFillTint="66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Parcial individual, escrito</w:t>
            </w:r>
          </w:p>
        </w:tc>
      </w:tr>
      <w:tr w:rsidR="004B576B" w:rsidRPr="00967593" w:rsidTr="004B576B">
        <w:tc>
          <w:tcPr>
            <w:tcW w:w="1838" w:type="dxa"/>
          </w:tcPr>
          <w:p w:rsidR="004B576B" w:rsidRPr="00967593" w:rsidRDefault="004B576B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10 – 15/05</w:t>
            </w:r>
          </w:p>
        </w:tc>
        <w:tc>
          <w:tcPr>
            <w:tcW w:w="12332" w:type="dxa"/>
            <w:gridSpan w:val="2"/>
            <w:shd w:val="clear" w:color="auto" w:fill="AEAAAA" w:themeFill="background2" w:themeFillShade="BF"/>
          </w:tcPr>
          <w:p w:rsidR="004B576B" w:rsidRPr="00967593" w:rsidRDefault="004B576B" w:rsidP="004B57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Mesas de examen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11 – 22/05</w:t>
            </w:r>
          </w:p>
        </w:tc>
        <w:tc>
          <w:tcPr>
            <w:tcW w:w="12332" w:type="dxa"/>
            <w:gridSpan w:val="2"/>
            <w:shd w:val="clear" w:color="auto" w:fill="B4C6E7" w:themeFill="accent1" w:themeFillTint="66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Recuperatorio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12 – 29/05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Trabajo y subjetividad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4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13 – 05/06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Empleabilidad y determinantes: competencias y perfil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4 </w:t>
            </w:r>
          </w:p>
        </w:tc>
      </w:tr>
      <w:tr w:rsidR="00967593" w:rsidRPr="00967593" w:rsidTr="007678D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14 – 12/06</w:t>
            </w:r>
          </w:p>
        </w:tc>
        <w:tc>
          <w:tcPr>
            <w:tcW w:w="12332" w:type="dxa"/>
            <w:gridSpan w:val="2"/>
            <w:shd w:val="clear" w:color="auto" w:fill="B4C6E7" w:themeFill="accent1" w:themeFillTint="66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TP grupal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15 – 19/06</w:t>
            </w:r>
          </w:p>
        </w:tc>
        <w:tc>
          <w:tcPr>
            <w:tcW w:w="7655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Satisfacción en el trabajo, conflicto y estrés.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 xml:space="preserve">-Unidad 4 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16 – 26/06</w:t>
            </w:r>
          </w:p>
        </w:tc>
        <w:tc>
          <w:tcPr>
            <w:tcW w:w="7655" w:type="dxa"/>
            <w:shd w:val="clear" w:color="auto" w:fill="B4C6E7" w:themeFill="accent1" w:themeFillTint="66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Recuperatorio TP</w:t>
            </w:r>
          </w:p>
        </w:tc>
        <w:tc>
          <w:tcPr>
            <w:tcW w:w="4677" w:type="dxa"/>
          </w:tcPr>
          <w:p w:rsidR="00967593" w:rsidRPr="00967593" w:rsidRDefault="00967593" w:rsidP="00967593">
            <w:pPr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-Unidad 4</w:t>
            </w:r>
          </w:p>
        </w:tc>
      </w:tr>
      <w:tr w:rsidR="00967593" w:rsidRPr="00967593" w:rsidTr="00967593">
        <w:tc>
          <w:tcPr>
            <w:tcW w:w="1838" w:type="dxa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17 – 03/07</w:t>
            </w:r>
          </w:p>
        </w:tc>
        <w:tc>
          <w:tcPr>
            <w:tcW w:w="12332" w:type="dxa"/>
            <w:gridSpan w:val="2"/>
            <w:shd w:val="clear" w:color="auto" w:fill="B4C6E7" w:themeFill="accent1" w:themeFillTint="66"/>
          </w:tcPr>
          <w:p w:rsidR="00967593" w:rsidRPr="00967593" w:rsidRDefault="00967593" w:rsidP="00967593">
            <w:pPr>
              <w:jc w:val="center"/>
              <w:rPr>
                <w:rFonts w:ascii="Arial" w:hAnsi="Arial" w:cs="Arial"/>
              </w:rPr>
            </w:pPr>
            <w:r w:rsidRPr="00967593">
              <w:rPr>
                <w:rFonts w:ascii="Arial" w:hAnsi="Arial" w:cs="Arial"/>
              </w:rPr>
              <w:t>Cierre – Coloquio - Consulta y repaso</w:t>
            </w:r>
          </w:p>
        </w:tc>
      </w:tr>
    </w:tbl>
    <w:p w:rsidR="00C4744F" w:rsidRPr="00967593" w:rsidRDefault="00C4744F">
      <w:pPr>
        <w:rPr>
          <w:rFonts w:ascii="Arial" w:hAnsi="Arial" w:cs="Arial"/>
        </w:rPr>
      </w:pPr>
    </w:p>
    <w:sectPr w:rsidR="00C4744F" w:rsidRPr="00967593" w:rsidSect="006D22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93"/>
    <w:rsid w:val="003A23A7"/>
    <w:rsid w:val="004B576B"/>
    <w:rsid w:val="006804F4"/>
    <w:rsid w:val="00942B66"/>
    <w:rsid w:val="00967593"/>
    <w:rsid w:val="00AC79D9"/>
    <w:rsid w:val="00BC79D5"/>
    <w:rsid w:val="00C4744F"/>
    <w:rsid w:val="00CC0EE8"/>
    <w:rsid w:val="00F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62BF"/>
  <w15:chartTrackingRefBased/>
  <w15:docId w15:val="{CD59AB26-4D7F-415C-A366-951333E7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7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Mazzuchini Zbinden</dc:creator>
  <cp:keywords/>
  <dc:description/>
  <cp:lastModifiedBy>Virginia Mazzuchini Zbinden</cp:lastModifiedBy>
  <cp:revision>8</cp:revision>
  <dcterms:created xsi:type="dcterms:W3CDTF">2025-03-13T12:17:00Z</dcterms:created>
  <dcterms:modified xsi:type="dcterms:W3CDTF">2025-04-02T16:47:00Z</dcterms:modified>
</cp:coreProperties>
</file>